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C81098" w14:textId="7F58387A" w:rsidR="002C0F95" w:rsidRPr="00952B46" w:rsidRDefault="00121168" w:rsidP="002C0F95">
      <w:pPr>
        <w:spacing w:line="259" w:lineRule="auto"/>
        <w:jc w:val="center"/>
        <w:rPr>
          <w:rFonts w:cs="Arial"/>
          <w:b/>
          <w:sz w:val="36"/>
          <w:szCs w:val="36"/>
        </w:rPr>
      </w:pPr>
      <w:r>
        <w:rPr>
          <w:rFonts w:cs="Arial"/>
          <w:b/>
          <w:noProof/>
          <w:sz w:val="36"/>
          <w:szCs w:val="36"/>
          <w:lang w:val="en-ZW" w:eastAsia="en-ZW"/>
        </w:rPr>
        <w:drawing>
          <wp:anchor distT="0" distB="0" distL="114300" distR="114300" simplePos="0" relativeHeight="251679744" behindDoc="1" locked="0" layoutInCell="1" allowOverlap="1" wp14:anchorId="767B9D5F" wp14:editId="407527F3">
            <wp:simplePos x="0" y="0"/>
            <wp:positionH relativeFrom="leftMargin">
              <wp:align>right</wp:align>
            </wp:positionH>
            <wp:positionV relativeFrom="margin">
              <wp:posOffset>5715</wp:posOffset>
            </wp:positionV>
            <wp:extent cx="923925" cy="1304925"/>
            <wp:effectExtent l="0" t="0" r="9525" b="9525"/>
            <wp:wrapSquare wrapText="bothSides"/>
            <wp:docPr id="29" name="Picture 2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Logo, company name&#10;&#10;Description automatically generated"/>
                    <pic:cNvPicPr/>
                  </pic:nvPicPr>
                  <pic:blipFill rotWithShape="1">
                    <a:blip r:embed="rId8" cstate="print">
                      <a:extLst>
                        <a:ext uri="{28A0092B-C50C-407E-A947-70E740481C1C}">
                          <a14:useLocalDpi xmlns:a14="http://schemas.microsoft.com/office/drawing/2010/main" val="0"/>
                        </a:ext>
                      </a:extLst>
                    </a:blip>
                    <a:srcRect l="19136" t="7407" r="20988" b="8024"/>
                    <a:stretch/>
                  </pic:blipFill>
                  <pic:spPr bwMode="auto">
                    <a:xfrm>
                      <a:off x="0" y="0"/>
                      <a:ext cx="923925" cy="1304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FA156C" w14:textId="47BF6D01" w:rsidR="002C0F95" w:rsidRPr="00623D4F" w:rsidRDefault="00F61C9E" w:rsidP="002C0F95">
      <w:pPr>
        <w:jc w:val="center"/>
        <w:rPr>
          <w:b/>
          <w:sz w:val="32"/>
          <w:szCs w:val="32"/>
        </w:rPr>
      </w:pPr>
      <w:r w:rsidRPr="00F61C9E">
        <w:rPr>
          <w:b/>
          <w:sz w:val="32"/>
          <w:szCs w:val="32"/>
        </w:rPr>
        <w:t>School of Mathematics, Computer Science and Engineering</w:t>
      </w:r>
    </w:p>
    <w:p w14:paraId="7314D022" w14:textId="77777777" w:rsidR="002C0F95" w:rsidRPr="00952B46" w:rsidRDefault="002C0F95" w:rsidP="002C0F95">
      <w:pPr>
        <w:jc w:val="center"/>
      </w:pPr>
    </w:p>
    <w:p w14:paraId="0081AAF5" w14:textId="77777777" w:rsidR="002C0F95" w:rsidRPr="00952B46" w:rsidRDefault="002C0F95" w:rsidP="002C0F95">
      <w:pPr>
        <w:jc w:val="center"/>
      </w:pPr>
    </w:p>
    <w:p w14:paraId="113EF242" w14:textId="223A5263" w:rsidR="002C0F95" w:rsidRPr="00D3368A" w:rsidRDefault="00603A20" w:rsidP="00B7659C">
      <w:pPr>
        <w:jc w:val="center"/>
        <w:rPr>
          <w:b/>
          <w:bCs/>
          <w:i/>
          <w:iCs/>
          <w:sz w:val="32"/>
          <w:szCs w:val="32"/>
          <w:lang w:val="az-Latn-AZ"/>
        </w:rPr>
      </w:pPr>
      <w:r w:rsidRPr="00603A20">
        <w:rPr>
          <w:b/>
          <w:bCs/>
          <w:i/>
          <w:iCs/>
          <w:sz w:val="32"/>
          <w:szCs w:val="32"/>
        </w:rPr>
        <w:t>Space Elevator - Concept, Technology, Financial Viability &amp; Safety Issue</w:t>
      </w:r>
    </w:p>
    <w:p w14:paraId="36E084D3" w14:textId="77777777" w:rsidR="002C0F95" w:rsidRPr="00B7659C" w:rsidRDefault="002C0F95" w:rsidP="002C0F95">
      <w:pPr>
        <w:jc w:val="center"/>
        <w:rPr>
          <w:i/>
          <w:iCs/>
          <w:sz w:val="32"/>
          <w:szCs w:val="32"/>
        </w:rPr>
      </w:pPr>
      <w:r w:rsidRPr="00B7659C">
        <w:rPr>
          <w:i/>
          <w:iCs/>
          <w:sz w:val="32"/>
          <w:szCs w:val="32"/>
        </w:rPr>
        <w:t>by</w:t>
      </w:r>
    </w:p>
    <w:p w14:paraId="5E546AFE" w14:textId="48CA811F" w:rsidR="002C0F95" w:rsidRPr="00B7659C" w:rsidRDefault="00000015" w:rsidP="002C0F95">
      <w:pPr>
        <w:jc w:val="center"/>
        <w:rPr>
          <w:i/>
          <w:iCs/>
          <w:sz w:val="32"/>
          <w:szCs w:val="32"/>
        </w:rPr>
      </w:pPr>
      <w:r>
        <w:rPr>
          <w:i/>
          <w:iCs/>
          <w:sz w:val="32"/>
          <w:szCs w:val="32"/>
        </w:rPr>
        <w:t>Zaur Hasanov</w:t>
      </w:r>
    </w:p>
    <w:p w14:paraId="67997208" w14:textId="360B2966" w:rsidR="002C0F95" w:rsidRDefault="002C0F95" w:rsidP="002C0F95">
      <w:pPr>
        <w:jc w:val="center"/>
      </w:pPr>
    </w:p>
    <w:p w14:paraId="5755753F" w14:textId="77777777" w:rsidR="00EA1E70" w:rsidRPr="00EA1E70" w:rsidRDefault="00B7659C" w:rsidP="00EA1E70">
      <w:pPr>
        <w:jc w:val="center"/>
        <w:rPr>
          <w:sz w:val="28"/>
          <w:szCs w:val="28"/>
        </w:rPr>
      </w:pPr>
      <w:r w:rsidRPr="00B7659C">
        <w:rPr>
          <w:sz w:val="28"/>
          <w:szCs w:val="28"/>
        </w:rPr>
        <w:t xml:space="preserve">Project for the Degree of </w:t>
      </w:r>
      <w:r w:rsidR="00EA1E70" w:rsidRPr="00EA1E70">
        <w:rPr>
          <w:sz w:val="28"/>
          <w:szCs w:val="28"/>
        </w:rPr>
        <w:t>MSc</w:t>
      </w:r>
    </w:p>
    <w:p w14:paraId="65400711" w14:textId="047FDC97" w:rsidR="00B7659C" w:rsidRPr="00B7659C" w:rsidRDefault="00EA1E70" w:rsidP="002C0F95">
      <w:pPr>
        <w:jc w:val="center"/>
        <w:rPr>
          <w:sz w:val="28"/>
          <w:szCs w:val="28"/>
        </w:rPr>
      </w:pPr>
      <w:r w:rsidRPr="00EA1E70">
        <w:rPr>
          <w:sz w:val="28"/>
          <w:szCs w:val="28"/>
        </w:rPr>
        <w:t>in Project Management, Finance and Risk</w:t>
      </w:r>
    </w:p>
    <w:p w14:paraId="04B87BFF" w14:textId="77777777" w:rsidR="002C0F95" w:rsidRPr="00952B46" w:rsidRDefault="002C0F95" w:rsidP="002C0F95">
      <w:pPr>
        <w:jc w:val="center"/>
      </w:pPr>
    </w:p>
    <w:p w14:paraId="44D7B386" w14:textId="77777777" w:rsidR="002C0F95" w:rsidRPr="00952B46" w:rsidRDefault="002C0F95" w:rsidP="002C0F95">
      <w:pPr>
        <w:jc w:val="center"/>
        <w:rPr>
          <w:sz w:val="28"/>
          <w:szCs w:val="28"/>
        </w:rPr>
      </w:pPr>
    </w:p>
    <w:p w14:paraId="28DC5053" w14:textId="5C3CEAB2" w:rsidR="00B7659C" w:rsidRPr="00B7659C" w:rsidRDefault="00B7659C" w:rsidP="004161E3">
      <w:pPr>
        <w:spacing w:line="240" w:lineRule="auto"/>
        <w:jc w:val="center"/>
        <w:rPr>
          <w:i/>
          <w:iCs/>
          <w:sz w:val="28"/>
          <w:szCs w:val="28"/>
        </w:rPr>
      </w:pPr>
      <w:r w:rsidRPr="00B7659C">
        <w:rPr>
          <w:i/>
          <w:iCs/>
          <w:sz w:val="28"/>
          <w:szCs w:val="28"/>
        </w:rPr>
        <w:t xml:space="preserve">Supervisor: </w:t>
      </w:r>
      <w:r w:rsidR="002E1206" w:rsidRPr="002E1206">
        <w:rPr>
          <w:i/>
          <w:iCs/>
          <w:sz w:val="28"/>
          <w:szCs w:val="28"/>
        </w:rPr>
        <w:t>Professor Sanowar Khan</w:t>
      </w:r>
      <w:r w:rsidR="00154586">
        <w:rPr>
          <w:i/>
          <w:iCs/>
          <w:sz w:val="28"/>
          <w:szCs w:val="28"/>
        </w:rPr>
        <w:t xml:space="preserve"> </w:t>
      </w:r>
    </w:p>
    <w:p w14:paraId="341E7348" w14:textId="77777777" w:rsidR="002C0F95" w:rsidRPr="00952B46" w:rsidRDefault="002C0F95" w:rsidP="002C0F95">
      <w:pPr>
        <w:jc w:val="center"/>
        <w:rPr>
          <w:sz w:val="28"/>
          <w:szCs w:val="28"/>
        </w:rPr>
      </w:pPr>
    </w:p>
    <w:p w14:paraId="1BAB1E05" w14:textId="1E78BC8D" w:rsidR="00B7659C" w:rsidRDefault="00B7659C" w:rsidP="002C0F95">
      <w:pPr>
        <w:jc w:val="center"/>
        <w:rPr>
          <w:sz w:val="28"/>
          <w:szCs w:val="28"/>
        </w:rPr>
      </w:pPr>
    </w:p>
    <w:p w14:paraId="18E631C9" w14:textId="247C5CA4" w:rsidR="00B7659C" w:rsidRPr="00B7659C" w:rsidRDefault="00B7659C" w:rsidP="00B7659C">
      <w:pPr>
        <w:spacing w:line="240" w:lineRule="auto"/>
        <w:jc w:val="center"/>
        <w:rPr>
          <w:i/>
          <w:iCs/>
          <w:sz w:val="28"/>
          <w:szCs w:val="28"/>
        </w:rPr>
      </w:pPr>
      <w:r w:rsidRPr="00B7659C">
        <w:rPr>
          <w:i/>
          <w:iCs/>
          <w:sz w:val="28"/>
          <w:szCs w:val="28"/>
        </w:rPr>
        <w:t>London</w:t>
      </w:r>
    </w:p>
    <w:p w14:paraId="0F395BB7" w14:textId="1B8014D0" w:rsidR="002C0F95" w:rsidRPr="00B7659C" w:rsidRDefault="002C0F95" w:rsidP="00B7659C">
      <w:pPr>
        <w:spacing w:line="240" w:lineRule="auto"/>
        <w:jc w:val="center"/>
        <w:rPr>
          <w:i/>
          <w:iCs/>
          <w:sz w:val="28"/>
          <w:szCs w:val="28"/>
        </w:rPr>
      </w:pPr>
      <w:r w:rsidRPr="00B7659C">
        <w:rPr>
          <w:i/>
          <w:iCs/>
          <w:sz w:val="28"/>
          <w:szCs w:val="28"/>
        </w:rPr>
        <w:t>September 2021</w:t>
      </w:r>
    </w:p>
    <w:p w14:paraId="70E91E4D" w14:textId="77777777" w:rsidR="002C0F95" w:rsidRPr="00952B46" w:rsidRDefault="002C0F95" w:rsidP="002C0F95">
      <w:pPr>
        <w:spacing w:line="259" w:lineRule="auto"/>
        <w:jc w:val="center"/>
        <w:rPr>
          <w:rFonts w:cs="Arial"/>
          <w:b/>
          <w:sz w:val="36"/>
          <w:szCs w:val="36"/>
        </w:rPr>
      </w:pPr>
    </w:p>
    <w:p w14:paraId="11D26A1B" w14:textId="77777777" w:rsidR="002C0F95" w:rsidRPr="00952B46" w:rsidRDefault="002C0F95">
      <w:pPr>
        <w:spacing w:line="259" w:lineRule="auto"/>
        <w:jc w:val="left"/>
        <w:rPr>
          <w:rFonts w:ascii="Times New Roman" w:eastAsiaTheme="majorEastAsia" w:hAnsi="Times New Roman" w:cs="Times New Roman"/>
          <w:b/>
          <w:szCs w:val="24"/>
        </w:rPr>
      </w:pPr>
      <w:r w:rsidRPr="00952B46">
        <w:rPr>
          <w:rFonts w:ascii="Times New Roman" w:hAnsi="Times New Roman" w:cs="Times New Roman"/>
          <w:b/>
          <w:szCs w:val="24"/>
        </w:rPr>
        <w:br w:type="page"/>
      </w:r>
    </w:p>
    <w:p w14:paraId="359F0154" w14:textId="5925CF29" w:rsidR="00EB2601" w:rsidRPr="00B7659C" w:rsidRDefault="00EB2601" w:rsidP="00623D4F">
      <w:pPr>
        <w:spacing w:line="240" w:lineRule="auto"/>
        <w:rPr>
          <w:sz w:val="20"/>
          <w:szCs w:val="20"/>
        </w:rPr>
      </w:pPr>
      <w:bookmarkStart w:id="0" w:name="_Toc82358005"/>
      <w:r w:rsidRPr="00B7659C">
        <w:rPr>
          <w:sz w:val="20"/>
          <w:szCs w:val="20"/>
        </w:rPr>
        <w:lastRenderedPageBreak/>
        <w:t>Project Title:</w:t>
      </w:r>
      <w:r w:rsidR="00A96770">
        <w:rPr>
          <w:sz w:val="20"/>
          <w:szCs w:val="20"/>
        </w:rPr>
        <w:t xml:space="preserve"> </w:t>
      </w:r>
      <w:r w:rsidR="00E5550E" w:rsidRPr="00E5550E">
        <w:rPr>
          <w:sz w:val="20"/>
          <w:szCs w:val="20"/>
        </w:rPr>
        <w:t>School of Mathematics, Computer Science and Engineering</w:t>
      </w:r>
    </w:p>
    <w:p w14:paraId="768669C7" w14:textId="09F166ED" w:rsidR="00EB2601" w:rsidRPr="00B7659C" w:rsidRDefault="00EB2601" w:rsidP="00623D4F">
      <w:pPr>
        <w:spacing w:line="240" w:lineRule="auto"/>
        <w:rPr>
          <w:sz w:val="20"/>
          <w:szCs w:val="20"/>
        </w:rPr>
      </w:pPr>
      <w:r w:rsidRPr="00B7659C">
        <w:rPr>
          <w:sz w:val="20"/>
          <w:szCs w:val="20"/>
        </w:rPr>
        <w:t>Student:</w:t>
      </w:r>
      <w:r w:rsidR="00E5550E">
        <w:rPr>
          <w:sz w:val="20"/>
          <w:szCs w:val="20"/>
        </w:rPr>
        <w:t xml:space="preserve"> Zaur Hasanov</w:t>
      </w:r>
    </w:p>
    <w:p w14:paraId="2B7050BF" w14:textId="7F6D08AD" w:rsidR="00EB2601" w:rsidRPr="00B7659C" w:rsidRDefault="00EB2601" w:rsidP="00B7659C">
      <w:pPr>
        <w:spacing w:line="240" w:lineRule="auto"/>
        <w:rPr>
          <w:sz w:val="20"/>
          <w:szCs w:val="20"/>
        </w:rPr>
      </w:pPr>
      <w:r w:rsidRPr="00B7659C">
        <w:rPr>
          <w:sz w:val="20"/>
          <w:szCs w:val="20"/>
        </w:rPr>
        <w:t>Supervisor:</w:t>
      </w:r>
      <w:r w:rsidR="00E5550E">
        <w:rPr>
          <w:sz w:val="20"/>
          <w:szCs w:val="20"/>
        </w:rPr>
        <w:t xml:space="preserve"> Professor Sanowa</w:t>
      </w:r>
      <w:r w:rsidR="00D63228">
        <w:rPr>
          <w:sz w:val="20"/>
          <w:szCs w:val="20"/>
        </w:rPr>
        <w:t>r Khan</w:t>
      </w:r>
      <w:r w:rsidR="00B7659C">
        <w:rPr>
          <w:sz w:val="20"/>
          <w:szCs w:val="20"/>
        </w:rPr>
        <w:tab/>
      </w:r>
      <w:r w:rsidR="00B7659C">
        <w:rPr>
          <w:sz w:val="20"/>
          <w:szCs w:val="20"/>
        </w:rPr>
        <w:tab/>
      </w:r>
      <w:r w:rsidR="00B7659C">
        <w:rPr>
          <w:sz w:val="20"/>
          <w:szCs w:val="20"/>
        </w:rPr>
        <w:tab/>
      </w:r>
      <w:r w:rsidR="00B7659C">
        <w:rPr>
          <w:sz w:val="20"/>
          <w:szCs w:val="20"/>
        </w:rPr>
        <w:tab/>
      </w:r>
      <w:r w:rsidR="00756AC0">
        <w:rPr>
          <w:sz w:val="20"/>
          <w:szCs w:val="20"/>
        </w:rPr>
        <w:tab/>
      </w:r>
      <w:r w:rsidR="00756AC0">
        <w:rPr>
          <w:sz w:val="20"/>
          <w:szCs w:val="20"/>
        </w:rPr>
        <w:tab/>
      </w:r>
      <w:r w:rsidR="00D63228">
        <w:rPr>
          <w:sz w:val="20"/>
          <w:szCs w:val="20"/>
        </w:rPr>
        <w:t>17/09/2021</w:t>
      </w:r>
    </w:p>
    <w:p w14:paraId="7B8BAA45" w14:textId="77777777" w:rsidR="00EB2601" w:rsidRDefault="00EB2601" w:rsidP="00623D4F">
      <w:pPr>
        <w:spacing w:line="276" w:lineRule="auto"/>
      </w:pPr>
    </w:p>
    <w:p w14:paraId="29BB4C39" w14:textId="251ED8CF" w:rsidR="00273B96" w:rsidRPr="00952B46" w:rsidRDefault="00273B96" w:rsidP="002C0F95">
      <w:pPr>
        <w:pStyle w:val="Heading1"/>
      </w:pPr>
      <w:bookmarkStart w:id="1" w:name="_Toc82507915"/>
      <w:bookmarkStart w:id="2" w:name="_Toc82512804"/>
      <w:r w:rsidRPr="00952B46">
        <w:t>Abstract</w:t>
      </w:r>
      <w:bookmarkEnd w:id="0"/>
      <w:bookmarkEnd w:id="1"/>
      <w:bookmarkEnd w:id="2"/>
    </w:p>
    <w:p w14:paraId="2CDCACE3" w14:textId="72CC982F" w:rsidR="00756AC0" w:rsidRPr="007F5C09" w:rsidRDefault="00756AC0" w:rsidP="00756AC0">
      <w:pPr>
        <w:spacing w:line="480" w:lineRule="auto"/>
        <w:ind w:firstLine="720"/>
        <w:rPr>
          <w:rFonts w:cs="Arial"/>
          <w:szCs w:val="24"/>
        </w:rPr>
      </w:pPr>
      <w:r w:rsidRPr="007F5C09">
        <w:rPr>
          <w:rFonts w:cs="Arial"/>
          <w:szCs w:val="24"/>
        </w:rPr>
        <w:t xml:space="preserve">A space elevator has primarily been a feature of fictional films. However, this has changed significantly, with an increasing focus on evaluating the viability of such infrastructure to enable cost-effective space travel. To that effect, the current study seeks to establish a contemporary understanding of the current research regarding the underpinning science and technology, financial viability, and safety issues associated with a space elevator. The study comprises a systematic review of literature relevant to the research topic, based on this approach’s ability to reduce instances of bias and thus offer reliable findings that can inform the drawing of reliable and accurate conclusions. The study's key objectives include determining the managerial, financial, and safety risks and evaluating the overall viability of undertaking such a megaproject. </w:t>
      </w:r>
    </w:p>
    <w:p w14:paraId="28E15CC7" w14:textId="79AD0741" w:rsidR="00756AC0" w:rsidRPr="007F5C09" w:rsidRDefault="00756AC0" w:rsidP="00756AC0">
      <w:pPr>
        <w:spacing w:line="480" w:lineRule="auto"/>
        <w:ind w:firstLine="720"/>
        <w:rPr>
          <w:rFonts w:cs="Arial"/>
          <w:szCs w:val="24"/>
        </w:rPr>
      </w:pPr>
      <w:r w:rsidRPr="007F5C09">
        <w:rPr>
          <w:rFonts w:cs="Arial"/>
          <w:szCs w:val="24"/>
        </w:rPr>
        <w:t>From the findings, relevant managerial risks include an inability to register and communicate an exciting vision essential for obtaining the project’s goodwill from all relevant stakeholders and the need to build a successful collaborative camaraderie among the different nations central in reali</w:t>
      </w:r>
      <w:r w:rsidR="00106148">
        <w:rPr>
          <w:rFonts w:cs="Arial"/>
          <w:szCs w:val="24"/>
        </w:rPr>
        <w:t>s</w:t>
      </w:r>
      <w:r w:rsidRPr="007F5C09">
        <w:rPr>
          <w:rFonts w:cs="Arial"/>
          <w:szCs w:val="24"/>
        </w:rPr>
        <w:t xml:space="preserve">ing the project. The financial risks include a high risk of overspending when obtaining the needed materials since they may be costly. The safety concerns include potential collisions between the space elevator and orbital debris and extreme </w:t>
      </w:r>
      <w:r w:rsidRPr="007F5C09">
        <w:rPr>
          <w:rFonts w:cs="Arial"/>
          <w:szCs w:val="24"/>
        </w:rPr>
        <w:lastRenderedPageBreak/>
        <w:t>environments, including high radiation levels. Despite these challenges,</w:t>
      </w:r>
      <w:r w:rsidR="00ED7F1B">
        <w:rPr>
          <w:rFonts w:cs="Arial"/>
          <w:szCs w:val="24"/>
        </w:rPr>
        <w:t xml:space="preserve"> </w:t>
      </w:r>
      <w:r w:rsidRPr="007F5C09">
        <w:rPr>
          <w:rFonts w:cs="Arial"/>
          <w:szCs w:val="24"/>
        </w:rPr>
        <w:t>the completion of the megaproject would present unique benefits for space exploration like reducing over 4,000 per cent in the cost of undertaking space travel compared to the current chemical-based approach that uses rockets.</w:t>
      </w:r>
    </w:p>
    <w:p w14:paraId="7082329C" w14:textId="45FA36F2" w:rsidR="003C7118" w:rsidRPr="00952B46" w:rsidRDefault="003C7118" w:rsidP="00C336D0">
      <w:pPr>
        <w:spacing w:line="480" w:lineRule="auto"/>
        <w:rPr>
          <w:rFonts w:ascii="Times New Roman" w:hAnsi="Times New Roman" w:cs="Times New Roman"/>
          <w:szCs w:val="24"/>
        </w:rPr>
      </w:pPr>
    </w:p>
    <w:p w14:paraId="2B1AC259" w14:textId="7437BFBC" w:rsidR="003C7118" w:rsidRPr="00952B46" w:rsidRDefault="003C7118" w:rsidP="00C336D0">
      <w:pPr>
        <w:spacing w:line="480" w:lineRule="auto"/>
        <w:rPr>
          <w:rFonts w:ascii="Times New Roman" w:hAnsi="Times New Roman" w:cs="Times New Roman"/>
          <w:szCs w:val="24"/>
        </w:rPr>
      </w:pPr>
    </w:p>
    <w:p w14:paraId="19C37C3F" w14:textId="49E84B09" w:rsidR="00EB41E6" w:rsidRPr="00952B46" w:rsidRDefault="00EB41E6" w:rsidP="00C336D0">
      <w:pPr>
        <w:spacing w:line="480" w:lineRule="auto"/>
        <w:rPr>
          <w:rFonts w:ascii="Times New Roman" w:hAnsi="Times New Roman" w:cs="Times New Roman"/>
          <w:szCs w:val="24"/>
        </w:rPr>
      </w:pPr>
    </w:p>
    <w:p w14:paraId="6F938151" w14:textId="5D04F5A9" w:rsidR="00EB41E6" w:rsidRPr="00952B46" w:rsidRDefault="00EB41E6" w:rsidP="00C336D0">
      <w:pPr>
        <w:spacing w:line="480" w:lineRule="auto"/>
        <w:rPr>
          <w:rFonts w:ascii="Times New Roman" w:hAnsi="Times New Roman" w:cs="Times New Roman"/>
          <w:szCs w:val="24"/>
        </w:rPr>
      </w:pPr>
    </w:p>
    <w:p w14:paraId="22514324" w14:textId="2568660E" w:rsidR="00EB41E6" w:rsidRPr="00952B46" w:rsidRDefault="00EB41E6" w:rsidP="00C336D0">
      <w:pPr>
        <w:spacing w:line="480" w:lineRule="auto"/>
        <w:rPr>
          <w:rFonts w:ascii="Times New Roman" w:hAnsi="Times New Roman" w:cs="Times New Roman"/>
          <w:szCs w:val="24"/>
        </w:rPr>
      </w:pPr>
    </w:p>
    <w:p w14:paraId="311FE79A" w14:textId="52E3FD4D" w:rsidR="00EB41E6" w:rsidRPr="00952B46" w:rsidRDefault="00EB41E6" w:rsidP="00C336D0">
      <w:pPr>
        <w:spacing w:line="480" w:lineRule="auto"/>
        <w:rPr>
          <w:rFonts w:ascii="Times New Roman" w:hAnsi="Times New Roman" w:cs="Times New Roman"/>
          <w:szCs w:val="24"/>
        </w:rPr>
      </w:pPr>
    </w:p>
    <w:p w14:paraId="0F79446C" w14:textId="5298FAB1" w:rsidR="00EB41E6" w:rsidRPr="00952B46" w:rsidRDefault="00EB41E6" w:rsidP="00C336D0">
      <w:pPr>
        <w:spacing w:line="480" w:lineRule="auto"/>
        <w:rPr>
          <w:rFonts w:ascii="Times New Roman" w:hAnsi="Times New Roman" w:cs="Times New Roman"/>
          <w:szCs w:val="24"/>
        </w:rPr>
      </w:pPr>
    </w:p>
    <w:p w14:paraId="51D633DD" w14:textId="53EFAEFF" w:rsidR="00EB41E6" w:rsidRPr="00952B46" w:rsidRDefault="00EB41E6" w:rsidP="00C336D0">
      <w:pPr>
        <w:spacing w:line="480" w:lineRule="auto"/>
        <w:rPr>
          <w:rFonts w:ascii="Times New Roman" w:hAnsi="Times New Roman" w:cs="Times New Roman"/>
          <w:szCs w:val="24"/>
        </w:rPr>
      </w:pPr>
    </w:p>
    <w:p w14:paraId="2D193DA3" w14:textId="67532A0D" w:rsidR="00EB41E6" w:rsidRPr="00952B46" w:rsidRDefault="00EB41E6" w:rsidP="00C336D0">
      <w:pPr>
        <w:spacing w:line="480" w:lineRule="auto"/>
        <w:rPr>
          <w:rFonts w:ascii="Times New Roman" w:hAnsi="Times New Roman" w:cs="Times New Roman"/>
          <w:szCs w:val="24"/>
        </w:rPr>
      </w:pPr>
    </w:p>
    <w:p w14:paraId="7C812DF4" w14:textId="38E06C43" w:rsidR="00EB41E6" w:rsidRPr="00952B46" w:rsidRDefault="00EB41E6" w:rsidP="00C336D0">
      <w:pPr>
        <w:spacing w:line="480" w:lineRule="auto"/>
        <w:rPr>
          <w:rFonts w:ascii="Times New Roman" w:hAnsi="Times New Roman" w:cs="Times New Roman"/>
          <w:szCs w:val="24"/>
        </w:rPr>
      </w:pPr>
    </w:p>
    <w:p w14:paraId="14A60595" w14:textId="1F30139E" w:rsidR="00EB41E6" w:rsidRPr="00952B46" w:rsidRDefault="00EB41E6" w:rsidP="00C336D0">
      <w:pPr>
        <w:spacing w:line="480" w:lineRule="auto"/>
        <w:rPr>
          <w:rFonts w:ascii="Times New Roman" w:hAnsi="Times New Roman" w:cs="Times New Roman"/>
          <w:szCs w:val="24"/>
        </w:rPr>
      </w:pPr>
    </w:p>
    <w:p w14:paraId="126D5EF5" w14:textId="02987E91" w:rsidR="00EB41E6" w:rsidRPr="00952B46" w:rsidRDefault="00EB41E6" w:rsidP="00C336D0">
      <w:pPr>
        <w:spacing w:line="480" w:lineRule="auto"/>
        <w:rPr>
          <w:rFonts w:ascii="Times New Roman" w:hAnsi="Times New Roman" w:cs="Times New Roman"/>
          <w:szCs w:val="24"/>
        </w:rPr>
      </w:pPr>
    </w:p>
    <w:p w14:paraId="4D63E4B2" w14:textId="534B4918" w:rsidR="002C0F95" w:rsidRPr="00952B46" w:rsidRDefault="002C0F95">
      <w:pPr>
        <w:spacing w:line="259" w:lineRule="auto"/>
        <w:jc w:val="left"/>
        <w:rPr>
          <w:rFonts w:ascii="Times New Roman" w:eastAsiaTheme="majorEastAsia" w:hAnsi="Times New Roman" w:cs="Times New Roman"/>
          <w:b/>
          <w:sz w:val="32"/>
          <w:szCs w:val="32"/>
        </w:rPr>
      </w:pPr>
    </w:p>
    <w:p w14:paraId="7D155F37" w14:textId="77777777" w:rsidR="00FE2C9B" w:rsidRDefault="00FE2C9B">
      <w:pPr>
        <w:spacing w:line="259" w:lineRule="auto"/>
        <w:jc w:val="left"/>
        <w:rPr>
          <w:b/>
          <w:bCs/>
          <w:sz w:val="32"/>
          <w:szCs w:val="32"/>
        </w:rPr>
      </w:pPr>
      <w:r>
        <w:rPr>
          <w:b/>
          <w:bCs/>
          <w:sz w:val="32"/>
          <w:szCs w:val="32"/>
        </w:rPr>
        <w:br w:type="page"/>
      </w:r>
    </w:p>
    <w:p w14:paraId="3696EF7B" w14:textId="4C5BE963" w:rsidR="002C0F95" w:rsidRPr="00952B46" w:rsidRDefault="002C0F95" w:rsidP="002C0F95">
      <w:pPr>
        <w:rPr>
          <w:b/>
          <w:bCs/>
          <w:sz w:val="32"/>
          <w:szCs w:val="32"/>
        </w:rPr>
      </w:pPr>
      <w:r w:rsidRPr="00952B46">
        <w:rPr>
          <w:b/>
          <w:bCs/>
          <w:sz w:val="32"/>
          <w:szCs w:val="32"/>
        </w:rPr>
        <w:lastRenderedPageBreak/>
        <w:t>Table of Contents</w:t>
      </w:r>
    </w:p>
    <w:p w14:paraId="7C476F68" w14:textId="60A36151" w:rsidR="006C33DB" w:rsidRDefault="00FE2C9B">
      <w:pPr>
        <w:pStyle w:val="TOC1"/>
        <w:rPr>
          <w:rFonts w:asciiTheme="minorHAnsi" w:eastAsiaTheme="minorEastAsia" w:hAnsiTheme="minorHAnsi"/>
          <w:noProof/>
          <w:szCs w:val="24"/>
          <w:lang w:eastAsia="en-GB"/>
        </w:rPr>
      </w:pPr>
      <w:r>
        <w:fldChar w:fldCharType="begin"/>
      </w:r>
      <w:r>
        <w:instrText xml:space="preserve"> TOC \o "1-3" \h \z \u </w:instrText>
      </w:r>
      <w:r>
        <w:fldChar w:fldCharType="separate"/>
      </w:r>
      <w:hyperlink w:anchor="_Toc82512804" w:history="1">
        <w:r w:rsidR="006C33DB" w:rsidRPr="00F419DA">
          <w:rPr>
            <w:rStyle w:val="Hyperlink"/>
            <w:noProof/>
          </w:rPr>
          <w:t>Abstract</w:t>
        </w:r>
        <w:r w:rsidR="006C33DB">
          <w:rPr>
            <w:noProof/>
            <w:webHidden/>
          </w:rPr>
          <w:tab/>
        </w:r>
        <w:r w:rsidR="006C33DB">
          <w:rPr>
            <w:noProof/>
            <w:webHidden/>
          </w:rPr>
          <w:fldChar w:fldCharType="begin"/>
        </w:r>
        <w:r w:rsidR="006C33DB">
          <w:rPr>
            <w:noProof/>
            <w:webHidden/>
          </w:rPr>
          <w:instrText xml:space="preserve"> PAGEREF _Toc82512804 \h </w:instrText>
        </w:r>
        <w:r w:rsidR="006C33DB">
          <w:rPr>
            <w:noProof/>
            <w:webHidden/>
          </w:rPr>
        </w:r>
        <w:r w:rsidR="006C33DB">
          <w:rPr>
            <w:noProof/>
            <w:webHidden/>
          </w:rPr>
          <w:fldChar w:fldCharType="separate"/>
        </w:r>
        <w:r w:rsidR="001A79AB">
          <w:rPr>
            <w:noProof/>
            <w:webHidden/>
          </w:rPr>
          <w:t>2</w:t>
        </w:r>
        <w:r w:rsidR="006C33DB">
          <w:rPr>
            <w:noProof/>
            <w:webHidden/>
          </w:rPr>
          <w:fldChar w:fldCharType="end"/>
        </w:r>
      </w:hyperlink>
    </w:p>
    <w:p w14:paraId="5B89D5F4" w14:textId="7FF063E8" w:rsidR="006C33DB" w:rsidRDefault="00CA1E11">
      <w:pPr>
        <w:pStyle w:val="TOC1"/>
        <w:rPr>
          <w:rFonts w:asciiTheme="minorHAnsi" w:eastAsiaTheme="minorEastAsia" w:hAnsiTheme="minorHAnsi"/>
          <w:noProof/>
          <w:szCs w:val="24"/>
          <w:lang w:eastAsia="en-GB"/>
        </w:rPr>
      </w:pPr>
      <w:hyperlink w:anchor="_Toc82512805" w:history="1">
        <w:r w:rsidR="006C33DB" w:rsidRPr="00F419DA">
          <w:rPr>
            <w:rStyle w:val="Hyperlink"/>
            <w:noProof/>
          </w:rPr>
          <w:t>List of Tables</w:t>
        </w:r>
        <w:r w:rsidR="006C33DB">
          <w:rPr>
            <w:noProof/>
            <w:webHidden/>
          </w:rPr>
          <w:tab/>
        </w:r>
        <w:r w:rsidR="006C33DB">
          <w:rPr>
            <w:noProof/>
            <w:webHidden/>
          </w:rPr>
          <w:fldChar w:fldCharType="begin"/>
        </w:r>
        <w:r w:rsidR="006C33DB">
          <w:rPr>
            <w:noProof/>
            <w:webHidden/>
          </w:rPr>
          <w:instrText xml:space="preserve"> PAGEREF _Toc82512805 \h </w:instrText>
        </w:r>
        <w:r w:rsidR="006C33DB">
          <w:rPr>
            <w:noProof/>
            <w:webHidden/>
          </w:rPr>
        </w:r>
        <w:r w:rsidR="006C33DB">
          <w:rPr>
            <w:noProof/>
            <w:webHidden/>
          </w:rPr>
          <w:fldChar w:fldCharType="separate"/>
        </w:r>
        <w:r w:rsidR="001A79AB">
          <w:rPr>
            <w:noProof/>
            <w:webHidden/>
          </w:rPr>
          <w:t>6</w:t>
        </w:r>
        <w:r w:rsidR="006C33DB">
          <w:rPr>
            <w:noProof/>
            <w:webHidden/>
          </w:rPr>
          <w:fldChar w:fldCharType="end"/>
        </w:r>
      </w:hyperlink>
    </w:p>
    <w:p w14:paraId="51E1C9AE" w14:textId="594CF97D" w:rsidR="006C33DB" w:rsidRDefault="00CA1E11">
      <w:pPr>
        <w:pStyle w:val="TOC1"/>
        <w:rPr>
          <w:rFonts w:asciiTheme="minorHAnsi" w:eastAsiaTheme="minorEastAsia" w:hAnsiTheme="minorHAnsi"/>
          <w:noProof/>
          <w:szCs w:val="24"/>
          <w:lang w:eastAsia="en-GB"/>
        </w:rPr>
      </w:pPr>
      <w:hyperlink w:anchor="_Toc82512806" w:history="1">
        <w:r w:rsidR="006C33DB" w:rsidRPr="00F419DA">
          <w:rPr>
            <w:rStyle w:val="Hyperlink"/>
            <w:noProof/>
          </w:rPr>
          <w:t>List of Figures</w:t>
        </w:r>
        <w:r w:rsidR="006C33DB">
          <w:rPr>
            <w:noProof/>
            <w:webHidden/>
          </w:rPr>
          <w:tab/>
        </w:r>
        <w:r w:rsidR="006C33DB">
          <w:rPr>
            <w:noProof/>
            <w:webHidden/>
          </w:rPr>
          <w:fldChar w:fldCharType="begin"/>
        </w:r>
        <w:r w:rsidR="006C33DB">
          <w:rPr>
            <w:noProof/>
            <w:webHidden/>
          </w:rPr>
          <w:instrText xml:space="preserve"> PAGEREF _Toc82512806 \h </w:instrText>
        </w:r>
        <w:r w:rsidR="006C33DB">
          <w:rPr>
            <w:noProof/>
            <w:webHidden/>
          </w:rPr>
        </w:r>
        <w:r w:rsidR="006C33DB">
          <w:rPr>
            <w:noProof/>
            <w:webHidden/>
          </w:rPr>
          <w:fldChar w:fldCharType="separate"/>
        </w:r>
        <w:r w:rsidR="001A79AB">
          <w:rPr>
            <w:noProof/>
            <w:webHidden/>
          </w:rPr>
          <w:t>6</w:t>
        </w:r>
        <w:r w:rsidR="006C33DB">
          <w:rPr>
            <w:noProof/>
            <w:webHidden/>
          </w:rPr>
          <w:fldChar w:fldCharType="end"/>
        </w:r>
      </w:hyperlink>
    </w:p>
    <w:p w14:paraId="5E030275" w14:textId="5CE6B6F3" w:rsidR="006C33DB" w:rsidRDefault="00CA1E11">
      <w:pPr>
        <w:pStyle w:val="TOC1"/>
        <w:rPr>
          <w:rFonts w:asciiTheme="minorHAnsi" w:eastAsiaTheme="minorEastAsia" w:hAnsiTheme="minorHAnsi"/>
          <w:noProof/>
          <w:szCs w:val="24"/>
          <w:lang w:eastAsia="en-GB"/>
        </w:rPr>
      </w:pPr>
      <w:hyperlink w:anchor="_Toc82512807" w:history="1">
        <w:r w:rsidR="006C33DB" w:rsidRPr="00F419DA">
          <w:rPr>
            <w:rStyle w:val="Hyperlink"/>
            <w:noProof/>
          </w:rPr>
          <w:t>1. Introduction</w:t>
        </w:r>
        <w:r w:rsidR="006C33DB">
          <w:rPr>
            <w:noProof/>
            <w:webHidden/>
          </w:rPr>
          <w:tab/>
        </w:r>
        <w:r w:rsidR="006C33DB">
          <w:rPr>
            <w:noProof/>
            <w:webHidden/>
          </w:rPr>
          <w:fldChar w:fldCharType="begin"/>
        </w:r>
        <w:r w:rsidR="006C33DB">
          <w:rPr>
            <w:noProof/>
            <w:webHidden/>
          </w:rPr>
          <w:instrText xml:space="preserve"> PAGEREF _Toc82512807 \h </w:instrText>
        </w:r>
        <w:r w:rsidR="006C33DB">
          <w:rPr>
            <w:noProof/>
            <w:webHidden/>
          </w:rPr>
        </w:r>
        <w:r w:rsidR="006C33DB">
          <w:rPr>
            <w:noProof/>
            <w:webHidden/>
          </w:rPr>
          <w:fldChar w:fldCharType="separate"/>
        </w:r>
        <w:r w:rsidR="001A79AB">
          <w:rPr>
            <w:noProof/>
            <w:webHidden/>
          </w:rPr>
          <w:t>7</w:t>
        </w:r>
        <w:r w:rsidR="006C33DB">
          <w:rPr>
            <w:noProof/>
            <w:webHidden/>
          </w:rPr>
          <w:fldChar w:fldCharType="end"/>
        </w:r>
      </w:hyperlink>
    </w:p>
    <w:p w14:paraId="34823213" w14:textId="5B752BDD" w:rsidR="006C33DB" w:rsidRDefault="00CA1E11">
      <w:pPr>
        <w:pStyle w:val="TOC2"/>
        <w:tabs>
          <w:tab w:val="right" w:leader="dot" w:pos="8544"/>
        </w:tabs>
        <w:rPr>
          <w:rFonts w:asciiTheme="minorHAnsi" w:eastAsiaTheme="minorEastAsia" w:hAnsiTheme="minorHAnsi"/>
          <w:noProof/>
          <w:szCs w:val="24"/>
          <w:lang w:eastAsia="en-GB"/>
        </w:rPr>
      </w:pPr>
      <w:hyperlink w:anchor="_Toc82512808" w:history="1">
        <w:r w:rsidR="006C33DB" w:rsidRPr="00F419DA">
          <w:rPr>
            <w:rStyle w:val="Hyperlink"/>
            <w:noProof/>
          </w:rPr>
          <w:t>1.1 Background Information</w:t>
        </w:r>
        <w:r w:rsidR="006C33DB">
          <w:rPr>
            <w:noProof/>
            <w:webHidden/>
          </w:rPr>
          <w:tab/>
        </w:r>
        <w:r w:rsidR="006C33DB">
          <w:rPr>
            <w:noProof/>
            <w:webHidden/>
          </w:rPr>
          <w:fldChar w:fldCharType="begin"/>
        </w:r>
        <w:r w:rsidR="006C33DB">
          <w:rPr>
            <w:noProof/>
            <w:webHidden/>
          </w:rPr>
          <w:instrText xml:space="preserve"> PAGEREF _Toc82512808 \h </w:instrText>
        </w:r>
        <w:r w:rsidR="006C33DB">
          <w:rPr>
            <w:noProof/>
            <w:webHidden/>
          </w:rPr>
        </w:r>
        <w:r w:rsidR="006C33DB">
          <w:rPr>
            <w:noProof/>
            <w:webHidden/>
          </w:rPr>
          <w:fldChar w:fldCharType="separate"/>
        </w:r>
        <w:r w:rsidR="001A79AB">
          <w:rPr>
            <w:noProof/>
            <w:webHidden/>
          </w:rPr>
          <w:t>7</w:t>
        </w:r>
        <w:r w:rsidR="006C33DB">
          <w:rPr>
            <w:noProof/>
            <w:webHidden/>
          </w:rPr>
          <w:fldChar w:fldCharType="end"/>
        </w:r>
      </w:hyperlink>
    </w:p>
    <w:p w14:paraId="01C7C824" w14:textId="32AE7429" w:rsidR="006C33DB" w:rsidRDefault="00CA1E11">
      <w:pPr>
        <w:pStyle w:val="TOC2"/>
        <w:tabs>
          <w:tab w:val="right" w:leader="dot" w:pos="8544"/>
        </w:tabs>
        <w:rPr>
          <w:rFonts w:asciiTheme="minorHAnsi" w:eastAsiaTheme="minorEastAsia" w:hAnsiTheme="minorHAnsi"/>
          <w:noProof/>
          <w:szCs w:val="24"/>
          <w:lang w:eastAsia="en-GB"/>
        </w:rPr>
      </w:pPr>
      <w:hyperlink w:anchor="_Toc82512809" w:history="1">
        <w:r w:rsidR="006C33DB" w:rsidRPr="00F419DA">
          <w:rPr>
            <w:rStyle w:val="Hyperlink"/>
            <w:noProof/>
          </w:rPr>
          <w:t>1.2 Definitions of Terms</w:t>
        </w:r>
        <w:r w:rsidR="006C33DB">
          <w:rPr>
            <w:noProof/>
            <w:webHidden/>
          </w:rPr>
          <w:tab/>
        </w:r>
        <w:r w:rsidR="006C33DB">
          <w:rPr>
            <w:noProof/>
            <w:webHidden/>
          </w:rPr>
          <w:fldChar w:fldCharType="begin"/>
        </w:r>
        <w:r w:rsidR="006C33DB">
          <w:rPr>
            <w:noProof/>
            <w:webHidden/>
          </w:rPr>
          <w:instrText xml:space="preserve"> PAGEREF _Toc82512809 \h </w:instrText>
        </w:r>
        <w:r w:rsidR="006C33DB">
          <w:rPr>
            <w:noProof/>
            <w:webHidden/>
          </w:rPr>
        </w:r>
        <w:r w:rsidR="006C33DB">
          <w:rPr>
            <w:noProof/>
            <w:webHidden/>
          </w:rPr>
          <w:fldChar w:fldCharType="separate"/>
        </w:r>
        <w:r w:rsidR="001A79AB">
          <w:rPr>
            <w:noProof/>
            <w:webHidden/>
          </w:rPr>
          <w:t>8</w:t>
        </w:r>
        <w:r w:rsidR="006C33DB">
          <w:rPr>
            <w:noProof/>
            <w:webHidden/>
          </w:rPr>
          <w:fldChar w:fldCharType="end"/>
        </w:r>
      </w:hyperlink>
    </w:p>
    <w:p w14:paraId="6855BA42" w14:textId="62CB35B6" w:rsidR="006C33DB" w:rsidRDefault="00CA1E11">
      <w:pPr>
        <w:pStyle w:val="TOC3"/>
        <w:tabs>
          <w:tab w:val="right" w:leader="dot" w:pos="8544"/>
        </w:tabs>
        <w:rPr>
          <w:rFonts w:asciiTheme="minorHAnsi" w:eastAsiaTheme="minorEastAsia" w:hAnsiTheme="minorHAnsi"/>
          <w:noProof/>
          <w:szCs w:val="24"/>
          <w:lang w:eastAsia="en-GB"/>
        </w:rPr>
      </w:pPr>
      <w:hyperlink w:anchor="_Toc82512810" w:history="1">
        <w:r w:rsidR="006C33DB" w:rsidRPr="00F419DA">
          <w:rPr>
            <w:rStyle w:val="Hyperlink"/>
            <w:noProof/>
          </w:rPr>
          <w:t>1.2.1 Space elevator</w:t>
        </w:r>
        <w:r w:rsidR="006C33DB">
          <w:rPr>
            <w:noProof/>
            <w:webHidden/>
          </w:rPr>
          <w:tab/>
        </w:r>
        <w:r w:rsidR="006C33DB">
          <w:rPr>
            <w:noProof/>
            <w:webHidden/>
          </w:rPr>
          <w:fldChar w:fldCharType="begin"/>
        </w:r>
        <w:r w:rsidR="006C33DB">
          <w:rPr>
            <w:noProof/>
            <w:webHidden/>
          </w:rPr>
          <w:instrText xml:space="preserve"> PAGEREF _Toc82512810 \h </w:instrText>
        </w:r>
        <w:r w:rsidR="006C33DB">
          <w:rPr>
            <w:noProof/>
            <w:webHidden/>
          </w:rPr>
        </w:r>
        <w:r w:rsidR="006C33DB">
          <w:rPr>
            <w:noProof/>
            <w:webHidden/>
          </w:rPr>
          <w:fldChar w:fldCharType="separate"/>
        </w:r>
        <w:r w:rsidR="001A79AB">
          <w:rPr>
            <w:noProof/>
            <w:webHidden/>
          </w:rPr>
          <w:t>8</w:t>
        </w:r>
        <w:r w:rsidR="006C33DB">
          <w:rPr>
            <w:noProof/>
            <w:webHidden/>
          </w:rPr>
          <w:fldChar w:fldCharType="end"/>
        </w:r>
      </w:hyperlink>
    </w:p>
    <w:p w14:paraId="3BD76420" w14:textId="140BBAA4" w:rsidR="006C33DB" w:rsidRDefault="00CA1E11">
      <w:pPr>
        <w:pStyle w:val="TOC2"/>
        <w:tabs>
          <w:tab w:val="right" w:leader="dot" w:pos="8544"/>
        </w:tabs>
        <w:rPr>
          <w:rFonts w:asciiTheme="minorHAnsi" w:eastAsiaTheme="minorEastAsia" w:hAnsiTheme="minorHAnsi"/>
          <w:noProof/>
          <w:szCs w:val="24"/>
          <w:lang w:eastAsia="en-GB"/>
        </w:rPr>
      </w:pPr>
      <w:hyperlink w:anchor="_Toc82512811" w:history="1">
        <w:r w:rsidR="006C33DB" w:rsidRPr="00F419DA">
          <w:rPr>
            <w:rStyle w:val="Hyperlink"/>
            <w:noProof/>
          </w:rPr>
          <w:t>1.3 Rationale of the Study</w:t>
        </w:r>
        <w:r w:rsidR="006C33DB">
          <w:rPr>
            <w:noProof/>
            <w:webHidden/>
          </w:rPr>
          <w:tab/>
        </w:r>
        <w:r w:rsidR="006C33DB">
          <w:rPr>
            <w:noProof/>
            <w:webHidden/>
          </w:rPr>
          <w:fldChar w:fldCharType="begin"/>
        </w:r>
        <w:r w:rsidR="006C33DB">
          <w:rPr>
            <w:noProof/>
            <w:webHidden/>
          </w:rPr>
          <w:instrText xml:space="preserve"> PAGEREF _Toc82512811 \h </w:instrText>
        </w:r>
        <w:r w:rsidR="006C33DB">
          <w:rPr>
            <w:noProof/>
            <w:webHidden/>
          </w:rPr>
        </w:r>
        <w:r w:rsidR="006C33DB">
          <w:rPr>
            <w:noProof/>
            <w:webHidden/>
          </w:rPr>
          <w:fldChar w:fldCharType="separate"/>
        </w:r>
        <w:r w:rsidR="001A79AB">
          <w:rPr>
            <w:noProof/>
            <w:webHidden/>
          </w:rPr>
          <w:t>10</w:t>
        </w:r>
        <w:r w:rsidR="006C33DB">
          <w:rPr>
            <w:noProof/>
            <w:webHidden/>
          </w:rPr>
          <w:fldChar w:fldCharType="end"/>
        </w:r>
      </w:hyperlink>
    </w:p>
    <w:p w14:paraId="5128EA8D" w14:textId="2A351092" w:rsidR="006C33DB" w:rsidRDefault="00CA1E11">
      <w:pPr>
        <w:pStyle w:val="TOC2"/>
        <w:tabs>
          <w:tab w:val="right" w:leader="dot" w:pos="8544"/>
        </w:tabs>
        <w:rPr>
          <w:rFonts w:asciiTheme="minorHAnsi" w:eastAsiaTheme="minorEastAsia" w:hAnsiTheme="minorHAnsi"/>
          <w:noProof/>
          <w:szCs w:val="24"/>
          <w:lang w:eastAsia="en-GB"/>
        </w:rPr>
      </w:pPr>
      <w:hyperlink w:anchor="_Toc82512812" w:history="1">
        <w:r w:rsidR="006C33DB" w:rsidRPr="00F419DA">
          <w:rPr>
            <w:rStyle w:val="Hyperlink"/>
            <w:noProof/>
          </w:rPr>
          <w:t>1.4 Research Objectives</w:t>
        </w:r>
        <w:r w:rsidR="006C33DB">
          <w:rPr>
            <w:noProof/>
            <w:webHidden/>
          </w:rPr>
          <w:tab/>
        </w:r>
        <w:r w:rsidR="006C33DB">
          <w:rPr>
            <w:noProof/>
            <w:webHidden/>
          </w:rPr>
          <w:fldChar w:fldCharType="begin"/>
        </w:r>
        <w:r w:rsidR="006C33DB">
          <w:rPr>
            <w:noProof/>
            <w:webHidden/>
          </w:rPr>
          <w:instrText xml:space="preserve"> PAGEREF _Toc82512812 \h </w:instrText>
        </w:r>
        <w:r w:rsidR="006C33DB">
          <w:rPr>
            <w:noProof/>
            <w:webHidden/>
          </w:rPr>
        </w:r>
        <w:r w:rsidR="006C33DB">
          <w:rPr>
            <w:noProof/>
            <w:webHidden/>
          </w:rPr>
          <w:fldChar w:fldCharType="separate"/>
        </w:r>
        <w:r w:rsidR="001A79AB">
          <w:rPr>
            <w:noProof/>
            <w:webHidden/>
          </w:rPr>
          <w:t>12</w:t>
        </w:r>
        <w:r w:rsidR="006C33DB">
          <w:rPr>
            <w:noProof/>
            <w:webHidden/>
          </w:rPr>
          <w:fldChar w:fldCharType="end"/>
        </w:r>
      </w:hyperlink>
    </w:p>
    <w:p w14:paraId="29BB15A4" w14:textId="5E9CAE83" w:rsidR="006C33DB" w:rsidRDefault="00CA1E11">
      <w:pPr>
        <w:pStyle w:val="TOC1"/>
        <w:rPr>
          <w:rFonts w:asciiTheme="minorHAnsi" w:eastAsiaTheme="minorEastAsia" w:hAnsiTheme="minorHAnsi"/>
          <w:noProof/>
          <w:szCs w:val="24"/>
          <w:lang w:eastAsia="en-GB"/>
        </w:rPr>
      </w:pPr>
      <w:hyperlink w:anchor="_Toc82512813" w:history="1">
        <w:r w:rsidR="006C33DB" w:rsidRPr="00F419DA">
          <w:rPr>
            <w:rStyle w:val="Hyperlink"/>
            <w:noProof/>
          </w:rPr>
          <w:t>2. Review Design</w:t>
        </w:r>
        <w:r w:rsidR="006C33DB">
          <w:rPr>
            <w:noProof/>
            <w:webHidden/>
          </w:rPr>
          <w:tab/>
        </w:r>
        <w:r w:rsidR="006C33DB">
          <w:rPr>
            <w:noProof/>
            <w:webHidden/>
          </w:rPr>
          <w:fldChar w:fldCharType="begin"/>
        </w:r>
        <w:r w:rsidR="006C33DB">
          <w:rPr>
            <w:noProof/>
            <w:webHidden/>
          </w:rPr>
          <w:instrText xml:space="preserve"> PAGEREF _Toc82512813 \h </w:instrText>
        </w:r>
        <w:r w:rsidR="006C33DB">
          <w:rPr>
            <w:noProof/>
            <w:webHidden/>
          </w:rPr>
        </w:r>
        <w:r w:rsidR="006C33DB">
          <w:rPr>
            <w:noProof/>
            <w:webHidden/>
          </w:rPr>
          <w:fldChar w:fldCharType="separate"/>
        </w:r>
        <w:r w:rsidR="001A79AB">
          <w:rPr>
            <w:noProof/>
            <w:webHidden/>
          </w:rPr>
          <w:t>14</w:t>
        </w:r>
        <w:r w:rsidR="006C33DB">
          <w:rPr>
            <w:noProof/>
            <w:webHidden/>
          </w:rPr>
          <w:fldChar w:fldCharType="end"/>
        </w:r>
      </w:hyperlink>
    </w:p>
    <w:p w14:paraId="0939F612" w14:textId="12E83522" w:rsidR="006C33DB" w:rsidRDefault="00CA1E11">
      <w:pPr>
        <w:pStyle w:val="TOC2"/>
        <w:tabs>
          <w:tab w:val="right" w:leader="dot" w:pos="8544"/>
        </w:tabs>
        <w:rPr>
          <w:rFonts w:asciiTheme="minorHAnsi" w:eastAsiaTheme="minorEastAsia" w:hAnsiTheme="minorHAnsi"/>
          <w:noProof/>
          <w:szCs w:val="24"/>
          <w:lang w:eastAsia="en-GB"/>
        </w:rPr>
      </w:pPr>
      <w:hyperlink w:anchor="_Toc82512814" w:history="1">
        <w:r w:rsidR="006C33DB" w:rsidRPr="00F419DA">
          <w:rPr>
            <w:rStyle w:val="Hyperlink"/>
            <w:noProof/>
          </w:rPr>
          <w:t>2.1 Descriptive Reviews</w:t>
        </w:r>
        <w:r w:rsidR="006C33DB">
          <w:rPr>
            <w:noProof/>
            <w:webHidden/>
          </w:rPr>
          <w:tab/>
        </w:r>
        <w:r w:rsidR="006C33DB">
          <w:rPr>
            <w:noProof/>
            <w:webHidden/>
          </w:rPr>
          <w:fldChar w:fldCharType="begin"/>
        </w:r>
        <w:r w:rsidR="006C33DB">
          <w:rPr>
            <w:noProof/>
            <w:webHidden/>
          </w:rPr>
          <w:instrText xml:space="preserve"> PAGEREF _Toc82512814 \h </w:instrText>
        </w:r>
        <w:r w:rsidR="006C33DB">
          <w:rPr>
            <w:noProof/>
            <w:webHidden/>
          </w:rPr>
        </w:r>
        <w:r w:rsidR="006C33DB">
          <w:rPr>
            <w:noProof/>
            <w:webHidden/>
          </w:rPr>
          <w:fldChar w:fldCharType="separate"/>
        </w:r>
        <w:r w:rsidR="001A79AB">
          <w:rPr>
            <w:noProof/>
            <w:webHidden/>
          </w:rPr>
          <w:t>16</w:t>
        </w:r>
        <w:r w:rsidR="006C33DB">
          <w:rPr>
            <w:noProof/>
            <w:webHidden/>
          </w:rPr>
          <w:fldChar w:fldCharType="end"/>
        </w:r>
      </w:hyperlink>
    </w:p>
    <w:p w14:paraId="0FA1BA94" w14:textId="66467D8D" w:rsidR="006C33DB" w:rsidRDefault="00CA1E11">
      <w:pPr>
        <w:pStyle w:val="TOC2"/>
        <w:tabs>
          <w:tab w:val="right" w:leader="dot" w:pos="8544"/>
        </w:tabs>
        <w:rPr>
          <w:rFonts w:asciiTheme="minorHAnsi" w:eastAsiaTheme="minorEastAsia" w:hAnsiTheme="minorHAnsi"/>
          <w:noProof/>
          <w:szCs w:val="24"/>
          <w:lang w:eastAsia="en-GB"/>
        </w:rPr>
      </w:pPr>
      <w:hyperlink w:anchor="_Toc82512815" w:history="1">
        <w:r w:rsidR="006C33DB" w:rsidRPr="00F419DA">
          <w:rPr>
            <w:rStyle w:val="Hyperlink"/>
            <w:noProof/>
          </w:rPr>
          <w:t>2.2 Narrative Reviews</w:t>
        </w:r>
        <w:r w:rsidR="006C33DB">
          <w:rPr>
            <w:noProof/>
            <w:webHidden/>
          </w:rPr>
          <w:tab/>
        </w:r>
        <w:r w:rsidR="006C33DB">
          <w:rPr>
            <w:noProof/>
            <w:webHidden/>
          </w:rPr>
          <w:fldChar w:fldCharType="begin"/>
        </w:r>
        <w:r w:rsidR="006C33DB">
          <w:rPr>
            <w:noProof/>
            <w:webHidden/>
          </w:rPr>
          <w:instrText xml:space="preserve"> PAGEREF _Toc82512815 \h </w:instrText>
        </w:r>
        <w:r w:rsidR="006C33DB">
          <w:rPr>
            <w:noProof/>
            <w:webHidden/>
          </w:rPr>
        </w:r>
        <w:r w:rsidR="006C33DB">
          <w:rPr>
            <w:noProof/>
            <w:webHidden/>
          </w:rPr>
          <w:fldChar w:fldCharType="separate"/>
        </w:r>
        <w:r w:rsidR="001A79AB">
          <w:rPr>
            <w:noProof/>
            <w:webHidden/>
          </w:rPr>
          <w:t>16</w:t>
        </w:r>
        <w:r w:rsidR="006C33DB">
          <w:rPr>
            <w:noProof/>
            <w:webHidden/>
          </w:rPr>
          <w:fldChar w:fldCharType="end"/>
        </w:r>
      </w:hyperlink>
    </w:p>
    <w:p w14:paraId="4A7F6F6B" w14:textId="1C618A74" w:rsidR="006C33DB" w:rsidRDefault="00CA1E11">
      <w:pPr>
        <w:pStyle w:val="TOC2"/>
        <w:tabs>
          <w:tab w:val="right" w:leader="dot" w:pos="8544"/>
        </w:tabs>
        <w:rPr>
          <w:rFonts w:asciiTheme="minorHAnsi" w:eastAsiaTheme="minorEastAsia" w:hAnsiTheme="minorHAnsi"/>
          <w:noProof/>
          <w:szCs w:val="24"/>
          <w:lang w:eastAsia="en-GB"/>
        </w:rPr>
      </w:pPr>
      <w:hyperlink w:anchor="_Toc82512816" w:history="1">
        <w:r w:rsidR="006C33DB" w:rsidRPr="00F419DA">
          <w:rPr>
            <w:rStyle w:val="Hyperlink"/>
            <w:noProof/>
          </w:rPr>
          <w:t>2.3 Realistic Reviews</w:t>
        </w:r>
        <w:r w:rsidR="006C33DB">
          <w:rPr>
            <w:noProof/>
            <w:webHidden/>
          </w:rPr>
          <w:tab/>
        </w:r>
        <w:r w:rsidR="006C33DB">
          <w:rPr>
            <w:noProof/>
            <w:webHidden/>
          </w:rPr>
          <w:fldChar w:fldCharType="begin"/>
        </w:r>
        <w:r w:rsidR="006C33DB">
          <w:rPr>
            <w:noProof/>
            <w:webHidden/>
          </w:rPr>
          <w:instrText xml:space="preserve"> PAGEREF _Toc82512816 \h </w:instrText>
        </w:r>
        <w:r w:rsidR="006C33DB">
          <w:rPr>
            <w:noProof/>
            <w:webHidden/>
          </w:rPr>
        </w:r>
        <w:r w:rsidR="006C33DB">
          <w:rPr>
            <w:noProof/>
            <w:webHidden/>
          </w:rPr>
          <w:fldChar w:fldCharType="separate"/>
        </w:r>
        <w:r w:rsidR="001A79AB">
          <w:rPr>
            <w:noProof/>
            <w:webHidden/>
          </w:rPr>
          <w:t>18</w:t>
        </w:r>
        <w:r w:rsidR="006C33DB">
          <w:rPr>
            <w:noProof/>
            <w:webHidden/>
          </w:rPr>
          <w:fldChar w:fldCharType="end"/>
        </w:r>
      </w:hyperlink>
    </w:p>
    <w:p w14:paraId="15E249CB" w14:textId="2E653189" w:rsidR="006C33DB" w:rsidRDefault="00CA1E11">
      <w:pPr>
        <w:pStyle w:val="TOC2"/>
        <w:tabs>
          <w:tab w:val="right" w:leader="dot" w:pos="8544"/>
        </w:tabs>
        <w:rPr>
          <w:rFonts w:asciiTheme="minorHAnsi" w:eastAsiaTheme="minorEastAsia" w:hAnsiTheme="minorHAnsi"/>
          <w:noProof/>
          <w:szCs w:val="24"/>
          <w:lang w:eastAsia="en-GB"/>
        </w:rPr>
      </w:pPr>
      <w:hyperlink w:anchor="_Toc82512817" w:history="1">
        <w:r w:rsidR="006C33DB" w:rsidRPr="00F419DA">
          <w:rPr>
            <w:rStyle w:val="Hyperlink"/>
            <w:noProof/>
          </w:rPr>
          <w:t>2.4 Scoping Reviews</w:t>
        </w:r>
        <w:r w:rsidR="006C33DB">
          <w:rPr>
            <w:noProof/>
            <w:webHidden/>
          </w:rPr>
          <w:tab/>
        </w:r>
        <w:r w:rsidR="006C33DB">
          <w:rPr>
            <w:noProof/>
            <w:webHidden/>
          </w:rPr>
          <w:fldChar w:fldCharType="begin"/>
        </w:r>
        <w:r w:rsidR="006C33DB">
          <w:rPr>
            <w:noProof/>
            <w:webHidden/>
          </w:rPr>
          <w:instrText xml:space="preserve"> PAGEREF _Toc82512817 \h </w:instrText>
        </w:r>
        <w:r w:rsidR="006C33DB">
          <w:rPr>
            <w:noProof/>
            <w:webHidden/>
          </w:rPr>
        </w:r>
        <w:r w:rsidR="006C33DB">
          <w:rPr>
            <w:noProof/>
            <w:webHidden/>
          </w:rPr>
          <w:fldChar w:fldCharType="separate"/>
        </w:r>
        <w:r w:rsidR="001A79AB">
          <w:rPr>
            <w:noProof/>
            <w:webHidden/>
          </w:rPr>
          <w:t>19</w:t>
        </w:r>
        <w:r w:rsidR="006C33DB">
          <w:rPr>
            <w:noProof/>
            <w:webHidden/>
          </w:rPr>
          <w:fldChar w:fldCharType="end"/>
        </w:r>
      </w:hyperlink>
    </w:p>
    <w:p w14:paraId="2535B622" w14:textId="1BB56F12" w:rsidR="006C33DB" w:rsidRDefault="00CA1E11">
      <w:pPr>
        <w:pStyle w:val="TOC2"/>
        <w:tabs>
          <w:tab w:val="right" w:leader="dot" w:pos="8544"/>
        </w:tabs>
        <w:rPr>
          <w:rFonts w:asciiTheme="minorHAnsi" w:eastAsiaTheme="minorEastAsia" w:hAnsiTheme="minorHAnsi"/>
          <w:noProof/>
          <w:szCs w:val="24"/>
          <w:lang w:eastAsia="en-GB"/>
        </w:rPr>
      </w:pPr>
      <w:hyperlink w:anchor="_Toc82512818" w:history="1">
        <w:r w:rsidR="006C33DB" w:rsidRPr="00F419DA">
          <w:rPr>
            <w:rStyle w:val="Hyperlink"/>
            <w:noProof/>
          </w:rPr>
          <w:t>2.5 Systematic Reviews</w:t>
        </w:r>
        <w:r w:rsidR="006C33DB">
          <w:rPr>
            <w:noProof/>
            <w:webHidden/>
          </w:rPr>
          <w:tab/>
        </w:r>
        <w:r w:rsidR="006C33DB">
          <w:rPr>
            <w:noProof/>
            <w:webHidden/>
          </w:rPr>
          <w:fldChar w:fldCharType="begin"/>
        </w:r>
        <w:r w:rsidR="006C33DB">
          <w:rPr>
            <w:noProof/>
            <w:webHidden/>
          </w:rPr>
          <w:instrText xml:space="preserve"> PAGEREF _Toc82512818 \h </w:instrText>
        </w:r>
        <w:r w:rsidR="006C33DB">
          <w:rPr>
            <w:noProof/>
            <w:webHidden/>
          </w:rPr>
        </w:r>
        <w:r w:rsidR="006C33DB">
          <w:rPr>
            <w:noProof/>
            <w:webHidden/>
          </w:rPr>
          <w:fldChar w:fldCharType="separate"/>
        </w:r>
        <w:r w:rsidR="001A79AB">
          <w:rPr>
            <w:noProof/>
            <w:webHidden/>
          </w:rPr>
          <w:t>19</w:t>
        </w:r>
        <w:r w:rsidR="006C33DB">
          <w:rPr>
            <w:noProof/>
            <w:webHidden/>
          </w:rPr>
          <w:fldChar w:fldCharType="end"/>
        </w:r>
      </w:hyperlink>
    </w:p>
    <w:p w14:paraId="1898F179" w14:textId="418379D8" w:rsidR="006C33DB" w:rsidRDefault="00CA1E11">
      <w:pPr>
        <w:pStyle w:val="TOC1"/>
        <w:rPr>
          <w:rFonts w:asciiTheme="minorHAnsi" w:eastAsiaTheme="minorEastAsia" w:hAnsiTheme="minorHAnsi"/>
          <w:noProof/>
          <w:szCs w:val="24"/>
          <w:lang w:eastAsia="en-GB"/>
        </w:rPr>
      </w:pPr>
      <w:hyperlink w:anchor="_Toc82512819" w:history="1">
        <w:r w:rsidR="006C33DB" w:rsidRPr="00F419DA">
          <w:rPr>
            <w:rStyle w:val="Hyperlink"/>
            <w:noProof/>
          </w:rPr>
          <w:t>3. Scoping Review</w:t>
        </w:r>
        <w:r w:rsidR="006C33DB">
          <w:rPr>
            <w:noProof/>
            <w:webHidden/>
          </w:rPr>
          <w:tab/>
        </w:r>
        <w:r w:rsidR="006C33DB">
          <w:rPr>
            <w:noProof/>
            <w:webHidden/>
          </w:rPr>
          <w:fldChar w:fldCharType="begin"/>
        </w:r>
        <w:r w:rsidR="006C33DB">
          <w:rPr>
            <w:noProof/>
            <w:webHidden/>
          </w:rPr>
          <w:instrText xml:space="preserve"> PAGEREF _Toc82512819 \h </w:instrText>
        </w:r>
        <w:r w:rsidR="006C33DB">
          <w:rPr>
            <w:noProof/>
            <w:webHidden/>
          </w:rPr>
        </w:r>
        <w:r w:rsidR="006C33DB">
          <w:rPr>
            <w:noProof/>
            <w:webHidden/>
          </w:rPr>
          <w:fldChar w:fldCharType="separate"/>
        </w:r>
        <w:r w:rsidR="001A79AB">
          <w:rPr>
            <w:noProof/>
            <w:webHidden/>
          </w:rPr>
          <w:t>23</w:t>
        </w:r>
        <w:r w:rsidR="006C33DB">
          <w:rPr>
            <w:noProof/>
            <w:webHidden/>
          </w:rPr>
          <w:fldChar w:fldCharType="end"/>
        </w:r>
      </w:hyperlink>
    </w:p>
    <w:p w14:paraId="3E746E7F" w14:textId="797EB4B2" w:rsidR="006C33DB" w:rsidRDefault="00CA1E11">
      <w:pPr>
        <w:pStyle w:val="TOC2"/>
        <w:tabs>
          <w:tab w:val="right" w:leader="dot" w:pos="8544"/>
        </w:tabs>
        <w:rPr>
          <w:rFonts w:asciiTheme="minorHAnsi" w:eastAsiaTheme="minorEastAsia" w:hAnsiTheme="minorHAnsi"/>
          <w:noProof/>
          <w:szCs w:val="24"/>
          <w:lang w:eastAsia="en-GB"/>
        </w:rPr>
      </w:pPr>
      <w:hyperlink w:anchor="_Toc82512820" w:history="1">
        <w:r w:rsidR="006C33DB" w:rsidRPr="00F419DA">
          <w:rPr>
            <w:rStyle w:val="Hyperlink"/>
            <w:noProof/>
          </w:rPr>
          <w:t>3.1 Background</w:t>
        </w:r>
        <w:r w:rsidR="006C33DB">
          <w:rPr>
            <w:noProof/>
            <w:webHidden/>
          </w:rPr>
          <w:tab/>
        </w:r>
        <w:r w:rsidR="006C33DB">
          <w:rPr>
            <w:noProof/>
            <w:webHidden/>
          </w:rPr>
          <w:fldChar w:fldCharType="begin"/>
        </w:r>
        <w:r w:rsidR="006C33DB">
          <w:rPr>
            <w:noProof/>
            <w:webHidden/>
          </w:rPr>
          <w:instrText xml:space="preserve"> PAGEREF _Toc82512820 \h </w:instrText>
        </w:r>
        <w:r w:rsidR="006C33DB">
          <w:rPr>
            <w:noProof/>
            <w:webHidden/>
          </w:rPr>
        </w:r>
        <w:r w:rsidR="006C33DB">
          <w:rPr>
            <w:noProof/>
            <w:webHidden/>
          </w:rPr>
          <w:fldChar w:fldCharType="separate"/>
        </w:r>
        <w:r w:rsidR="001A79AB">
          <w:rPr>
            <w:noProof/>
            <w:webHidden/>
          </w:rPr>
          <w:t>23</w:t>
        </w:r>
        <w:r w:rsidR="006C33DB">
          <w:rPr>
            <w:noProof/>
            <w:webHidden/>
          </w:rPr>
          <w:fldChar w:fldCharType="end"/>
        </w:r>
      </w:hyperlink>
    </w:p>
    <w:p w14:paraId="13BFD92D" w14:textId="14658A18" w:rsidR="006C33DB" w:rsidRDefault="00CA1E11">
      <w:pPr>
        <w:pStyle w:val="TOC2"/>
        <w:tabs>
          <w:tab w:val="right" w:leader="dot" w:pos="8544"/>
        </w:tabs>
        <w:rPr>
          <w:rFonts w:asciiTheme="minorHAnsi" w:eastAsiaTheme="minorEastAsia" w:hAnsiTheme="minorHAnsi"/>
          <w:noProof/>
          <w:szCs w:val="24"/>
          <w:lang w:eastAsia="en-GB"/>
        </w:rPr>
      </w:pPr>
      <w:hyperlink w:anchor="_Toc82512821" w:history="1">
        <w:r w:rsidR="006C33DB" w:rsidRPr="00F419DA">
          <w:rPr>
            <w:rStyle w:val="Hyperlink"/>
            <w:noProof/>
          </w:rPr>
          <w:t>3.2 Objectives</w:t>
        </w:r>
        <w:r w:rsidR="006C33DB">
          <w:rPr>
            <w:noProof/>
            <w:webHidden/>
          </w:rPr>
          <w:tab/>
        </w:r>
        <w:r w:rsidR="006C33DB">
          <w:rPr>
            <w:noProof/>
            <w:webHidden/>
          </w:rPr>
          <w:fldChar w:fldCharType="begin"/>
        </w:r>
        <w:r w:rsidR="006C33DB">
          <w:rPr>
            <w:noProof/>
            <w:webHidden/>
          </w:rPr>
          <w:instrText xml:space="preserve"> PAGEREF _Toc82512821 \h </w:instrText>
        </w:r>
        <w:r w:rsidR="006C33DB">
          <w:rPr>
            <w:noProof/>
            <w:webHidden/>
          </w:rPr>
        </w:r>
        <w:r w:rsidR="006C33DB">
          <w:rPr>
            <w:noProof/>
            <w:webHidden/>
          </w:rPr>
          <w:fldChar w:fldCharType="separate"/>
        </w:r>
        <w:r w:rsidR="001A79AB">
          <w:rPr>
            <w:noProof/>
            <w:webHidden/>
          </w:rPr>
          <w:t>24</w:t>
        </w:r>
        <w:r w:rsidR="006C33DB">
          <w:rPr>
            <w:noProof/>
            <w:webHidden/>
          </w:rPr>
          <w:fldChar w:fldCharType="end"/>
        </w:r>
      </w:hyperlink>
    </w:p>
    <w:p w14:paraId="41FB616C" w14:textId="4AD7F1DD" w:rsidR="006C33DB" w:rsidRDefault="00CA1E11">
      <w:pPr>
        <w:pStyle w:val="TOC2"/>
        <w:tabs>
          <w:tab w:val="right" w:leader="dot" w:pos="8544"/>
        </w:tabs>
        <w:rPr>
          <w:rFonts w:asciiTheme="minorHAnsi" w:eastAsiaTheme="minorEastAsia" w:hAnsiTheme="minorHAnsi"/>
          <w:noProof/>
          <w:szCs w:val="24"/>
          <w:lang w:eastAsia="en-GB"/>
        </w:rPr>
      </w:pPr>
      <w:hyperlink w:anchor="_Toc82512822" w:history="1">
        <w:r w:rsidR="006C33DB" w:rsidRPr="00F419DA">
          <w:rPr>
            <w:rStyle w:val="Hyperlink"/>
            <w:noProof/>
          </w:rPr>
          <w:t>3.3 Inclusion Criteria</w:t>
        </w:r>
        <w:r w:rsidR="006C33DB">
          <w:rPr>
            <w:noProof/>
            <w:webHidden/>
          </w:rPr>
          <w:tab/>
        </w:r>
        <w:r w:rsidR="006C33DB">
          <w:rPr>
            <w:noProof/>
            <w:webHidden/>
          </w:rPr>
          <w:fldChar w:fldCharType="begin"/>
        </w:r>
        <w:r w:rsidR="006C33DB">
          <w:rPr>
            <w:noProof/>
            <w:webHidden/>
          </w:rPr>
          <w:instrText xml:space="preserve"> PAGEREF _Toc82512822 \h </w:instrText>
        </w:r>
        <w:r w:rsidR="006C33DB">
          <w:rPr>
            <w:noProof/>
            <w:webHidden/>
          </w:rPr>
        </w:r>
        <w:r w:rsidR="006C33DB">
          <w:rPr>
            <w:noProof/>
            <w:webHidden/>
          </w:rPr>
          <w:fldChar w:fldCharType="separate"/>
        </w:r>
        <w:r w:rsidR="001A79AB">
          <w:rPr>
            <w:noProof/>
            <w:webHidden/>
          </w:rPr>
          <w:t>24</w:t>
        </w:r>
        <w:r w:rsidR="006C33DB">
          <w:rPr>
            <w:noProof/>
            <w:webHidden/>
          </w:rPr>
          <w:fldChar w:fldCharType="end"/>
        </w:r>
      </w:hyperlink>
    </w:p>
    <w:p w14:paraId="63D55069" w14:textId="4CEE4FB8" w:rsidR="006C33DB" w:rsidRDefault="00CA1E11">
      <w:pPr>
        <w:pStyle w:val="TOC3"/>
        <w:tabs>
          <w:tab w:val="right" w:leader="dot" w:pos="8544"/>
        </w:tabs>
        <w:rPr>
          <w:rFonts w:asciiTheme="minorHAnsi" w:eastAsiaTheme="minorEastAsia" w:hAnsiTheme="minorHAnsi"/>
          <w:noProof/>
          <w:szCs w:val="24"/>
          <w:lang w:eastAsia="en-GB"/>
        </w:rPr>
      </w:pPr>
      <w:hyperlink w:anchor="_Toc82512823" w:history="1">
        <w:r w:rsidR="006C33DB" w:rsidRPr="00F419DA">
          <w:rPr>
            <w:rStyle w:val="Hyperlink"/>
            <w:noProof/>
          </w:rPr>
          <w:t>3.3.1 Population</w:t>
        </w:r>
        <w:r w:rsidR="006C33DB">
          <w:rPr>
            <w:noProof/>
            <w:webHidden/>
          </w:rPr>
          <w:tab/>
        </w:r>
        <w:r w:rsidR="006C33DB">
          <w:rPr>
            <w:noProof/>
            <w:webHidden/>
          </w:rPr>
          <w:fldChar w:fldCharType="begin"/>
        </w:r>
        <w:r w:rsidR="006C33DB">
          <w:rPr>
            <w:noProof/>
            <w:webHidden/>
          </w:rPr>
          <w:instrText xml:space="preserve"> PAGEREF _Toc82512823 \h </w:instrText>
        </w:r>
        <w:r w:rsidR="006C33DB">
          <w:rPr>
            <w:noProof/>
            <w:webHidden/>
          </w:rPr>
        </w:r>
        <w:r w:rsidR="006C33DB">
          <w:rPr>
            <w:noProof/>
            <w:webHidden/>
          </w:rPr>
          <w:fldChar w:fldCharType="separate"/>
        </w:r>
        <w:r w:rsidR="001A79AB">
          <w:rPr>
            <w:noProof/>
            <w:webHidden/>
          </w:rPr>
          <w:t>25</w:t>
        </w:r>
        <w:r w:rsidR="006C33DB">
          <w:rPr>
            <w:noProof/>
            <w:webHidden/>
          </w:rPr>
          <w:fldChar w:fldCharType="end"/>
        </w:r>
      </w:hyperlink>
    </w:p>
    <w:p w14:paraId="097AC6BB" w14:textId="424762FF" w:rsidR="006C33DB" w:rsidRDefault="00CA1E11">
      <w:pPr>
        <w:pStyle w:val="TOC3"/>
        <w:tabs>
          <w:tab w:val="right" w:leader="dot" w:pos="8544"/>
        </w:tabs>
        <w:rPr>
          <w:rFonts w:asciiTheme="minorHAnsi" w:eastAsiaTheme="minorEastAsia" w:hAnsiTheme="minorHAnsi"/>
          <w:noProof/>
          <w:szCs w:val="24"/>
          <w:lang w:eastAsia="en-GB"/>
        </w:rPr>
      </w:pPr>
      <w:hyperlink w:anchor="_Toc82512824" w:history="1">
        <w:r w:rsidR="006C33DB" w:rsidRPr="00F419DA">
          <w:rPr>
            <w:rStyle w:val="Hyperlink"/>
            <w:noProof/>
          </w:rPr>
          <w:t>3.3.2 Concept</w:t>
        </w:r>
        <w:r w:rsidR="006C33DB">
          <w:rPr>
            <w:noProof/>
            <w:webHidden/>
          </w:rPr>
          <w:tab/>
        </w:r>
        <w:r w:rsidR="006C33DB">
          <w:rPr>
            <w:noProof/>
            <w:webHidden/>
          </w:rPr>
          <w:fldChar w:fldCharType="begin"/>
        </w:r>
        <w:r w:rsidR="006C33DB">
          <w:rPr>
            <w:noProof/>
            <w:webHidden/>
          </w:rPr>
          <w:instrText xml:space="preserve"> PAGEREF _Toc82512824 \h </w:instrText>
        </w:r>
        <w:r w:rsidR="006C33DB">
          <w:rPr>
            <w:noProof/>
            <w:webHidden/>
          </w:rPr>
        </w:r>
        <w:r w:rsidR="006C33DB">
          <w:rPr>
            <w:noProof/>
            <w:webHidden/>
          </w:rPr>
          <w:fldChar w:fldCharType="separate"/>
        </w:r>
        <w:r w:rsidR="001A79AB">
          <w:rPr>
            <w:noProof/>
            <w:webHidden/>
          </w:rPr>
          <w:t>25</w:t>
        </w:r>
        <w:r w:rsidR="006C33DB">
          <w:rPr>
            <w:noProof/>
            <w:webHidden/>
          </w:rPr>
          <w:fldChar w:fldCharType="end"/>
        </w:r>
      </w:hyperlink>
    </w:p>
    <w:p w14:paraId="4626ADB4" w14:textId="6A66B387" w:rsidR="006C33DB" w:rsidRDefault="00CA1E11">
      <w:pPr>
        <w:pStyle w:val="TOC3"/>
        <w:tabs>
          <w:tab w:val="right" w:leader="dot" w:pos="8544"/>
        </w:tabs>
        <w:rPr>
          <w:rFonts w:asciiTheme="minorHAnsi" w:eastAsiaTheme="minorEastAsia" w:hAnsiTheme="minorHAnsi"/>
          <w:noProof/>
          <w:szCs w:val="24"/>
          <w:lang w:eastAsia="en-GB"/>
        </w:rPr>
      </w:pPr>
      <w:hyperlink w:anchor="_Toc82512825" w:history="1">
        <w:r w:rsidR="006C33DB" w:rsidRPr="00F419DA">
          <w:rPr>
            <w:rStyle w:val="Hyperlink"/>
            <w:noProof/>
          </w:rPr>
          <w:t>3.3.3 Context</w:t>
        </w:r>
        <w:r w:rsidR="006C33DB">
          <w:rPr>
            <w:noProof/>
            <w:webHidden/>
          </w:rPr>
          <w:tab/>
        </w:r>
        <w:r w:rsidR="006C33DB">
          <w:rPr>
            <w:noProof/>
            <w:webHidden/>
          </w:rPr>
          <w:fldChar w:fldCharType="begin"/>
        </w:r>
        <w:r w:rsidR="006C33DB">
          <w:rPr>
            <w:noProof/>
            <w:webHidden/>
          </w:rPr>
          <w:instrText xml:space="preserve"> PAGEREF _Toc82512825 \h </w:instrText>
        </w:r>
        <w:r w:rsidR="006C33DB">
          <w:rPr>
            <w:noProof/>
            <w:webHidden/>
          </w:rPr>
        </w:r>
        <w:r w:rsidR="006C33DB">
          <w:rPr>
            <w:noProof/>
            <w:webHidden/>
          </w:rPr>
          <w:fldChar w:fldCharType="separate"/>
        </w:r>
        <w:r w:rsidR="001A79AB">
          <w:rPr>
            <w:noProof/>
            <w:webHidden/>
          </w:rPr>
          <w:t>26</w:t>
        </w:r>
        <w:r w:rsidR="006C33DB">
          <w:rPr>
            <w:noProof/>
            <w:webHidden/>
          </w:rPr>
          <w:fldChar w:fldCharType="end"/>
        </w:r>
      </w:hyperlink>
    </w:p>
    <w:p w14:paraId="54E2ADF4" w14:textId="4C0DDB14" w:rsidR="006C33DB" w:rsidRDefault="00CA1E11">
      <w:pPr>
        <w:pStyle w:val="TOC2"/>
        <w:tabs>
          <w:tab w:val="right" w:leader="dot" w:pos="8544"/>
        </w:tabs>
        <w:rPr>
          <w:rFonts w:asciiTheme="minorHAnsi" w:eastAsiaTheme="minorEastAsia" w:hAnsiTheme="minorHAnsi"/>
          <w:noProof/>
          <w:szCs w:val="24"/>
          <w:lang w:eastAsia="en-GB"/>
        </w:rPr>
      </w:pPr>
      <w:hyperlink w:anchor="_Toc82512826" w:history="1">
        <w:r w:rsidR="006C33DB" w:rsidRPr="00F419DA">
          <w:rPr>
            <w:rStyle w:val="Hyperlink"/>
            <w:noProof/>
          </w:rPr>
          <w:t>3.4 Search Strategy</w:t>
        </w:r>
        <w:r w:rsidR="006C33DB">
          <w:rPr>
            <w:noProof/>
            <w:webHidden/>
          </w:rPr>
          <w:tab/>
        </w:r>
        <w:r w:rsidR="006C33DB">
          <w:rPr>
            <w:noProof/>
            <w:webHidden/>
          </w:rPr>
          <w:fldChar w:fldCharType="begin"/>
        </w:r>
        <w:r w:rsidR="006C33DB">
          <w:rPr>
            <w:noProof/>
            <w:webHidden/>
          </w:rPr>
          <w:instrText xml:space="preserve"> PAGEREF _Toc82512826 \h </w:instrText>
        </w:r>
        <w:r w:rsidR="006C33DB">
          <w:rPr>
            <w:noProof/>
            <w:webHidden/>
          </w:rPr>
        </w:r>
        <w:r w:rsidR="006C33DB">
          <w:rPr>
            <w:noProof/>
            <w:webHidden/>
          </w:rPr>
          <w:fldChar w:fldCharType="separate"/>
        </w:r>
        <w:r w:rsidR="001A79AB">
          <w:rPr>
            <w:noProof/>
            <w:webHidden/>
          </w:rPr>
          <w:t>26</w:t>
        </w:r>
        <w:r w:rsidR="006C33DB">
          <w:rPr>
            <w:noProof/>
            <w:webHidden/>
          </w:rPr>
          <w:fldChar w:fldCharType="end"/>
        </w:r>
      </w:hyperlink>
    </w:p>
    <w:p w14:paraId="17384222" w14:textId="228CDA72" w:rsidR="006C33DB" w:rsidRDefault="00CA1E11">
      <w:pPr>
        <w:pStyle w:val="TOC2"/>
        <w:tabs>
          <w:tab w:val="right" w:leader="dot" w:pos="8544"/>
        </w:tabs>
        <w:rPr>
          <w:rFonts w:asciiTheme="minorHAnsi" w:eastAsiaTheme="minorEastAsia" w:hAnsiTheme="minorHAnsi"/>
          <w:noProof/>
          <w:szCs w:val="24"/>
          <w:lang w:eastAsia="en-GB"/>
        </w:rPr>
      </w:pPr>
      <w:hyperlink w:anchor="_Toc82512827" w:history="1">
        <w:r w:rsidR="006C33DB" w:rsidRPr="00F419DA">
          <w:rPr>
            <w:rStyle w:val="Hyperlink"/>
            <w:noProof/>
          </w:rPr>
          <w:t>3.5 Extraction of Results</w:t>
        </w:r>
        <w:r w:rsidR="006C33DB">
          <w:rPr>
            <w:noProof/>
            <w:webHidden/>
          </w:rPr>
          <w:tab/>
        </w:r>
        <w:r w:rsidR="006C33DB">
          <w:rPr>
            <w:noProof/>
            <w:webHidden/>
          </w:rPr>
          <w:fldChar w:fldCharType="begin"/>
        </w:r>
        <w:r w:rsidR="006C33DB">
          <w:rPr>
            <w:noProof/>
            <w:webHidden/>
          </w:rPr>
          <w:instrText xml:space="preserve"> PAGEREF _Toc82512827 \h </w:instrText>
        </w:r>
        <w:r w:rsidR="006C33DB">
          <w:rPr>
            <w:noProof/>
            <w:webHidden/>
          </w:rPr>
        </w:r>
        <w:r w:rsidR="006C33DB">
          <w:rPr>
            <w:noProof/>
            <w:webHidden/>
          </w:rPr>
          <w:fldChar w:fldCharType="separate"/>
        </w:r>
        <w:r w:rsidR="001A79AB">
          <w:rPr>
            <w:noProof/>
            <w:webHidden/>
          </w:rPr>
          <w:t>33</w:t>
        </w:r>
        <w:r w:rsidR="006C33DB">
          <w:rPr>
            <w:noProof/>
            <w:webHidden/>
          </w:rPr>
          <w:fldChar w:fldCharType="end"/>
        </w:r>
      </w:hyperlink>
    </w:p>
    <w:p w14:paraId="644DD9AE" w14:textId="24BB28AF" w:rsidR="006C33DB" w:rsidRDefault="00CA1E11">
      <w:pPr>
        <w:pStyle w:val="TOC2"/>
        <w:tabs>
          <w:tab w:val="right" w:leader="dot" w:pos="8544"/>
        </w:tabs>
        <w:rPr>
          <w:rFonts w:asciiTheme="minorHAnsi" w:eastAsiaTheme="minorEastAsia" w:hAnsiTheme="minorHAnsi"/>
          <w:noProof/>
          <w:szCs w:val="24"/>
          <w:lang w:eastAsia="en-GB"/>
        </w:rPr>
      </w:pPr>
      <w:hyperlink w:anchor="_Toc82512828" w:history="1">
        <w:r w:rsidR="006C33DB" w:rsidRPr="00F419DA">
          <w:rPr>
            <w:rStyle w:val="Hyperlink"/>
            <w:noProof/>
          </w:rPr>
          <w:t>3.6 Presentation of Results</w:t>
        </w:r>
        <w:r w:rsidR="006C33DB">
          <w:rPr>
            <w:noProof/>
            <w:webHidden/>
          </w:rPr>
          <w:tab/>
        </w:r>
        <w:r w:rsidR="006C33DB">
          <w:rPr>
            <w:noProof/>
            <w:webHidden/>
          </w:rPr>
          <w:fldChar w:fldCharType="begin"/>
        </w:r>
        <w:r w:rsidR="006C33DB">
          <w:rPr>
            <w:noProof/>
            <w:webHidden/>
          </w:rPr>
          <w:instrText xml:space="preserve"> PAGEREF _Toc82512828 \h </w:instrText>
        </w:r>
        <w:r w:rsidR="006C33DB">
          <w:rPr>
            <w:noProof/>
            <w:webHidden/>
          </w:rPr>
        </w:r>
        <w:r w:rsidR="006C33DB">
          <w:rPr>
            <w:noProof/>
            <w:webHidden/>
          </w:rPr>
          <w:fldChar w:fldCharType="separate"/>
        </w:r>
        <w:r w:rsidR="001A79AB">
          <w:rPr>
            <w:noProof/>
            <w:webHidden/>
          </w:rPr>
          <w:t>34</w:t>
        </w:r>
        <w:r w:rsidR="006C33DB">
          <w:rPr>
            <w:noProof/>
            <w:webHidden/>
          </w:rPr>
          <w:fldChar w:fldCharType="end"/>
        </w:r>
      </w:hyperlink>
    </w:p>
    <w:p w14:paraId="19A4E56B" w14:textId="1BBE5B2E" w:rsidR="006C33DB" w:rsidRDefault="00CA1E11">
      <w:pPr>
        <w:pStyle w:val="TOC2"/>
        <w:tabs>
          <w:tab w:val="right" w:leader="dot" w:pos="8544"/>
        </w:tabs>
        <w:rPr>
          <w:rFonts w:asciiTheme="minorHAnsi" w:eastAsiaTheme="minorEastAsia" w:hAnsiTheme="minorHAnsi"/>
          <w:noProof/>
          <w:szCs w:val="24"/>
          <w:lang w:eastAsia="en-GB"/>
        </w:rPr>
      </w:pPr>
      <w:hyperlink w:anchor="_Toc82512829" w:history="1">
        <w:r w:rsidR="006C33DB" w:rsidRPr="00F419DA">
          <w:rPr>
            <w:rStyle w:val="Hyperlink"/>
            <w:noProof/>
          </w:rPr>
          <w:t>3.7 Discussion and Conclusion</w:t>
        </w:r>
        <w:r w:rsidR="006C33DB">
          <w:rPr>
            <w:noProof/>
            <w:webHidden/>
          </w:rPr>
          <w:tab/>
        </w:r>
        <w:r w:rsidR="006C33DB">
          <w:rPr>
            <w:noProof/>
            <w:webHidden/>
          </w:rPr>
          <w:fldChar w:fldCharType="begin"/>
        </w:r>
        <w:r w:rsidR="006C33DB">
          <w:rPr>
            <w:noProof/>
            <w:webHidden/>
          </w:rPr>
          <w:instrText xml:space="preserve"> PAGEREF _Toc82512829 \h </w:instrText>
        </w:r>
        <w:r w:rsidR="006C33DB">
          <w:rPr>
            <w:noProof/>
            <w:webHidden/>
          </w:rPr>
        </w:r>
        <w:r w:rsidR="006C33DB">
          <w:rPr>
            <w:noProof/>
            <w:webHidden/>
          </w:rPr>
          <w:fldChar w:fldCharType="separate"/>
        </w:r>
        <w:r w:rsidR="001A79AB">
          <w:rPr>
            <w:noProof/>
            <w:webHidden/>
          </w:rPr>
          <w:t>35</w:t>
        </w:r>
        <w:r w:rsidR="006C33DB">
          <w:rPr>
            <w:noProof/>
            <w:webHidden/>
          </w:rPr>
          <w:fldChar w:fldCharType="end"/>
        </w:r>
      </w:hyperlink>
    </w:p>
    <w:p w14:paraId="6602015A" w14:textId="13496CE0" w:rsidR="006C33DB" w:rsidRDefault="00CA1E11">
      <w:pPr>
        <w:pStyle w:val="TOC3"/>
        <w:tabs>
          <w:tab w:val="right" w:leader="dot" w:pos="8544"/>
        </w:tabs>
        <w:rPr>
          <w:rFonts w:asciiTheme="minorHAnsi" w:eastAsiaTheme="minorEastAsia" w:hAnsiTheme="minorHAnsi"/>
          <w:noProof/>
          <w:szCs w:val="24"/>
          <w:lang w:eastAsia="en-GB"/>
        </w:rPr>
      </w:pPr>
      <w:hyperlink w:anchor="_Toc82512830" w:history="1">
        <w:r w:rsidR="006C33DB" w:rsidRPr="00F419DA">
          <w:rPr>
            <w:rStyle w:val="Hyperlink"/>
            <w:noProof/>
          </w:rPr>
          <w:t>3.7.1 Discussion</w:t>
        </w:r>
        <w:r w:rsidR="006C33DB">
          <w:rPr>
            <w:noProof/>
            <w:webHidden/>
          </w:rPr>
          <w:tab/>
        </w:r>
        <w:r w:rsidR="006C33DB">
          <w:rPr>
            <w:noProof/>
            <w:webHidden/>
          </w:rPr>
          <w:fldChar w:fldCharType="begin"/>
        </w:r>
        <w:r w:rsidR="006C33DB">
          <w:rPr>
            <w:noProof/>
            <w:webHidden/>
          </w:rPr>
          <w:instrText xml:space="preserve"> PAGEREF _Toc82512830 \h </w:instrText>
        </w:r>
        <w:r w:rsidR="006C33DB">
          <w:rPr>
            <w:noProof/>
            <w:webHidden/>
          </w:rPr>
        </w:r>
        <w:r w:rsidR="006C33DB">
          <w:rPr>
            <w:noProof/>
            <w:webHidden/>
          </w:rPr>
          <w:fldChar w:fldCharType="separate"/>
        </w:r>
        <w:r w:rsidR="001A79AB">
          <w:rPr>
            <w:noProof/>
            <w:webHidden/>
          </w:rPr>
          <w:t>35</w:t>
        </w:r>
        <w:r w:rsidR="006C33DB">
          <w:rPr>
            <w:noProof/>
            <w:webHidden/>
          </w:rPr>
          <w:fldChar w:fldCharType="end"/>
        </w:r>
      </w:hyperlink>
    </w:p>
    <w:p w14:paraId="75FABE79" w14:textId="48A96385" w:rsidR="006C33DB" w:rsidRDefault="00CA1E11">
      <w:pPr>
        <w:pStyle w:val="TOC3"/>
        <w:tabs>
          <w:tab w:val="right" w:leader="dot" w:pos="8544"/>
        </w:tabs>
        <w:rPr>
          <w:rFonts w:asciiTheme="minorHAnsi" w:eastAsiaTheme="minorEastAsia" w:hAnsiTheme="minorHAnsi"/>
          <w:noProof/>
          <w:szCs w:val="24"/>
          <w:lang w:eastAsia="en-GB"/>
        </w:rPr>
      </w:pPr>
      <w:hyperlink w:anchor="_Toc82512831" w:history="1">
        <w:r w:rsidR="006C33DB" w:rsidRPr="00F419DA">
          <w:rPr>
            <w:rStyle w:val="Hyperlink"/>
            <w:noProof/>
          </w:rPr>
          <w:t>3.7.2 Conclusion</w:t>
        </w:r>
        <w:r w:rsidR="006C33DB">
          <w:rPr>
            <w:noProof/>
            <w:webHidden/>
          </w:rPr>
          <w:tab/>
        </w:r>
        <w:r w:rsidR="006C33DB">
          <w:rPr>
            <w:noProof/>
            <w:webHidden/>
          </w:rPr>
          <w:fldChar w:fldCharType="begin"/>
        </w:r>
        <w:r w:rsidR="006C33DB">
          <w:rPr>
            <w:noProof/>
            <w:webHidden/>
          </w:rPr>
          <w:instrText xml:space="preserve"> PAGEREF _Toc82512831 \h </w:instrText>
        </w:r>
        <w:r w:rsidR="006C33DB">
          <w:rPr>
            <w:noProof/>
            <w:webHidden/>
          </w:rPr>
        </w:r>
        <w:r w:rsidR="006C33DB">
          <w:rPr>
            <w:noProof/>
            <w:webHidden/>
          </w:rPr>
          <w:fldChar w:fldCharType="separate"/>
        </w:r>
        <w:r w:rsidR="001A79AB">
          <w:rPr>
            <w:noProof/>
            <w:webHidden/>
          </w:rPr>
          <w:t>36</w:t>
        </w:r>
        <w:r w:rsidR="006C33DB">
          <w:rPr>
            <w:noProof/>
            <w:webHidden/>
          </w:rPr>
          <w:fldChar w:fldCharType="end"/>
        </w:r>
      </w:hyperlink>
    </w:p>
    <w:p w14:paraId="2F6A0D90" w14:textId="4B5F8E9A" w:rsidR="006C33DB" w:rsidRDefault="00CA1E11">
      <w:pPr>
        <w:pStyle w:val="TOC1"/>
        <w:rPr>
          <w:rFonts w:asciiTheme="minorHAnsi" w:eastAsiaTheme="minorEastAsia" w:hAnsiTheme="minorHAnsi"/>
          <w:noProof/>
          <w:szCs w:val="24"/>
          <w:lang w:eastAsia="en-GB"/>
        </w:rPr>
      </w:pPr>
      <w:hyperlink w:anchor="_Toc82512832" w:history="1">
        <w:r w:rsidR="006C33DB" w:rsidRPr="00F419DA">
          <w:rPr>
            <w:rStyle w:val="Hyperlink"/>
            <w:noProof/>
          </w:rPr>
          <w:t>4. Systematic Review</w:t>
        </w:r>
        <w:r w:rsidR="006C33DB">
          <w:rPr>
            <w:noProof/>
            <w:webHidden/>
          </w:rPr>
          <w:tab/>
        </w:r>
        <w:r w:rsidR="006C33DB">
          <w:rPr>
            <w:noProof/>
            <w:webHidden/>
          </w:rPr>
          <w:fldChar w:fldCharType="begin"/>
        </w:r>
        <w:r w:rsidR="006C33DB">
          <w:rPr>
            <w:noProof/>
            <w:webHidden/>
          </w:rPr>
          <w:instrText xml:space="preserve"> PAGEREF _Toc82512832 \h </w:instrText>
        </w:r>
        <w:r w:rsidR="006C33DB">
          <w:rPr>
            <w:noProof/>
            <w:webHidden/>
          </w:rPr>
        </w:r>
        <w:r w:rsidR="006C33DB">
          <w:rPr>
            <w:noProof/>
            <w:webHidden/>
          </w:rPr>
          <w:fldChar w:fldCharType="separate"/>
        </w:r>
        <w:r w:rsidR="001A79AB">
          <w:rPr>
            <w:noProof/>
            <w:webHidden/>
          </w:rPr>
          <w:t>38</w:t>
        </w:r>
        <w:r w:rsidR="006C33DB">
          <w:rPr>
            <w:noProof/>
            <w:webHidden/>
          </w:rPr>
          <w:fldChar w:fldCharType="end"/>
        </w:r>
      </w:hyperlink>
    </w:p>
    <w:p w14:paraId="12970C7B" w14:textId="7A958CEB" w:rsidR="006C33DB" w:rsidRDefault="00CA1E11">
      <w:pPr>
        <w:pStyle w:val="TOC2"/>
        <w:tabs>
          <w:tab w:val="right" w:leader="dot" w:pos="8544"/>
        </w:tabs>
        <w:rPr>
          <w:rFonts w:asciiTheme="minorHAnsi" w:eastAsiaTheme="minorEastAsia" w:hAnsiTheme="minorHAnsi"/>
          <w:noProof/>
          <w:szCs w:val="24"/>
          <w:lang w:eastAsia="en-GB"/>
        </w:rPr>
      </w:pPr>
      <w:hyperlink w:anchor="_Toc82512833" w:history="1">
        <w:r w:rsidR="006C33DB" w:rsidRPr="00F419DA">
          <w:rPr>
            <w:rStyle w:val="Hyperlink"/>
            <w:noProof/>
          </w:rPr>
          <w:t>4.1 Background</w:t>
        </w:r>
        <w:r w:rsidR="006C33DB">
          <w:rPr>
            <w:noProof/>
            <w:webHidden/>
          </w:rPr>
          <w:tab/>
        </w:r>
        <w:r w:rsidR="006C33DB">
          <w:rPr>
            <w:noProof/>
            <w:webHidden/>
          </w:rPr>
          <w:fldChar w:fldCharType="begin"/>
        </w:r>
        <w:r w:rsidR="006C33DB">
          <w:rPr>
            <w:noProof/>
            <w:webHidden/>
          </w:rPr>
          <w:instrText xml:space="preserve"> PAGEREF _Toc82512833 \h </w:instrText>
        </w:r>
        <w:r w:rsidR="006C33DB">
          <w:rPr>
            <w:noProof/>
            <w:webHidden/>
          </w:rPr>
        </w:r>
        <w:r w:rsidR="006C33DB">
          <w:rPr>
            <w:noProof/>
            <w:webHidden/>
          </w:rPr>
          <w:fldChar w:fldCharType="separate"/>
        </w:r>
        <w:r w:rsidR="001A79AB">
          <w:rPr>
            <w:noProof/>
            <w:webHidden/>
          </w:rPr>
          <w:t>38</w:t>
        </w:r>
        <w:r w:rsidR="006C33DB">
          <w:rPr>
            <w:noProof/>
            <w:webHidden/>
          </w:rPr>
          <w:fldChar w:fldCharType="end"/>
        </w:r>
      </w:hyperlink>
    </w:p>
    <w:p w14:paraId="47C682E1" w14:textId="3E2AB080" w:rsidR="006C33DB" w:rsidRDefault="00CA1E11">
      <w:pPr>
        <w:pStyle w:val="TOC2"/>
        <w:tabs>
          <w:tab w:val="right" w:leader="dot" w:pos="8544"/>
        </w:tabs>
        <w:rPr>
          <w:rFonts w:asciiTheme="minorHAnsi" w:eastAsiaTheme="minorEastAsia" w:hAnsiTheme="minorHAnsi"/>
          <w:noProof/>
          <w:szCs w:val="24"/>
          <w:lang w:eastAsia="en-GB"/>
        </w:rPr>
      </w:pPr>
      <w:hyperlink w:anchor="_Toc82512834" w:history="1">
        <w:r w:rsidR="006C33DB" w:rsidRPr="00F419DA">
          <w:rPr>
            <w:rStyle w:val="Hyperlink"/>
            <w:noProof/>
          </w:rPr>
          <w:t>4.2 Objectives</w:t>
        </w:r>
        <w:r w:rsidR="006C33DB">
          <w:rPr>
            <w:noProof/>
            <w:webHidden/>
          </w:rPr>
          <w:tab/>
        </w:r>
        <w:r w:rsidR="006C33DB">
          <w:rPr>
            <w:noProof/>
            <w:webHidden/>
          </w:rPr>
          <w:fldChar w:fldCharType="begin"/>
        </w:r>
        <w:r w:rsidR="006C33DB">
          <w:rPr>
            <w:noProof/>
            <w:webHidden/>
          </w:rPr>
          <w:instrText xml:space="preserve"> PAGEREF _Toc82512834 \h </w:instrText>
        </w:r>
        <w:r w:rsidR="006C33DB">
          <w:rPr>
            <w:noProof/>
            <w:webHidden/>
          </w:rPr>
        </w:r>
        <w:r w:rsidR="006C33DB">
          <w:rPr>
            <w:noProof/>
            <w:webHidden/>
          </w:rPr>
          <w:fldChar w:fldCharType="separate"/>
        </w:r>
        <w:r w:rsidR="001A79AB">
          <w:rPr>
            <w:noProof/>
            <w:webHidden/>
          </w:rPr>
          <w:t>39</w:t>
        </w:r>
        <w:r w:rsidR="006C33DB">
          <w:rPr>
            <w:noProof/>
            <w:webHidden/>
          </w:rPr>
          <w:fldChar w:fldCharType="end"/>
        </w:r>
      </w:hyperlink>
    </w:p>
    <w:p w14:paraId="2597D46C" w14:textId="5841ABB8" w:rsidR="006C33DB" w:rsidRDefault="00CA1E11">
      <w:pPr>
        <w:pStyle w:val="TOC2"/>
        <w:tabs>
          <w:tab w:val="right" w:leader="dot" w:pos="8544"/>
        </w:tabs>
        <w:rPr>
          <w:rFonts w:asciiTheme="minorHAnsi" w:eastAsiaTheme="minorEastAsia" w:hAnsiTheme="minorHAnsi"/>
          <w:noProof/>
          <w:szCs w:val="24"/>
          <w:lang w:eastAsia="en-GB"/>
        </w:rPr>
      </w:pPr>
      <w:hyperlink w:anchor="_Toc82512835" w:history="1">
        <w:r w:rsidR="006C33DB" w:rsidRPr="00F419DA">
          <w:rPr>
            <w:rStyle w:val="Hyperlink"/>
            <w:noProof/>
          </w:rPr>
          <w:t>4.3 Preparing for Thematic Synthesis</w:t>
        </w:r>
        <w:r w:rsidR="006C33DB">
          <w:rPr>
            <w:noProof/>
            <w:webHidden/>
          </w:rPr>
          <w:tab/>
        </w:r>
        <w:r w:rsidR="006C33DB">
          <w:rPr>
            <w:noProof/>
            <w:webHidden/>
          </w:rPr>
          <w:fldChar w:fldCharType="begin"/>
        </w:r>
        <w:r w:rsidR="006C33DB">
          <w:rPr>
            <w:noProof/>
            <w:webHidden/>
          </w:rPr>
          <w:instrText xml:space="preserve"> PAGEREF _Toc82512835 \h </w:instrText>
        </w:r>
        <w:r w:rsidR="006C33DB">
          <w:rPr>
            <w:noProof/>
            <w:webHidden/>
          </w:rPr>
        </w:r>
        <w:r w:rsidR="006C33DB">
          <w:rPr>
            <w:noProof/>
            <w:webHidden/>
          </w:rPr>
          <w:fldChar w:fldCharType="separate"/>
        </w:r>
        <w:r w:rsidR="001A79AB">
          <w:rPr>
            <w:noProof/>
            <w:webHidden/>
          </w:rPr>
          <w:t>40</w:t>
        </w:r>
        <w:r w:rsidR="006C33DB">
          <w:rPr>
            <w:noProof/>
            <w:webHidden/>
          </w:rPr>
          <w:fldChar w:fldCharType="end"/>
        </w:r>
      </w:hyperlink>
    </w:p>
    <w:p w14:paraId="4CBCEF2D" w14:textId="5658D6FA" w:rsidR="006C33DB" w:rsidRDefault="00CA1E11">
      <w:pPr>
        <w:pStyle w:val="TOC3"/>
        <w:tabs>
          <w:tab w:val="right" w:leader="dot" w:pos="8544"/>
        </w:tabs>
        <w:rPr>
          <w:rFonts w:asciiTheme="minorHAnsi" w:eastAsiaTheme="minorEastAsia" w:hAnsiTheme="minorHAnsi"/>
          <w:noProof/>
          <w:szCs w:val="24"/>
          <w:lang w:eastAsia="en-GB"/>
        </w:rPr>
      </w:pPr>
      <w:hyperlink w:anchor="_Toc82512836" w:history="1">
        <w:r w:rsidR="006C33DB" w:rsidRPr="00F419DA">
          <w:rPr>
            <w:rStyle w:val="Hyperlink"/>
            <w:noProof/>
          </w:rPr>
          <w:t>4.3.1 Literature search</w:t>
        </w:r>
        <w:r w:rsidR="006C33DB">
          <w:rPr>
            <w:noProof/>
            <w:webHidden/>
          </w:rPr>
          <w:tab/>
        </w:r>
        <w:r w:rsidR="006C33DB">
          <w:rPr>
            <w:noProof/>
            <w:webHidden/>
          </w:rPr>
          <w:fldChar w:fldCharType="begin"/>
        </w:r>
        <w:r w:rsidR="006C33DB">
          <w:rPr>
            <w:noProof/>
            <w:webHidden/>
          </w:rPr>
          <w:instrText xml:space="preserve"> PAGEREF _Toc82512836 \h </w:instrText>
        </w:r>
        <w:r w:rsidR="006C33DB">
          <w:rPr>
            <w:noProof/>
            <w:webHidden/>
          </w:rPr>
        </w:r>
        <w:r w:rsidR="006C33DB">
          <w:rPr>
            <w:noProof/>
            <w:webHidden/>
          </w:rPr>
          <w:fldChar w:fldCharType="separate"/>
        </w:r>
        <w:r w:rsidR="001A79AB">
          <w:rPr>
            <w:noProof/>
            <w:webHidden/>
          </w:rPr>
          <w:t>40</w:t>
        </w:r>
        <w:r w:rsidR="006C33DB">
          <w:rPr>
            <w:noProof/>
            <w:webHidden/>
          </w:rPr>
          <w:fldChar w:fldCharType="end"/>
        </w:r>
      </w:hyperlink>
    </w:p>
    <w:p w14:paraId="0730772E" w14:textId="7FF15C3A" w:rsidR="006C33DB" w:rsidRDefault="00CA1E11">
      <w:pPr>
        <w:pStyle w:val="TOC2"/>
        <w:tabs>
          <w:tab w:val="right" w:leader="dot" w:pos="8544"/>
        </w:tabs>
        <w:rPr>
          <w:rFonts w:asciiTheme="minorHAnsi" w:eastAsiaTheme="minorEastAsia" w:hAnsiTheme="minorHAnsi"/>
          <w:noProof/>
          <w:szCs w:val="24"/>
          <w:lang w:eastAsia="en-GB"/>
        </w:rPr>
      </w:pPr>
      <w:hyperlink w:anchor="_Toc82512837" w:history="1">
        <w:r w:rsidR="006C33DB" w:rsidRPr="00F419DA">
          <w:rPr>
            <w:rStyle w:val="Hyperlink"/>
            <w:noProof/>
          </w:rPr>
          <w:t>4.3.2 Screening and Quality Assessment</w:t>
        </w:r>
        <w:r w:rsidR="006C33DB">
          <w:rPr>
            <w:noProof/>
            <w:webHidden/>
          </w:rPr>
          <w:tab/>
        </w:r>
        <w:r w:rsidR="006C33DB">
          <w:rPr>
            <w:noProof/>
            <w:webHidden/>
          </w:rPr>
          <w:fldChar w:fldCharType="begin"/>
        </w:r>
        <w:r w:rsidR="006C33DB">
          <w:rPr>
            <w:noProof/>
            <w:webHidden/>
          </w:rPr>
          <w:instrText xml:space="preserve"> PAGEREF _Toc82512837 \h </w:instrText>
        </w:r>
        <w:r w:rsidR="006C33DB">
          <w:rPr>
            <w:noProof/>
            <w:webHidden/>
          </w:rPr>
        </w:r>
        <w:r w:rsidR="006C33DB">
          <w:rPr>
            <w:noProof/>
            <w:webHidden/>
          </w:rPr>
          <w:fldChar w:fldCharType="separate"/>
        </w:r>
        <w:r w:rsidR="001A79AB">
          <w:rPr>
            <w:noProof/>
            <w:webHidden/>
          </w:rPr>
          <w:t>41</w:t>
        </w:r>
        <w:r w:rsidR="006C33DB">
          <w:rPr>
            <w:noProof/>
            <w:webHidden/>
          </w:rPr>
          <w:fldChar w:fldCharType="end"/>
        </w:r>
      </w:hyperlink>
    </w:p>
    <w:p w14:paraId="6958CD6A" w14:textId="7369BB13" w:rsidR="006C33DB" w:rsidRDefault="00CA1E11">
      <w:pPr>
        <w:pStyle w:val="TOC3"/>
        <w:tabs>
          <w:tab w:val="right" w:leader="dot" w:pos="8544"/>
        </w:tabs>
        <w:rPr>
          <w:rFonts w:asciiTheme="minorHAnsi" w:eastAsiaTheme="minorEastAsia" w:hAnsiTheme="minorHAnsi"/>
          <w:noProof/>
          <w:szCs w:val="24"/>
          <w:lang w:eastAsia="en-GB"/>
        </w:rPr>
      </w:pPr>
      <w:hyperlink w:anchor="_Toc82512838" w:history="1">
        <w:r w:rsidR="006C33DB" w:rsidRPr="00F419DA">
          <w:rPr>
            <w:rStyle w:val="Hyperlink"/>
            <w:noProof/>
          </w:rPr>
          <w:t>4.3.3 Obtaining data from the selected articles</w:t>
        </w:r>
        <w:r w:rsidR="006C33DB">
          <w:rPr>
            <w:noProof/>
            <w:webHidden/>
          </w:rPr>
          <w:tab/>
        </w:r>
        <w:r w:rsidR="006C33DB">
          <w:rPr>
            <w:noProof/>
            <w:webHidden/>
          </w:rPr>
          <w:fldChar w:fldCharType="begin"/>
        </w:r>
        <w:r w:rsidR="006C33DB">
          <w:rPr>
            <w:noProof/>
            <w:webHidden/>
          </w:rPr>
          <w:instrText xml:space="preserve"> PAGEREF _Toc82512838 \h </w:instrText>
        </w:r>
        <w:r w:rsidR="006C33DB">
          <w:rPr>
            <w:noProof/>
            <w:webHidden/>
          </w:rPr>
        </w:r>
        <w:r w:rsidR="006C33DB">
          <w:rPr>
            <w:noProof/>
            <w:webHidden/>
          </w:rPr>
          <w:fldChar w:fldCharType="separate"/>
        </w:r>
        <w:r w:rsidR="001A79AB">
          <w:rPr>
            <w:noProof/>
            <w:webHidden/>
          </w:rPr>
          <w:t>42</w:t>
        </w:r>
        <w:r w:rsidR="006C33DB">
          <w:rPr>
            <w:noProof/>
            <w:webHidden/>
          </w:rPr>
          <w:fldChar w:fldCharType="end"/>
        </w:r>
      </w:hyperlink>
    </w:p>
    <w:p w14:paraId="0ECD5412" w14:textId="78FF4973" w:rsidR="006C33DB" w:rsidRDefault="00CA1E11">
      <w:pPr>
        <w:pStyle w:val="TOC2"/>
        <w:tabs>
          <w:tab w:val="right" w:leader="dot" w:pos="8544"/>
        </w:tabs>
        <w:rPr>
          <w:rFonts w:asciiTheme="minorHAnsi" w:eastAsiaTheme="minorEastAsia" w:hAnsiTheme="minorHAnsi"/>
          <w:noProof/>
          <w:szCs w:val="24"/>
          <w:lang w:eastAsia="en-GB"/>
        </w:rPr>
      </w:pPr>
      <w:hyperlink w:anchor="_Toc82512839" w:history="1">
        <w:r w:rsidR="006C33DB" w:rsidRPr="00F419DA">
          <w:rPr>
            <w:rStyle w:val="Hyperlink"/>
            <w:noProof/>
          </w:rPr>
          <w:t>4.4 Thematic Synthesis</w:t>
        </w:r>
        <w:r w:rsidR="006C33DB">
          <w:rPr>
            <w:noProof/>
            <w:webHidden/>
          </w:rPr>
          <w:tab/>
        </w:r>
        <w:r w:rsidR="006C33DB">
          <w:rPr>
            <w:noProof/>
            <w:webHidden/>
          </w:rPr>
          <w:fldChar w:fldCharType="begin"/>
        </w:r>
        <w:r w:rsidR="006C33DB">
          <w:rPr>
            <w:noProof/>
            <w:webHidden/>
          </w:rPr>
          <w:instrText xml:space="preserve"> PAGEREF _Toc82512839 \h </w:instrText>
        </w:r>
        <w:r w:rsidR="006C33DB">
          <w:rPr>
            <w:noProof/>
            <w:webHidden/>
          </w:rPr>
        </w:r>
        <w:r w:rsidR="006C33DB">
          <w:rPr>
            <w:noProof/>
            <w:webHidden/>
          </w:rPr>
          <w:fldChar w:fldCharType="separate"/>
        </w:r>
        <w:r w:rsidR="001A79AB">
          <w:rPr>
            <w:noProof/>
            <w:webHidden/>
          </w:rPr>
          <w:t>42</w:t>
        </w:r>
        <w:r w:rsidR="006C33DB">
          <w:rPr>
            <w:noProof/>
            <w:webHidden/>
          </w:rPr>
          <w:fldChar w:fldCharType="end"/>
        </w:r>
      </w:hyperlink>
    </w:p>
    <w:p w14:paraId="761EF3FA" w14:textId="62E347E4" w:rsidR="006C33DB" w:rsidRDefault="00CA1E11">
      <w:pPr>
        <w:pStyle w:val="TOC3"/>
        <w:tabs>
          <w:tab w:val="right" w:leader="dot" w:pos="8544"/>
        </w:tabs>
        <w:rPr>
          <w:rFonts w:asciiTheme="minorHAnsi" w:eastAsiaTheme="minorEastAsia" w:hAnsiTheme="minorHAnsi"/>
          <w:noProof/>
          <w:szCs w:val="24"/>
          <w:lang w:eastAsia="en-GB"/>
        </w:rPr>
      </w:pPr>
      <w:hyperlink w:anchor="_Toc82512840" w:history="1">
        <w:r w:rsidR="006C33DB" w:rsidRPr="00F419DA">
          <w:rPr>
            <w:rStyle w:val="Hyperlink"/>
            <w:noProof/>
          </w:rPr>
          <w:t>4.4.1 Coding the text and identifying descriptive categories</w:t>
        </w:r>
        <w:r w:rsidR="006C33DB">
          <w:rPr>
            <w:noProof/>
            <w:webHidden/>
          </w:rPr>
          <w:tab/>
        </w:r>
        <w:r w:rsidR="006C33DB">
          <w:rPr>
            <w:noProof/>
            <w:webHidden/>
          </w:rPr>
          <w:fldChar w:fldCharType="begin"/>
        </w:r>
        <w:r w:rsidR="006C33DB">
          <w:rPr>
            <w:noProof/>
            <w:webHidden/>
          </w:rPr>
          <w:instrText xml:space="preserve"> PAGEREF _Toc82512840 \h </w:instrText>
        </w:r>
        <w:r w:rsidR="006C33DB">
          <w:rPr>
            <w:noProof/>
            <w:webHidden/>
          </w:rPr>
        </w:r>
        <w:r w:rsidR="006C33DB">
          <w:rPr>
            <w:noProof/>
            <w:webHidden/>
          </w:rPr>
          <w:fldChar w:fldCharType="separate"/>
        </w:r>
        <w:r w:rsidR="001A79AB">
          <w:rPr>
            <w:noProof/>
            <w:webHidden/>
          </w:rPr>
          <w:t>42</w:t>
        </w:r>
        <w:r w:rsidR="006C33DB">
          <w:rPr>
            <w:noProof/>
            <w:webHidden/>
          </w:rPr>
          <w:fldChar w:fldCharType="end"/>
        </w:r>
      </w:hyperlink>
    </w:p>
    <w:p w14:paraId="1C82BBED" w14:textId="6140074E" w:rsidR="006C33DB" w:rsidRDefault="00CA1E11">
      <w:pPr>
        <w:pStyle w:val="TOC3"/>
        <w:tabs>
          <w:tab w:val="right" w:leader="dot" w:pos="8544"/>
        </w:tabs>
        <w:rPr>
          <w:rFonts w:asciiTheme="minorHAnsi" w:eastAsiaTheme="minorEastAsia" w:hAnsiTheme="minorHAnsi"/>
          <w:noProof/>
          <w:szCs w:val="24"/>
          <w:lang w:eastAsia="en-GB"/>
        </w:rPr>
      </w:pPr>
      <w:hyperlink w:anchor="_Toc82512841" w:history="1">
        <w:r w:rsidR="006C33DB" w:rsidRPr="00F419DA">
          <w:rPr>
            <w:rStyle w:val="Hyperlink"/>
            <w:noProof/>
          </w:rPr>
          <w:t>4.4.2 Generating analytical themes</w:t>
        </w:r>
        <w:r w:rsidR="006C33DB">
          <w:rPr>
            <w:noProof/>
            <w:webHidden/>
          </w:rPr>
          <w:tab/>
        </w:r>
        <w:r w:rsidR="006C33DB">
          <w:rPr>
            <w:noProof/>
            <w:webHidden/>
          </w:rPr>
          <w:fldChar w:fldCharType="begin"/>
        </w:r>
        <w:r w:rsidR="006C33DB">
          <w:rPr>
            <w:noProof/>
            <w:webHidden/>
          </w:rPr>
          <w:instrText xml:space="preserve"> PAGEREF _Toc82512841 \h </w:instrText>
        </w:r>
        <w:r w:rsidR="006C33DB">
          <w:rPr>
            <w:noProof/>
            <w:webHidden/>
          </w:rPr>
        </w:r>
        <w:r w:rsidR="006C33DB">
          <w:rPr>
            <w:noProof/>
            <w:webHidden/>
          </w:rPr>
          <w:fldChar w:fldCharType="separate"/>
        </w:r>
        <w:r w:rsidR="001A79AB">
          <w:rPr>
            <w:noProof/>
            <w:webHidden/>
          </w:rPr>
          <w:t>43</w:t>
        </w:r>
        <w:r w:rsidR="006C33DB">
          <w:rPr>
            <w:noProof/>
            <w:webHidden/>
          </w:rPr>
          <w:fldChar w:fldCharType="end"/>
        </w:r>
      </w:hyperlink>
    </w:p>
    <w:p w14:paraId="5E70418C" w14:textId="73C4502B" w:rsidR="006C33DB" w:rsidRDefault="00CA1E11">
      <w:pPr>
        <w:pStyle w:val="TOC3"/>
        <w:tabs>
          <w:tab w:val="right" w:leader="dot" w:pos="8544"/>
        </w:tabs>
        <w:rPr>
          <w:rFonts w:asciiTheme="minorHAnsi" w:eastAsiaTheme="minorEastAsia" w:hAnsiTheme="minorHAnsi"/>
          <w:noProof/>
          <w:szCs w:val="24"/>
          <w:lang w:eastAsia="en-GB"/>
        </w:rPr>
      </w:pPr>
      <w:hyperlink w:anchor="_Toc82512842" w:history="1">
        <w:r w:rsidR="006C33DB" w:rsidRPr="00F419DA">
          <w:rPr>
            <w:rStyle w:val="Hyperlink"/>
            <w:noProof/>
          </w:rPr>
          <w:t>4.4.3 Analytical themes</w:t>
        </w:r>
        <w:r w:rsidR="006C33DB">
          <w:rPr>
            <w:noProof/>
            <w:webHidden/>
          </w:rPr>
          <w:tab/>
        </w:r>
        <w:r w:rsidR="006C33DB">
          <w:rPr>
            <w:noProof/>
            <w:webHidden/>
          </w:rPr>
          <w:fldChar w:fldCharType="begin"/>
        </w:r>
        <w:r w:rsidR="006C33DB">
          <w:rPr>
            <w:noProof/>
            <w:webHidden/>
          </w:rPr>
          <w:instrText xml:space="preserve"> PAGEREF _Toc82512842 \h </w:instrText>
        </w:r>
        <w:r w:rsidR="006C33DB">
          <w:rPr>
            <w:noProof/>
            <w:webHidden/>
          </w:rPr>
        </w:r>
        <w:r w:rsidR="006C33DB">
          <w:rPr>
            <w:noProof/>
            <w:webHidden/>
          </w:rPr>
          <w:fldChar w:fldCharType="separate"/>
        </w:r>
        <w:r w:rsidR="001A79AB">
          <w:rPr>
            <w:noProof/>
            <w:webHidden/>
          </w:rPr>
          <w:t>44</w:t>
        </w:r>
        <w:r w:rsidR="006C33DB">
          <w:rPr>
            <w:noProof/>
            <w:webHidden/>
          </w:rPr>
          <w:fldChar w:fldCharType="end"/>
        </w:r>
      </w:hyperlink>
    </w:p>
    <w:p w14:paraId="138F7885" w14:textId="5680610E" w:rsidR="006C33DB" w:rsidRDefault="00CA1E11">
      <w:pPr>
        <w:pStyle w:val="TOC2"/>
        <w:tabs>
          <w:tab w:val="right" w:leader="dot" w:pos="8544"/>
        </w:tabs>
        <w:rPr>
          <w:rFonts w:asciiTheme="minorHAnsi" w:eastAsiaTheme="minorEastAsia" w:hAnsiTheme="minorHAnsi"/>
          <w:noProof/>
          <w:szCs w:val="24"/>
          <w:lang w:eastAsia="en-GB"/>
        </w:rPr>
      </w:pPr>
      <w:hyperlink w:anchor="_Toc82512843" w:history="1">
        <w:r w:rsidR="006C33DB" w:rsidRPr="00F419DA">
          <w:rPr>
            <w:rStyle w:val="Hyperlink"/>
            <w:noProof/>
          </w:rPr>
          <w:t>4.5 Discussion of Findings</w:t>
        </w:r>
        <w:r w:rsidR="006C33DB">
          <w:rPr>
            <w:noProof/>
            <w:webHidden/>
          </w:rPr>
          <w:tab/>
        </w:r>
        <w:r w:rsidR="006C33DB">
          <w:rPr>
            <w:noProof/>
            <w:webHidden/>
          </w:rPr>
          <w:fldChar w:fldCharType="begin"/>
        </w:r>
        <w:r w:rsidR="006C33DB">
          <w:rPr>
            <w:noProof/>
            <w:webHidden/>
          </w:rPr>
          <w:instrText xml:space="preserve"> PAGEREF _Toc82512843 \h </w:instrText>
        </w:r>
        <w:r w:rsidR="006C33DB">
          <w:rPr>
            <w:noProof/>
            <w:webHidden/>
          </w:rPr>
        </w:r>
        <w:r w:rsidR="006C33DB">
          <w:rPr>
            <w:noProof/>
            <w:webHidden/>
          </w:rPr>
          <w:fldChar w:fldCharType="separate"/>
        </w:r>
        <w:r w:rsidR="001A79AB">
          <w:rPr>
            <w:noProof/>
            <w:webHidden/>
          </w:rPr>
          <w:t>54</w:t>
        </w:r>
        <w:r w:rsidR="006C33DB">
          <w:rPr>
            <w:noProof/>
            <w:webHidden/>
          </w:rPr>
          <w:fldChar w:fldCharType="end"/>
        </w:r>
      </w:hyperlink>
    </w:p>
    <w:p w14:paraId="020F45EF" w14:textId="3BD067CB" w:rsidR="006C33DB" w:rsidRDefault="00CA1E11">
      <w:pPr>
        <w:pStyle w:val="TOC1"/>
        <w:rPr>
          <w:rFonts w:asciiTheme="minorHAnsi" w:eastAsiaTheme="minorEastAsia" w:hAnsiTheme="minorHAnsi"/>
          <w:noProof/>
          <w:szCs w:val="24"/>
          <w:lang w:eastAsia="en-GB"/>
        </w:rPr>
      </w:pPr>
      <w:hyperlink w:anchor="_Toc82512844" w:history="1">
        <w:r w:rsidR="006C33DB" w:rsidRPr="00F419DA">
          <w:rPr>
            <w:rStyle w:val="Hyperlink"/>
            <w:noProof/>
          </w:rPr>
          <w:t>5. Conclusion and Recommendations</w:t>
        </w:r>
        <w:r w:rsidR="006C33DB">
          <w:rPr>
            <w:noProof/>
            <w:webHidden/>
          </w:rPr>
          <w:tab/>
        </w:r>
        <w:r w:rsidR="006C33DB">
          <w:rPr>
            <w:noProof/>
            <w:webHidden/>
          </w:rPr>
          <w:fldChar w:fldCharType="begin"/>
        </w:r>
        <w:r w:rsidR="006C33DB">
          <w:rPr>
            <w:noProof/>
            <w:webHidden/>
          </w:rPr>
          <w:instrText xml:space="preserve"> PAGEREF _Toc82512844 \h </w:instrText>
        </w:r>
        <w:r w:rsidR="006C33DB">
          <w:rPr>
            <w:noProof/>
            <w:webHidden/>
          </w:rPr>
        </w:r>
        <w:r w:rsidR="006C33DB">
          <w:rPr>
            <w:noProof/>
            <w:webHidden/>
          </w:rPr>
          <w:fldChar w:fldCharType="separate"/>
        </w:r>
        <w:r w:rsidR="001A79AB">
          <w:rPr>
            <w:noProof/>
            <w:webHidden/>
          </w:rPr>
          <w:t>57</w:t>
        </w:r>
        <w:r w:rsidR="006C33DB">
          <w:rPr>
            <w:noProof/>
            <w:webHidden/>
          </w:rPr>
          <w:fldChar w:fldCharType="end"/>
        </w:r>
      </w:hyperlink>
    </w:p>
    <w:p w14:paraId="1EFA9D78" w14:textId="0F7236F0" w:rsidR="006C33DB" w:rsidRDefault="00CA1E11">
      <w:pPr>
        <w:pStyle w:val="TOC2"/>
        <w:tabs>
          <w:tab w:val="right" w:leader="dot" w:pos="8544"/>
        </w:tabs>
        <w:rPr>
          <w:rFonts w:asciiTheme="minorHAnsi" w:eastAsiaTheme="minorEastAsia" w:hAnsiTheme="minorHAnsi"/>
          <w:noProof/>
          <w:szCs w:val="24"/>
          <w:lang w:eastAsia="en-GB"/>
        </w:rPr>
      </w:pPr>
      <w:hyperlink w:anchor="_Toc82512845" w:history="1">
        <w:r w:rsidR="006C33DB" w:rsidRPr="00F419DA">
          <w:rPr>
            <w:rStyle w:val="Hyperlink"/>
            <w:noProof/>
          </w:rPr>
          <w:t>5.1 Conclusion</w:t>
        </w:r>
        <w:r w:rsidR="006C33DB">
          <w:rPr>
            <w:noProof/>
            <w:webHidden/>
          </w:rPr>
          <w:tab/>
        </w:r>
        <w:r w:rsidR="006C33DB">
          <w:rPr>
            <w:noProof/>
            <w:webHidden/>
          </w:rPr>
          <w:fldChar w:fldCharType="begin"/>
        </w:r>
        <w:r w:rsidR="006C33DB">
          <w:rPr>
            <w:noProof/>
            <w:webHidden/>
          </w:rPr>
          <w:instrText xml:space="preserve"> PAGEREF _Toc82512845 \h </w:instrText>
        </w:r>
        <w:r w:rsidR="006C33DB">
          <w:rPr>
            <w:noProof/>
            <w:webHidden/>
          </w:rPr>
        </w:r>
        <w:r w:rsidR="006C33DB">
          <w:rPr>
            <w:noProof/>
            <w:webHidden/>
          </w:rPr>
          <w:fldChar w:fldCharType="separate"/>
        </w:r>
        <w:r w:rsidR="001A79AB">
          <w:rPr>
            <w:noProof/>
            <w:webHidden/>
          </w:rPr>
          <w:t>57</w:t>
        </w:r>
        <w:r w:rsidR="006C33DB">
          <w:rPr>
            <w:noProof/>
            <w:webHidden/>
          </w:rPr>
          <w:fldChar w:fldCharType="end"/>
        </w:r>
      </w:hyperlink>
    </w:p>
    <w:p w14:paraId="0F77CE8E" w14:textId="72E5048E" w:rsidR="006C33DB" w:rsidRDefault="00CA1E11">
      <w:pPr>
        <w:pStyle w:val="TOC2"/>
        <w:tabs>
          <w:tab w:val="right" w:leader="dot" w:pos="8544"/>
        </w:tabs>
        <w:rPr>
          <w:rFonts w:asciiTheme="minorHAnsi" w:eastAsiaTheme="minorEastAsia" w:hAnsiTheme="minorHAnsi"/>
          <w:noProof/>
          <w:szCs w:val="24"/>
          <w:lang w:eastAsia="en-GB"/>
        </w:rPr>
      </w:pPr>
      <w:hyperlink w:anchor="_Toc82512846" w:history="1">
        <w:r w:rsidR="006C33DB" w:rsidRPr="00F419DA">
          <w:rPr>
            <w:rStyle w:val="Hyperlink"/>
            <w:noProof/>
          </w:rPr>
          <w:t>5.2 Recommendations</w:t>
        </w:r>
        <w:r w:rsidR="006C33DB">
          <w:rPr>
            <w:noProof/>
            <w:webHidden/>
          </w:rPr>
          <w:tab/>
        </w:r>
        <w:r w:rsidR="006C33DB">
          <w:rPr>
            <w:noProof/>
            <w:webHidden/>
          </w:rPr>
          <w:fldChar w:fldCharType="begin"/>
        </w:r>
        <w:r w:rsidR="006C33DB">
          <w:rPr>
            <w:noProof/>
            <w:webHidden/>
          </w:rPr>
          <w:instrText xml:space="preserve"> PAGEREF _Toc82512846 \h </w:instrText>
        </w:r>
        <w:r w:rsidR="006C33DB">
          <w:rPr>
            <w:noProof/>
            <w:webHidden/>
          </w:rPr>
        </w:r>
        <w:r w:rsidR="006C33DB">
          <w:rPr>
            <w:noProof/>
            <w:webHidden/>
          </w:rPr>
          <w:fldChar w:fldCharType="separate"/>
        </w:r>
        <w:r w:rsidR="001A79AB">
          <w:rPr>
            <w:noProof/>
            <w:webHidden/>
          </w:rPr>
          <w:t>58</w:t>
        </w:r>
        <w:r w:rsidR="006C33DB">
          <w:rPr>
            <w:noProof/>
            <w:webHidden/>
          </w:rPr>
          <w:fldChar w:fldCharType="end"/>
        </w:r>
      </w:hyperlink>
    </w:p>
    <w:p w14:paraId="023BCC6C" w14:textId="50D37E3D" w:rsidR="006C33DB" w:rsidRDefault="00CA1E11">
      <w:pPr>
        <w:pStyle w:val="TOC1"/>
        <w:rPr>
          <w:rFonts w:asciiTheme="minorHAnsi" w:eastAsiaTheme="minorEastAsia" w:hAnsiTheme="minorHAnsi"/>
          <w:noProof/>
          <w:szCs w:val="24"/>
          <w:lang w:eastAsia="en-GB"/>
        </w:rPr>
      </w:pPr>
      <w:hyperlink w:anchor="_Toc82512847" w:history="1">
        <w:r w:rsidR="006C33DB" w:rsidRPr="00F419DA">
          <w:rPr>
            <w:rStyle w:val="Hyperlink"/>
            <w:noProof/>
          </w:rPr>
          <w:t>References</w:t>
        </w:r>
        <w:r w:rsidR="006C33DB">
          <w:rPr>
            <w:noProof/>
            <w:webHidden/>
          </w:rPr>
          <w:tab/>
        </w:r>
        <w:r w:rsidR="006C33DB">
          <w:rPr>
            <w:noProof/>
            <w:webHidden/>
          </w:rPr>
          <w:fldChar w:fldCharType="begin"/>
        </w:r>
        <w:r w:rsidR="006C33DB">
          <w:rPr>
            <w:noProof/>
            <w:webHidden/>
          </w:rPr>
          <w:instrText xml:space="preserve"> PAGEREF _Toc82512847 \h </w:instrText>
        </w:r>
        <w:r w:rsidR="006C33DB">
          <w:rPr>
            <w:noProof/>
            <w:webHidden/>
          </w:rPr>
        </w:r>
        <w:r w:rsidR="006C33DB">
          <w:rPr>
            <w:noProof/>
            <w:webHidden/>
          </w:rPr>
          <w:fldChar w:fldCharType="separate"/>
        </w:r>
        <w:r w:rsidR="001A79AB">
          <w:rPr>
            <w:noProof/>
            <w:webHidden/>
          </w:rPr>
          <w:t>59</w:t>
        </w:r>
        <w:r w:rsidR="006C33DB">
          <w:rPr>
            <w:noProof/>
            <w:webHidden/>
          </w:rPr>
          <w:fldChar w:fldCharType="end"/>
        </w:r>
      </w:hyperlink>
    </w:p>
    <w:p w14:paraId="4B1DEC81" w14:textId="524220A1" w:rsidR="006C33DB" w:rsidRDefault="00CA1E11">
      <w:pPr>
        <w:pStyle w:val="TOC1"/>
        <w:rPr>
          <w:rFonts w:asciiTheme="minorHAnsi" w:eastAsiaTheme="minorEastAsia" w:hAnsiTheme="minorHAnsi"/>
          <w:noProof/>
          <w:szCs w:val="24"/>
          <w:lang w:eastAsia="en-GB"/>
        </w:rPr>
      </w:pPr>
      <w:hyperlink w:anchor="_Toc82512848" w:history="1">
        <w:r w:rsidR="006C33DB" w:rsidRPr="00F419DA">
          <w:rPr>
            <w:rStyle w:val="Hyperlink"/>
            <w:noProof/>
          </w:rPr>
          <w:t>Acknowledgements</w:t>
        </w:r>
        <w:r w:rsidR="006C33DB">
          <w:rPr>
            <w:noProof/>
            <w:webHidden/>
          </w:rPr>
          <w:tab/>
        </w:r>
        <w:r w:rsidR="006C33DB">
          <w:rPr>
            <w:noProof/>
            <w:webHidden/>
          </w:rPr>
          <w:fldChar w:fldCharType="begin"/>
        </w:r>
        <w:r w:rsidR="006C33DB">
          <w:rPr>
            <w:noProof/>
            <w:webHidden/>
          </w:rPr>
          <w:instrText xml:space="preserve"> PAGEREF _Toc82512848 \h </w:instrText>
        </w:r>
        <w:r w:rsidR="006C33DB">
          <w:rPr>
            <w:noProof/>
            <w:webHidden/>
          </w:rPr>
        </w:r>
        <w:r w:rsidR="006C33DB">
          <w:rPr>
            <w:noProof/>
            <w:webHidden/>
          </w:rPr>
          <w:fldChar w:fldCharType="separate"/>
        </w:r>
        <w:r w:rsidR="001A79AB">
          <w:rPr>
            <w:noProof/>
            <w:webHidden/>
          </w:rPr>
          <w:t>64</w:t>
        </w:r>
        <w:r w:rsidR="006C33DB">
          <w:rPr>
            <w:noProof/>
            <w:webHidden/>
          </w:rPr>
          <w:fldChar w:fldCharType="end"/>
        </w:r>
      </w:hyperlink>
    </w:p>
    <w:p w14:paraId="5606DD37" w14:textId="3B074782" w:rsidR="006C33DB" w:rsidRDefault="00CA1E11">
      <w:pPr>
        <w:pStyle w:val="TOC1"/>
        <w:rPr>
          <w:rFonts w:asciiTheme="minorHAnsi" w:eastAsiaTheme="minorEastAsia" w:hAnsiTheme="minorHAnsi"/>
          <w:noProof/>
          <w:szCs w:val="24"/>
          <w:lang w:eastAsia="en-GB"/>
        </w:rPr>
      </w:pPr>
      <w:hyperlink w:anchor="_Toc82512849" w:history="1">
        <w:r w:rsidR="006C33DB" w:rsidRPr="00F419DA">
          <w:rPr>
            <w:rStyle w:val="Hyperlink"/>
            <w:noProof/>
          </w:rPr>
          <w:t>Appendix 1</w:t>
        </w:r>
        <w:r w:rsidR="006C33DB">
          <w:rPr>
            <w:noProof/>
            <w:webHidden/>
          </w:rPr>
          <w:tab/>
        </w:r>
        <w:r w:rsidR="006C33DB">
          <w:rPr>
            <w:noProof/>
            <w:webHidden/>
          </w:rPr>
          <w:fldChar w:fldCharType="begin"/>
        </w:r>
        <w:r w:rsidR="006C33DB">
          <w:rPr>
            <w:noProof/>
            <w:webHidden/>
          </w:rPr>
          <w:instrText xml:space="preserve"> PAGEREF _Toc82512849 \h </w:instrText>
        </w:r>
        <w:r w:rsidR="006C33DB">
          <w:rPr>
            <w:noProof/>
            <w:webHidden/>
          </w:rPr>
        </w:r>
        <w:r w:rsidR="006C33DB">
          <w:rPr>
            <w:noProof/>
            <w:webHidden/>
          </w:rPr>
          <w:fldChar w:fldCharType="separate"/>
        </w:r>
        <w:r w:rsidR="001A79AB">
          <w:rPr>
            <w:noProof/>
            <w:webHidden/>
          </w:rPr>
          <w:t>65</w:t>
        </w:r>
        <w:r w:rsidR="006C33DB">
          <w:rPr>
            <w:noProof/>
            <w:webHidden/>
          </w:rPr>
          <w:fldChar w:fldCharType="end"/>
        </w:r>
      </w:hyperlink>
    </w:p>
    <w:p w14:paraId="5D04F625" w14:textId="60617B58" w:rsidR="002C0F95" w:rsidRPr="00952B46" w:rsidRDefault="00FE2C9B" w:rsidP="002C0F95">
      <w:r>
        <w:fldChar w:fldCharType="end"/>
      </w:r>
    </w:p>
    <w:p w14:paraId="77274141" w14:textId="54BD07F5" w:rsidR="002C0F95" w:rsidRPr="00952B46" w:rsidRDefault="002C0F95">
      <w:pPr>
        <w:spacing w:line="259" w:lineRule="auto"/>
        <w:jc w:val="left"/>
        <w:rPr>
          <w:rFonts w:ascii="Times New Roman" w:eastAsiaTheme="majorEastAsia" w:hAnsi="Times New Roman" w:cs="Times New Roman"/>
          <w:b/>
          <w:szCs w:val="24"/>
        </w:rPr>
      </w:pPr>
    </w:p>
    <w:p w14:paraId="5CC77CFF" w14:textId="0C4967FE" w:rsidR="003814FD" w:rsidRPr="00952B46" w:rsidRDefault="003814FD" w:rsidP="00663C99">
      <w:pPr>
        <w:pStyle w:val="Heading1"/>
      </w:pPr>
      <w:bookmarkStart w:id="3" w:name="_Toc82358006"/>
      <w:bookmarkStart w:id="4" w:name="_Toc82507916"/>
      <w:bookmarkStart w:id="5" w:name="_Toc82512805"/>
      <w:r w:rsidRPr="00952B46">
        <w:lastRenderedPageBreak/>
        <w:t>List of Tables</w:t>
      </w:r>
      <w:bookmarkEnd w:id="3"/>
      <w:bookmarkEnd w:id="4"/>
      <w:bookmarkEnd w:id="5"/>
    </w:p>
    <w:p w14:paraId="16FB55FB" w14:textId="0E802F38" w:rsidR="00FE2C9B" w:rsidRDefault="003814FD">
      <w:pPr>
        <w:pStyle w:val="TableofFigures"/>
        <w:tabs>
          <w:tab w:val="right" w:leader="dot" w:pos="8544"/>
        </w:tabs>
        <w:rPr>
          <w:rFonts w:asciiTheme="minorHAnsi" w:eastAsiaTheme="minorEastAsia" w:hAnsiTheme="minorHAnsi"/>
          <w:noProof/>
          <w:szCs w:val="24"/>
          <w:lang w:eastAsia="en-GB"/>
        </w:rPr>
      </w:pPr>
      <w:r w:rsidRPr="00952B46">
        <w:rPr>
          <w:rFonts w:ascii="Times New Roman" w:hAnsi="Times New Roman" w:cs="Times New Roman"/>
          <w:szCs w:val="24"/>
        </w:rPr>
        <w:fldChar w:fldCharType="begin"/>
      </w:r>
      <w:r w:rsidRPr="00952B46">
        <w:rPr>
          <w:rFonts w:ascii="Times New Roman" w:hAnsi="Times New Roman" w:cs="Times New Roman"/>
          <w:szCs w:val="24"/>
        </w:rPr>
        <w:instrText xml:space="preserve"> TOC \h \z \c "Table" </w:instrText>
      </w:r>
      <w:r w:rsidRPr="00952B46">
        <w:rPr>
          <w:rFonts w:ascii="Times New Roman" w:hAnsi="Times New Roman" w:cs="Times New Roman"/>
          <w:szCs w:val="24"/>
        </w:rPr>
        <w:fldChar w:fldCharType="separate"/>
      </w:r>
      <w:hyperlink w:anchor="_Toc82511933" w:history="1">
        <w:r w:rsidR="00FE2C9B" w:rsidRPr="00FD5950">
          <w:rPr>
            <w:rStyle w:val="Hyperlink"/>
            <w:noProof/>
          </w:rPr>
          <w:t>Table 1: Inclusion and exclusion criteria for source materials</w:t>
        </w:r>
        <w:r w:rsidR="00FE2C9B">
          <w:rPr>
            <w:noProof/>
            <w:webHidden/>
          </w:rPr>
          <w:tab/>
        </w:r>
        <w:r w:rsidR="00FE2C9B">
          <w:rPr>
            <w:noProof/>
            <w:webHidden/>
          </w:rPr>
          <w:fldChar w:fldCharType="begin"/>
        </w:r>
        <w:r w:rsidR="00FE2C9B">
          <w:rPr>
            <w:noProof/>
            <w:webHidden/>
          </w:rPr>
          <w:instrText xml:space="preserve"> PAGEREF _Toc82511933 \h </w:instrText>
        </w:r>
        <w:r w:rsidR="00FE2C9B">
          <w:rPr>
            <w:noProof/>
            <w:webHidden/>
          </w:rPr>
        </w:r>
        <w:r w:rsidR="00FE2C9B">
          <w:rPr>
            <w:noProof/>
            <w:webHidden/>
          </w:rPr>
          <w:fldChar w:fldCharType="separate"/>
        </w:r>
        <w:r w:rsidR="001A79AB">
          <w:rPr>
            <w:noProof/>
            <w:webHidden/>
          </w:rPr>
          <w:t>30</w:t>
        </w:r>
        <w:r w:rsidR="00FE2C9B">
          <w:rPr>
            <w:noProof/>
            <w:webHidden/>
          </w:rPr>
          <w:fldChar w:fldCharType="end"/>
        </w:r>
      </w:hyperlink>
    </w:p>
    <w:p w14:paraId="431E3C26" w14:textId="2C7D2A99" w:rsidR="00FE2C9B" w:rsidRDefault="00CA1E11">
      <w:pPr>
        <w:pStyle w:val="TableofFigures"/>
        <w:tabs>
          <w:tab w:val="right" w:leader="dot" w:pos="8544"/>
        </w:tabs>
        <w:rPr>
          <w:rFonts w:asciiTheme="minorHAnsi" w:eastAsiaTheme="minorEastAsia" w:hAnsiTheme="minorHAnsi"/>
          <w:noProof/>
          <w:szCs w:val="24"/>
          <w:lang w:eastAsia="en-GB"/>
        </w:rPr>
      </w:pPr>
      <w:hyperlink w:anchor="_Toc82511934" w:history="1">
        <w:r w:rsidR="00FE2C9B" w:rsidRPr="00FD5950">
          <w:rPr>
            <w:rStyle w:val="Hyperlink"/>
            <w:noProof/>
          </w:rPr>
          <w:t>Table 2: Search details for the scoping review</w:t>
        </w:r>
        <w:r w:rsidR="00FE2C9B">
          <w:rPr>
            <w:noProof/>
            <w:webHidden/>
          </w:rPr>
          <w:tab/>
        </w:r>
        <w:r w:rsidR="00FE2C9B">
          <w:rPr>
            <w:noProof/>
            <w:webHidden/>
          </w:rPr>
          <w:fldChar w:fldCharType="begin"/>
        </w:r>
        <w:r w:rsidR="00FE2C9B">
          <w:rPr>
            <w:noProof/>
            <w:webHidden/>
          </w:rPr>
          <w:instrText xml:space="preserve"> PAGEREF _Toc82511934 \h </w:instrText>
        </w:r>
        <w:r w:rsidR="00FE2C9B">
          <w:rPr>
            <w:noProof/>
            <w:webHidden/>
          </w:rPr>
        </w:r>
        <w:r w:rsidR="00FE2C9B">
          <w:rPr>
            <w:noProof/>
            <w:webHidden/>
          </w:rPr>
          <w:fldChar w:fldCharType="separate"/>
        </w:r>
        <w:r w:rsidR="001A79AB">
          <w:rPr>
            <w:noProof/>
            <w:webHidden/>
          </w:rPr>
          <w:t>31</w:t>
        </w:r>
        <w:r w:rsidR="00FE2C9B">
          <w:rPr>
            <w:noProof/>
            <w:webHidden/>
          </w:rPr>
          <w:fldChar w:fldCharType="end"/>
        </w:r>
      </w:hyperlink>
    </w:p>
    <w:p w14:paraId="79F65FF5" w14:textId="6EC0F603" w:rsidR="00FE2C9B" w:rsidRDefault="00CA1E11">
      <w:pPr>
        <w:pStyle w:val="TableofFigures"/>
        <w:tabs>
          <w:tab w:val="right" w:leader="dot" w:pos="8544"/>
        </w:tabs>
        <w:rPr>
          <w:rFonts w:asciiTheme="minorHAnsi" w:eastAsiaTheme="minorEastAsia" w:hAnsiTheme="minorHAnsi"/>
          <w:noProof/>
          <w:szCs w:val="24"/>
          <w:lang w:eastAsia="en-GB"/>
        </w:rPr>
      </w:pPr>
      <w:hyperlink w:anchor="_Toc82511935" w:history="1">
        <w:r w:rsidR="00FE2C9B" w:rsidRPr="00FD5950">
          <w:rPr>
            <w:rStyle w:val="Hyperlink"/>
            <w:noProof/>
          </w:rPr>
          <w:t>Table 3: Cost comparisons for space travel using rockets and a space elevator</w:t>
        </w:r>
        <w:r w:rsidR="00FE2C9B">
          <w:rPr>
            <w:noProof/>
            <w:webHidden/>
          </w:rPr>
          <w:tab/>
        </w:r>
        <w:r w:rsidR="00FE2C9B">
          <w:rPr>
            <w:noProof/>
            <w:webHidden/>
          </w:rPr>
          <w:fldChar w:fldCharType="begin"/>
        </w:r>
        <w:r w:rsidR="00FE2C9B">
          <w:rPr>
            <w:noProof/>
            <w:webHidden/>
          </w:rPr>
          <w:instrText xml:space="preserve"> PAGEREF _Toc82511935 \h </w:instrText>
        </w:r>
        <w:r w:rsidR="00FE2C9B">
          <w:rPr>
            <w:noProof/>
            <w:webHidden/>
          </w:rPr>
        </w:r>
        <w:r w:rsidR="00FE2C9B">
          <w:rPr>
            <w:noProof/>
            <w:webHidden/>
          </w:rPr>
          <w:fldChar w:fldCharType="separate"/>
        </w:r>
        <w:r w:rsidR="001A79AB">
          <w:rPr>
            <w:noProof/>
            <w:webHidden/>
          </w:rPr>
          <w:t>50</w:t>
        </w:r>
        <w:r w:rsidR="00FE2C9B">
          <w:rPr>
            <w:noProof/>
            <w:webHidden/>
          </w:rPr>
          <w:fldChar w:fldCharType="end"/>
        </w:r>
      </w:hyperlink>
    </w:p>
    <w:p w14:paraId="4FB8AE7B" w14:textId="77777777" w:rsidR="00FE2C9B" w:rsidRDefault="003814FD" w:rsidP="00663C99">
      <w:pPr>
        <w:pStyle w:val="Heading1"/>
      </w:pPr>
      <w:r w:rsidRPr="00952B46">
        <w:fldChar w:fldCharType="end"/>
      </w:r>
      <w:bookmarkStart w:id="6" w:name="_Toc82358007"/>
      <w:bookmarkStart w:id="7" w:name="_Toc82507917"/>
    </w:p>
    <w:p w14:paraId="0B740EB8" w14:textId="0A007C99" w:rsidR="003814FD" w:rsidRPr="00952B46" w:rsidRDefault="00303894" w:rsidP="00663C99">
      <w:pPr>
        <w:pStyle w:val="Heading1"/>
      </w:pPr>
      <w:bookmarkStart w:id="8" w:name="_Toc82512806"/>
      <w:r w:rsidRPr="00952B46">
        <w:t>List of Figures</w:t>
      </w:r>
      <w:bookmarkEnd w:id="6"/>
      <w:bookmarkEnd w:id="7"/>
      <w:bookmarkEnd w:id="8"/>
    </w:p>
    <w:p w14:paraId="3E4BFA3B" w14:textId="47B72771" w:rsidR="00FE2C9B" w:rsidRDefault="003814FD">
      <w:pPr>
        <w:pStyle w:val="TableofFigures"/>
        <w:tabs>
          <w:tab w:val="right" w:leader="dot" w:pos="8544"/>
        </w:tabs>
        <w:rPr>
          <w:rFonts w:asciiTheme="minorHAnsi" w:eastAsiaTheme="minorEastAsia" w:hAnsiTheme="minorHAnsi"/>
          <w:noProof/>
          <w:szCs w:val="24"/>
          <w:lang w:eastAsia="en-GB"/>
        </w:rPr>
      </w:pPr>
      <w:r w:rsidRPr="00952B46">
        <w:rPr>
          <w:rFonts w:ascii="Times New Roman" w:hAnsi="Times New Roman" w:cs="Times New Roman"/>
          <w:szCs w:val="24"/>
        </w:rPr>
        <w:fldChar w:fldCharType="begin"/>
      </w:r>
      <w:r w:rsidRPr="00952B46">
        <w:rPr>
          <w:rFonts w:ascii="Times New Roman" w:hAnsi="Times New Roman" w:cs="Times New Roman"/>
          <w:szCs w:val="24"/>
        </w:rPr>
        <w:instrText xml:space="preserve"> TOC \h \z \c "Figure" </w:instrText>
      </w:r>
      <w:r w:rsidRPr="00952B46">
        <w:rPr>
          <w:rFonts w:ascii="Times New Roman" w:hAnsi="Times New Roman" w:cs="Times New Roman"/>
          <w:szCs w:val="24"/>
        </w:rPr>
        <w:fldChar w:fldCharType="separate"/>
      </w:r>
      <w:hyperlink w:anchor="_Toc82511936" w:history="1">
        <w:r w:rsidR="00FE2C9B" w:rsidRPr="003F379E">
          <w:rPr>
            <w:rStyle w:val="Hyperlink"/>
            <w:noProof/>
          </w:rPr>
          <w:t>Figure 1: Space elevator concept design [4]</w:t>
        </w:r>
        <w:r w:rsidR="00FE2C9B">
          <w:rPr>
            <w:noProof/>
            <w:webHidden/>
          </w:rPr>
          <w:tab/>
        </w:r>
        <w:r w:rsidR="00FE2C9B">
          <w:rPr>
            <w:noProof/>
            <w:webHidden/>
          </w:rPr>
          <w:fldChar w:fldCharType="begin"/>
        </w:r>
        <w:r w:rsidR="00FE2C9B">
          <w:rPr>
            <w:noProof/>
            <w:webHidden/>
          </w:rPr>
          <w:instrText xml:space="preserve"> PAGEREF _Toc82511936 \h </w:instrText>
        </w:r>
        <w:r w:rsidR="00FE2C9B">
          <w:rPr>
            <w:noProof/>
            <w:webHidden/>
          </w:rPr>
        </w:r>
        <w:r w:rsidR="00FE2C9B">
          <w:rPr>
            <w:noProof/>
            <w:webHidden/>
          </w:rPr>
          <w:fldChar w:fldCharType="separate"/>
        </w:r>
        <w:r w:rsidR="001A79AB">
          <w:rPr>
            <w:noProof/>
            <w:webHidden/>
          </w:rPr>
          <w:t>9</w:t>
        </w:r>
        <w:r w:rsidR="00FE2C9B">
          <w:rPr>
            <w:noProof/>
            <w:webHidden/>
          </w:rPr>
          <w:fldChar w:fldCharType="end"/>
        </w:r>
      </w:hyperlink>
    </w:p>
    <w:p w14:paraId="03CB82AD" w14:textId="01F2B05D" w:rsidR="00FE2C9B" w:rsidRDefault="00CA1E11">
      <w:pPr>
        <w:pStyle w:val="TableofFigures"/>
        <w:tabs>
          <w:tab w:val="right" w:leader="dot" w:pos="8544"/>
        </w:tabs>
        <w:rPr>
          <w:rFonts w:asciiTheme="minorHAnsi" w:eastAsiaTheme="minorEastAsia" w:hAnsiTheme="minorHAnsi"/>
          <w:noProof/>
          <w:szCs w:val="24"/>
          <w:lang w:eastAsia="en-GB"/>
        </w:rPr>
      </w:pPr>
      <w:hyperlink w:anchor="_Toc82511937" w:history="1">
        <w:r w:rsidR="00FE2C9B" w:rsidRPr="003F379E">
          <w:rPr>
            <w:rStyle w:val="Hyperlink"/>
            <w:noProof/>
          </w:rPr>
          <w:t>Figure 2: Basic space elevator concept [1]</w:t>
        </w:r>
        <w:r w:rsidR="00FE2C9B">
          <w:rPr>
            <w:noProof/>
            <w:webHidden/>
          </w:rPr>
          <w:tab/>
        </w:r>
        <w:r w:rsidR="00FE2C9B">
          <w:rPr>
            <w:noProof/>
            <w:webHidden/>
          </w:rPr>
          <w:fldChar w:fldCharType="begin"/>
        </w:r>
        <w:r w:rsidR="00FE2C9B">
          <w:rPr>
            <w:noProof/>
            <w:webHidden/>
          </w:rPr>
          <w:instrText xml:space="preserve"> PAGEREF _Toc82511937 \h </w:instrText>
        </w:r>
        <w:r w:rsidR="00FE2C9B">
          <w:rPr>
            <w:noProof/>
            <w:webHidden/>
          </w:rPr>
        </w:r>
        <w:r w:rsidR="00FE2C9B">
          <w:rPr>
            <w:noProof/>
            <w:webHidden/>
          </w:rPr>
          <w:fldChar w:fldCharType="separate"/>
        </w:r>
        <w:r w:rsidR="001A79AB">
          <w:rPr>
            <w:noProof/>
            <w:webHidden/>
          </w:rPr>
          <w:t>10</w:t>
        </w:r>
        <w:r w:rsidR="00FE2C9B">
          <w:rPr>
            <w:noProof/>
            <w:webHidden/>
          </w:rPr>
          <w:fldChar w:fldCharType="end"/>
        </w:r>
      </w:hyperlink>
    </w:p>
    <w:p w14:paraId="3160E723" w14:textId="6BF67D10" w:rsidR="00FE2C9B" w:rsidRDefault="00CA1E11">
      <w:pPr>
        <w:pStyle w:val="TableofFigures"/>
        <w:tabs>
          <w:tab w:val="right" w:leader="dot" w:pos="8544"/>
        </w:tabs>
        <w:rPr>
          <w:rFonts w:asciiTheme="minorHAnsi" w:eastAsiaTheme="minorEastAsia" w:hAnsiTheme="minorHAnsi"/>
          <w:noProof/>
          <w:szCs w:val="24"/>
          <w:lang w:eastAsia="en-GB"/>
        </w:rPr>
      </w:pPr>
      <w:hyperlink w:anchor="_Toc82511938" w:history="1">
        <w:r w:rsidR="00FE2C9B" w:rsidRPr="003F379E">
          <w:rPr>
            <w:rStyle w:val="Hyperlink"/>
            <w:noProof/>
          </w:rPr>
          <w:t>Figure 3: PRISMA flow diagram for scoping review</w:t>
        </w:r>
        <w:r w:rsidR="00FE2C9B">
          <w:rPr>
            <w:noProof/>
            <w:webHidden/>
          </w:rPr>
          <w:tab/>
        </w:r>
        <w:r w:rsidR="00FE2C9B">
          <w:rPr>
            <w:noProof/>
            <w:webHidden/>
          </w:rPr>
          <w:fldChar w:fldCharType="begin"/>
        </w:r>
        <w:r w:rsidR="00FE2C9B">
          <w:rPr>
            <w:noProof/>
            <w:webHidden/>
          </w:rPr>
          <w:instrText xml:space="preserve"> PAGEREF _Toc82511938 \h </w:instrText>
        </w:r>
        <w:r w:rsidR="00FE2C9B">
          <w:rPr>
            <w:noProof/>
            <w:webHidden/>
          </w:rPr>
        </w:r>
        <w:r w:rsidR="00FE2C9B">
          <w:rPr>
            <w:noProof/>
            <w:webHidden/>
          </w:rPr>
          <w:fldChar w:fldCharType="separate"/>
        </w:r>
        <w:r w:rsidR="001A79AB">
          <w:rPr>
            <w:noProof/>
            <w:webHidden/>
          </w:rPr>
          <w:t>33</w:t>
        </w:r>
        <w:r w:rsidR="00FE2C9B">
          <w:rPr>
            <w:noProof/>
            <w:webHidden/>
          </w:rPr>
          <w:fldChar w:fldCharType="end"/>
        </w:r>
      </w:hyperlink>
    </w:p>
    <w:p w14:paraId="6D8FFDB5" w14:textId="389255AF" w:rsidR="00FE2C9B" w:rsidRDefault="00CA1E11">
      <w:pPr>
        <w:pStyle w:val="TableofFigures"/>
        <w:tabs>
          <w:tab w:val="right" w:leader="dot" w:pos="8544"/>
        </w:tabs>
        <w:rPr>
          <w:rFonts w:asciiTheme="minorHAnsi" w:eastAsiaTheme="minorEastAsia" w:hAnsiTheme="minorHAnsi"/>
          <w:noProof/>
          <w:szCs w:val="24"/>
          <w:lang w:eastAsia="en-GB"/>
        </w:rPr>
      </w:pPr>
      <w:hyperlink w:anchor="_Toc82511939" w:history="1">
        <w:r w:rsidR="00FE2C9B" w:rsidRPr="003F379E">
          <w:rPr>
            <w:rStyle w:val="Hyperlink"/>
            <w:noProof/>
          </w:rPr>
          <w:t>Figure 4: Distribution of articles over the studied period</w:t>
        </w:r>
        <w:r w:rsidR="00FE2C9B">
          <w:rPr>
            <w:noProof/>
            <w:webHidden/>
          </w:rPr>
          <w:tab/>
        </w:r>
        <w:r w:rsidR="00FE2C9B">
          <w:rPr>
            <w:noProof/>
            <w:webHidden/>
          </w:rPr>
          <w:fldChar w:fldCharType="begin"/>
        </w:r>
        <w:r w:rsidR="00FE2C9B">
          <w:rPr>
            <w:noProof/>
            <w:webHidden/>
          </w:rPr>
          <w:instrText xml:space="preserve"> PAGEREF _Toc82511939 \h </w:instrText>
        </w:r>
        <w:r w:rsidR="00FE2C9B">
          <w:rPr>
            <w:noProof/>
            <w:webHidden/>
          </w:rPr>
        </w:r>
        <w:r w:rsidR="00FE2C9B">
          <w:rPr>
            <w:noProof/>
            <w:webHidden/>
          </w:rPr>
          <w:fldChar w:fldCharType="separate"/>
        </w:r>
        <w:r w:rsidR="001A79AB">
          <w:rPr>
            <w:noProof/>
            <w:webHidden/>
          </w:rPr>
          <w:t>35</w:t>
        </w:r>
        <w:r w:rsidR="00FE2C9B">
          <w:rPr>
            <w:noProof/>
            <w:webHidden/>
          </w:rPr>
          <w:fldChar w:fldCharType="end"/>
        </w:r>
      </w:hyperlink>
    </w:p>
    <w:p w14:paraId="4804FA58" w14:textId="229885C3" w:rsidR="00FE2C9B" w:rsidRDefault="00CA1E11">
      <w:pPr>
        <w:pStyle w:val="TableofFigures"/>
        <w:tabs>
          <w:tab w:val="right" w:leader="dot" w:pos="8544"/>
        </w:tabs>
        <w:rPr>
          <w:rFonts w:asciiTheme="minorHAnsi" w:eastAsiaTheme="minorEastAsia" w:hAnsiTheme="minorHAnsi"/>
          <w:noProof/>
          <w:szCs w:val="24"/>
          <w:lang w:eastAsia="en-GB"/>
        </w:rPr>
      </w:pPr>
      <w:hyperlink w:anchor="_Toc82511940" w:history="1">
        <w:r w:rsidR="00FE2C9B" w:rsidRPr="003F379E">
          <w:rPr>
            <w:rStyle w:val="Hyperlink"/>
            <w:noProof/>
          </w:rPr>
          <w:t>Figure 5: Modern space elevator concept</w:t>
        </w:r>
        <w:r w:rsidR="00FE2C9B">
          <w:rPr>
            <w:noProof/>
            <w:webHidden/>
          </w:rPr>
          <w:tab/>
        </w:r>
        <w:r w:rsidR="00FE2C9B">
          <w:rPr>
            <w:noProof/>
            <w:webHidden/>
          </w:rPr>
          <w:fldChar w:fldCharType="begin"/>
        </w:r>
        <w:r w:rsidR="00FE2C9B">
          <w:rPr>
            <w:noProof/>
            <w:webHidden/>
          </w:rPr>
          <w:instrText xml:space="preserve"> PAGEREF _Toc82511940 \h </w:instrText>
        </w:r>
        <w:r w:rsidR="00FE2C9B">
          <w:rPr>
            <w:noProof/>
            <w:webHidden/>
          </w:rPr>
        </w:r>
        <w:r w:rsidR="00FE2C9B">
          <w:rPr>
            <w:noProof/>
            <w:webHidden/>
          </w:rPr>
          <w:fldChar w:fldCharType="separate"/>
        </w:r>
        <w:r w:rsidR="001A79AB">
          <w:rPr>
            <w:noProof/>
            <w:webHidden/>
          </w:rPr>
          <w:t>45</w:t>
        </w:r>
        <w:r w:rsidR="00FE2C9B">
          <w:rPr>
            <w:noProof/>
            <w:webHidden/>
          </w:rPr>
          <w:fldChar w:fldCharType="end"/>
        </w:r>
      </w:hyperlink>
    </w:p>
    <w:p w14:paraId="0204E9E6" w14:textId="32D6EC62" w:rsidR="00FE2C9B" w:rsidRDefault="00CA1E11">
      <w:pPr>
        <w:pStyle w:val="TableofFigures"/>
        <w:tabs>
          <w:tab w:val="right" w:leader="dot" w:pos="8544"/>
        </w:tabs>
        <w:rPr>
          <w:rFonts w:asciiTheme="minorHAnsi" w:eastAsiaTheme="minorEastAsia" w:hAnsiTheme="minorHAnsi"/>
          <w:noProof/>
          <w:szCs w:val="24"/>
          <w:lang w:eastAsia="en-GB"/>
        </w:rPr>
      </w:pPr>
      <w:hyperlink w:anchor="_Toc82511941" w:history="1">
        <w:r w:rsidR="00FE2C9B" w:rsidRPr="003F379E">
          <w:rPr>
            <w:rStyle w:val="Hyperlink"/>
            <w:noProof/>
          </w:rPr>
          <w:t>Figure 6: Space elevator base station concept [23]</w:t>
        </w:r>
        <w:r w:rsidR="00FE2C9B">
          <w:rPr>
            <w:noProof/>
            <w:webHidden/>
          </w:rPr>
          <w:tab/>
        </w:r>
        <w:r w:rsidR="00FE2C9B">
          <w:rPr>
            <w:noProof/>
            <w:webHidden/>
          </w:rPr>
          <w:fldChar w:fldCharType="begin"/>
        </w:r>
        <w:r w:rsidR="00FE2C9B">
          <w:rPr>
            <w:noProof/>
            <w:webHidden/>
          </w:rPr>
          <w:instrText xml:space="preserve"> PAGEREF _Toc82511941 \h </w:instrText>
        </w:r>
        <w:r w:rsidR="00FE2C9B">
          <w:rPr>
            <w:noProof/>
            <w:webHidden/>
          </w:rPr>
        </w:r>
        <w:r w:rsidR="00FE2C9B">
          <w:rPr>
            <w:noProof/>
            <w:webHidden/>
          </w:rPr>
          <w:fldChar w:fldCharType="separate"/>
        </w:r>
        <w:r w:rsidR="001A79AB">
          <w:rPr>
            <w:noProof/>
            <w:webHidden/>
          </w:rPr>
          <w:t>47</w:t>
        </w:r>
        <w:r w:rsidR="00FE2C9B">
          <w:rPr>
            <w:noProof/>
            <w:webHidden/>
          </w:rPr>
          <w:fldChar w:fldCharType="end"/>
        </w:r>
      </w:hyperlink>
    </w:p>
    <w:p w14:paraId="40A8C085" w14:textId="118DCD90" w:rsidR="003814FD" w:rsidRPr="00952B46" w:rsidRDefault="003814FD" w:rsidP="00303894">
      <w:pPr>
        <w:spacing w:line="480" w:lineRule="auto"/>
        <w:rPr>
          <w:rFonts w:ascii="Times New Roman" w:hAnsi="Times New Roman" w:cs="Times New Roman"/>
          <w:szCs w:val="24"/>
        </w:rPr>
      </w:pPr>
      <w:r w:rsidRPr="00952B46">
        <w:rPr>
          <w:rFonts w:ascii="Times New Roman" w:hAnsi="Times New Roman" w:cs="Times New Roman"/>
          <w:szCs w:val="24"/>
        </w:rPr>
        <w:fldChar w:fldCharType="end"/>
      </w:r>
    </w:p>
    <w:p w14:paraId="4F40B47E" w14:textId="77777777" w:rsidR="003814FD" w:rsidRPr="00952B46" w:rsidRDefault="003814FD" w:rsidP="00E16042">
      <w:pPr>
        <w:spacing w:line="480" w:lineRule="auto"/>
        <w:jc w:val="center"/>
        <w:rPr>
          <w:rFonts w:ascii="Times New Roman" w:hAnsi="Times New Roman" w:cs="Times New Roman"/>
          <w:szCs w:val="24"/>
        </w:rPr>
      </w:pPr>
    </w:p>
    <w:p w14:paraId="2D700BEB" w14:textId="2093D05F" w:rsidR="003814FD" w:rsidRPr="00952B46" w:rsidRDefault="003814FD" w:rsidP="00E16042">
      <w:pPr>
        <w:spacing w:line="480" w:lineRule="auto"/>
        <w:jc w:val="center"/>
        <w:rPr>
          <w:rFonts w:ascii="Times New Roman" w:hAnsi="Times New Roman" w:cs="Times New Roman"/>
          <w:szCs w:val="24"/>
        </w:rPr>
      </w:pPr>
    </w:p>
    <w:p w14:paraId="61AD9291" w14:textId="73210FBB" w:rsidR="00303894" w:rsidRPr="00952B46" w:rsidRDefault="00303894" w:rsidP="00E16042">
      <w:pPr>
        <w:spacing w:line="480" w:lineRule="auto"/>
        <w:jc w:val="center"/>
        <w:rPr>
          <w:rFonts w:ascii="Times New Roman" w:hAnsi="Times New Roman" w:cs="Times New Roman"/>
          <w:szCs w:val="24"/>
        </w:rPr>
      </w:pPr>
    </w:p>
    <w:p w14:paraId="584C2CB1" w14:textId="77777777" w:rsidR="002C0F95" w:rsidRPr="00952B46" w:rsidRDefault="002C0F95">
      <w:pPr>
        <w:spacing w:line="259" w:lineRule="auto"/>
        <w:jc w:val="left"/>
        <w:rPr>
          <w:rFonts w:ascii="Times New Roman" w:eastAsiaTheme="majorEastAsia" w:hAnsi="Times New Roman" w:cs="Times New Roman"/>
          <w:b/>
          <w:bCs/>
          <w:szCs w:val="24"/>
        </w:rPr>
      </w:pPr>
      <w:r w:rsidRPr="00952B46">
        <w:rPr>
          <w:rFonts w:ascii="Times New Roman" w:hAnsi="Times New Roman" w:cs="Times New Roman"/>
          <w:bCs/>
          <w:szCs w:val="24"/>
        </w:rPr>
        <w:br w:type="page"/>
      </w:r>
    </w:p>
    <w:p w14:paraId="2426E1E9" w14:textId="6D8C3EDE" w:rsidR="007F48EF" w:rsidRPr="00952B46" w:rsidRDefault="000E4BB8" w:rsidP="00663C99">
      <w:pPr>
        <w:pStyle w:val="Heading1"/>
      </w:pPr>
      <w:bookmarkStart w:id="9" w:name="_Toc82358008"/>
      <w:bookmarkStart w:id="10" w:name="_Toc82507918"/>
      <w:bookmarkStart w:id="11" w:name="_Toc82512807"/>
      <w:r w:rsidRPr="00952B46">
        <w:lastRenderedPageBreak/>
        <w:t>1</w:t>
      </w:r>
      <w:r w:rsidR="00045AE7">
        <w:t>.</w:t>
      </w:r>
      <w:r w:rsidRPr="00952B46">
        <w:t xml:space="preserve"> </w:t>
      </w:r>
      <w:r w:rsidR="007F48EF" w:rsidRPr="00952B46">
        <w:t>Introduction</w:t>
      </w:r>
      <w:bookmarkEnd w:id="9"/>
      <w:bookmarkEnd w:id="10"/>
      <w:bookmarkEnd w:id="11"/>
    </w:p>
    <w:p w14:paraId="4F770DD6" w14:textId="5FF2DA53" w:rsidR="007F48EF" w:rsidRPr="00952B46" w:rsidRDefault="000E4BB8" w:rsidP="00663C99">
      <w:pPr>
        <w:pStyle w:val="Heading2"/>
      </w:pPr>
      <w:bookmarkStart w:id="12" w:name="_Toc82358009"/>
      <w:bookmarkStart w:id="13" w:name="_Toc82507919"/>
      <w:bookmarkStart w:id="14" w:name="_Toc82512808"/>
      <w:r w:rsidRPr="00952B46">
        <w:t xml:space="preserve">1.1 </w:t>
      </w:r>
      <w:r w:rsidR="007F48EF" w:rsidRPr="00952B46">
        <w:t>Background Information</w:t>
      </w:r>
      <w:bookmarkEnd w:id="12"/>
      <w:bookmarkEnd w:id="13"/>
      <w:bookmarkEnd w:id="14"/>
      <w:r w:rsidR="007F48EF" w:rsidRPr="00952B46">
        <w:t xml:space="preserve"> </w:t>
      </w:r>
    </w:p>
    <w:p w14:paraId="5E389179" w14:textId="65E8A33A" w:rsidR="000D6F1E" w:rsidRPr="00952B46" w:rsidRDefault="000D6F1E" w:rsidP="00663C99">
      <w:r w:rsidRPr="00952B46">
        <w:t xml:space="preserve">Space elevators, </w:t>
      </w:r>
      <w:r w:rsidR="00D5641C">
        <w:t>like many</w:t>
      </w:r>
      <w:r w:rsidRPr="00952B46">
        <w:t xml:space="preserve"> other novel </w:t>
      </w:r>
      <w:r w:rsidR="00D5641C">
        <w:t>ideas</w:t>
      </w:r>
      <w:r w:rsidRPr="00952B46">
        <w:t xml:space="preserve">, have featured extensively in fictional films, but interestingly, only a </w:t>
      </w:r>
      <w:r w:rsidR="00D5641C">
        <w:t>small number of</w:t>
      </w:r>
      <w:r w:rsidR="00D5641C" w:rsidRPr="00952B46">
        <w:t xml:space="preserve"> </w:t>
      </w:r>
      <w:r w:rsidRPr="00952B46">
        <w:t xml:space="preserve">people are conversant with the concept. In its most basic description, a space elevator is a cable </w:t>
      </w:r>
      <w:r w:rsidR="00D5641C">
        <w:t>with one</w:t>
      </w:r>
      <w:r w:rsidRPr="00952B46">
        <w:t xml:space="preserve"> end attached to </w:t>
      </w:r>
      <w:r w:rsidR="00D5641C">
        <w:t xml:space="preserve">the </w:t>
      </w:r>
      <w:r w:rsidRPr="00952B46">
        <w:t xml:space="preserve">Earth, </w:t>
      </w:r>
      <w:r w:rsidR="00D5641C">
        <w:t>while</w:t>
      </w:r>
      <w:r w:rsidR="00D5641C" w:rsidRPr="00952B46">
        <w:t xml:space="preserve"> </w:t>
      </w:r>
      <w:r w:rsidRPr="00952B46">
        <w:t>the other end extends to about 90,000km into space [1].</w:t>
      </w:r>
      <w:r w:rsidR="00D5641C">
        <w:t xml:space="preserve"> It would serve as</w:t>
      </w:r>
      <w:r w:rsidRPr="00952B46">
        <w:t xml:space="preserve"> an enormous infrastructure</w:t>
      </w:r>
      <w:r w:rsidR="00D5641C">
        <w:t>,</w:t>
      </w:r>
      <w:r w:rsidRPr="00952B46">
        <w:t xml:space="preserve"> designed to leverage Earth's rotation in raising payloads from </w:t>
      </w:r>
      <w:r w:rsidR="00D5641C">
        <w:t>the planet</w:t>
      </w:r>
      <w:r w:rsidR="00D5641C" w:rsidRPr="00952B46">
        <w:t xml:space="preserve">'s </w:t>
      </w:r>
      <w:r w:rsidRPr="00952B46">
        <w:t xml:space="preserve">surface towards space and other destinations within the solar system. For years, rockets have been the </w:t>
      </w:r>
      <w:r w:rsidR="00D5641C">
        <w:t>method</w:t>
      </w:r>
      <w:r w:rsidRPr="00952B46">
        <w:t xml:space="preserve"> </w:t>
      </w:r>
      <w:r w:rsidR="00D5641C">
        <w:t xml:space="preserve">used </w:t>
      </w:r>
      <w:r w:rsidR="00D5641C" w:rsidRPr="00952B46">
        <w:t xml:space="preserve">for </w:t>
      </w:r>
      <w:r w:rsidR="00D5641C">
        <w:t xml:space="preserve">both </w:t>
      </w:r>
      <w:r w:rsidR="00D5641C" w:rsidRPr="00952B46">
        <w:t>people and payloads</w:t>
      </w:r>
      <w:r w:rsidRPr="00952B46">
        <w:t xml:space="preserve"> </w:t>
      </w:r>
      <w:r w:rsidR="00D5641C">
        <w:t xml:space="preserve">to </w:t>
      </w:r>
      <w:r w:rsidRPr="00952B46">
        <w:t>travel into space, and</w:t>
      </w:r>
      <w:r w:rsidR="00D5641C">
        <w:t xml:space="preserve"> they currently remain</w:t>
      </w:r>
      <w:r w:rsidRPr="00952B46">
        <w:t xml:space="preserve"> the only means through which humans can access the outer expanses of the solar system. </w:t>
      </w:r>
      <w:r w:rsidR="00D5641C">
        <w:t>However</w:t>
      </w:r>
      <w:r w:rsidRPr="00952B46">
        <w:t xml:space="preserve">, the use of rockets presents numerous challenges, </w:t>
      </w:r>
      <w:r w:rsidR="00D5641C">
        <w:t>including</w:t>
      </w:r>
      <w:r w:rsidRPr="00952B46">
        <w:t xml:space="preserve"> the enormous costs of powering the rockets and the expensive infrastructure needed to launch them, </w:t>
      </w:r>
      <w:r w:rsidR="00D5641C">
        <w:t>particularly considering</w:t>
      </w:r>
      <w:r w:rsidRPr="00952B46">
        <w:t xml:space="preserve"> the relatively low returns in terms of payload capacity. </w:t>
      </w:r>
      <w:r w:rsidR="00D5641C">
        <w:t>Furthermore</w:t>
      </w:r>
      <w:r w:rsidRPr="00952B46">
        <w:t xml:space="preserve">, numerous safety risks </w:t>
      </w:r>
      <w:r w:rsidR="00D5641C">
        <w:t xml:space="preserve">are </w:t>
      </w:r>
      <w:r w:rsidRPr="00952B46">
        <w:t>presented by the use of rockets</w:t>
      </w:r>
      <w:r w:rsidR="00D5641C">
        <w:t>:</w:t>
      </w:r>
      <w:r w:rsidRPr="00952B46">
        <w:t xml:space="preserve"> for every launch, </w:t>
      </w:r>
      <w:r w:rsidR="00D5641C" w:rsidRPr="00952B46">
        <w:t>depending on the type of launcher employed and its reliability</w:t>
      </w:r>
      <w:r w:rsidR="00D5641C">
        <w:t>,</w:t>
      </w:r>
      <w:r w:rsidR="00D5641C" w:rsidRPr="00952B46">
        <w:t xml:space="preserve"> </w:t>
      </w:r>
      <w:r w:rsidRPr="00952B46">
        <w:t xml:space="preserve">there is a </w:t>
      </w:r>
      <w:commentRangeStart w:id="15"/>
      <w:r w:rsidRPr="00952B46">
        <w:t>30 per cent</w:t>
      </w:r>
      <w:r w:rsidR="00850809">
        <w:t xml:space="preserve"> or more</w:t>
      </w:r>
      <w:commentRangeEnd w:id="15"/>
      <w:r w:rsidR="007349B7">
        <w:rPr>
          <w:rStyle w:val="CommentReference"/>
        </w:rPr>
        <w:commentReference w:id="15"/>
      </w:r>
      <w:r w:rsidRPr="00952B46">
        <w:t xml:space="preserve"> probability of </w:t>
      </w:r>
      <w:r w:rsidR="00D5641C">
        <w:t>the rocket exploding</w:t>
      </w:r>
      <w:r w:rsidRPr="00952B46">
        <w:t xml:space="preserve"> [2]. </w:t>
      </w:r>
      <w:r w:rsidR="00D5641C">
        <w:t>With the increasing</w:t>
      </w:r>
      <w:r w:rsidRPr="00952B46">
        <w:t xml:space="preserve"> interest in space travel for exploration, adventure and economic reasons, there is a need for a reliable and low-cost </w:t>
      </w:r>
      <w:r w:rsidR="00D5641C">
        <w:t>method</w:t>
      </w:r>
      <w:r w:rsidR="00D5641C" w:rsidRPr="00952B46">
        <w:t xml:space="preserve"> </w:t>
      </w:r>
      <w:r w:rsidRPr="00952B46">
        <w:t xml:space="preserve">of accessing space. </w:t>
      </w:r>
    </w:p>
    <w:p w14:paraId="329ACF53" w14:textId="50CC911B" w:rsidR="00644FDA" w:rsidRPr="00952B46" w:rsidRDefault="00D5641C" w:rsidP="00663C99">
      <w:r>
        <w:t xml:space="preserve">The </w:t>
      </w:r>
      <w:r w:rsidR="000D6F1E" w:rsidRPr="00952B46">
        <w:t xml:space="preserve">space elevator </w:t>
      </w:r>
      <w:r>
        <w:t xml:space="preserve">concept </w:t>
      </w:r>
      <w:r w:rsidR="000D6F1E" w:rsidRPr="00952B46">
        <w:t xml:space="preserve">stands out as the most daring and extensively challenging proposal in pursuit of </w:t>
      </w:r>
      <w:r>
        <w:t>a</w:t>
      </w:r>
      <w:r w:rsidRPr="00952B46">
        <w:t xml:space="preserve"> </w:t>
      </w:r>
      <w:r w:rsidR="000D6F1E" w:rsidRPr="00952B46">
        <w:t>low-cost</w:t>
      </w:r>
      <w:r>
        <w:t xml:space="preserve">, </w:t>
      </w:r>
      <w:r w:rsidR="000D6F1E" w:rsidRPr="00952B46">
        <w:t>reliable means of accessing space</w:t>
      </w:r>
      <w:r w:rsidR="00127A58">
        <w:t>, but also</w:t>
      </w:r>
      <w:r w:rsidR="000D6F1E" w:rsidRPr="00952B46">
        <w:t xml:space="preserve"> as </w:t>
      </w:r>
      <w:r w:rsidR="00127A58">
        <w:t xml:space="preserve">the </w:t>
      </w:r>
      <w:r w:rsidR="000D6F1E" w:rsidRPr="00952B46">
        <w:t xml:space="preserve">one that </w:t>
      </w:r>
      <w:r w:rsidR="00127A58">
        <w:t>would</w:t>
      </w:r>
      <w:r w:rsidR="00127A58" w:rsidRPr="00952B46">
        <w:t xml:space="preserve"> </w:t>
      </w:r>
      <w:r w:rsidR="000D6F1E" w:rsidRPr="00952B46">
        <w:t xml:space="preserve">have the highest impact and offer the most benefits if actualised. Primarily, a space elevator would be used to deliver payloads such as satellites into space. </w:t>
      </w:r>
      <w:r w:rsidR="00023AFE">
        <w:t>Following</w:t>
      </w:r>
      <w:r w:rsidR="000D6F1E" w:rsidRPr="00952B46">
        <w:t xml:space="preserve"> the initial development and construction cost</w:t>
      </w:r>
      <w:r w:rsidR="00023AFE">
        <w:t>s</w:t>
      </w:r>
      <w:r w:rsidR="000D6F1E" w:rsidRPr="00952B46">
        <w:t xml:space="preserve">, the infrastructure would </w:t>
      </w:r>
      <w:r w:rsidR="00023AFE">
        <w:t>have the advantage</w:t>
      </w:r>
      <w:r w:rsidR="00023AFE" w:rsidRPr="00952B46">
        <w:t xml:space="preserve"> </w:t>
      </w:r>
      <w:r w:rsidR="00023AFE">
        <w:t>of</w:t>
      </w:r>
      <w:r w:rsidR="00023AFE" w:rsidRPr="00952B46">
        <w:t xml:space="preserve"> </w:t>
      </w:r>
      <w:r w:rsidR="000D6F1E" w:rsidRPr="00952B46">
        <w:t xml:space="preserve">dramatically reducing the recurring costs associated with space activities such as launching satellites [3]. </w:t>
      </w:r>
      <w:r w:rsidR="00023AFE">
        <w:t>F</w:t>
      </w:r>
      <w:r w:rsidR="000D6F1E" w:rsidRPr="00952B46">
        <w:t xml:space="preserve">rom an economic standpoint, a space elevator </w:t>
      </w:r>
      <w:r w:rsidR="00023AFE">
        <w:t xml:space="preserve">also </w:t>
      </w:r>
      <w:r w:rsidR="000D6F1E" w:rsidRPr="00952B46">
        <w:t xml:space="preserve">promises the potential for </w:t>
      </w:r>
      <w:r w:rsidR="00023AFE">
        <w:t>a range of</w:t>
      </w:r>
      <w:r w:rsidR="00023AFE" w:rsidRPr="00952B46">
        <w:t xml:space="preserve"> </w:t>
      </w:r>
      <w:r w:rsidR="000D6F1E" w:rsidRPr="00952B46">
        <w:t xml:space="preserve">applications and activities, including space tourism. </w:t>
      </w:r>
      <w:r w:rsidR="00023AFE">
        <w:t>Meanwhile,</w:t>
      </w:r>
      <w:r w:rsidR="000D6F1E" w:rsidRPr="00952B46">
        <w:t xml:space="preserve"> reducing the price </w:t>
      </w:r>
      <w:r w:rsidR="000D6F1E" w:rsidRPr="00952B46">
        <w:lastRenderedPageBreak/>
        <w:t xml:space="preserve">of undertaking space missions would offer more people and countries opportunities to obtain an income from infrastructure such as satellites and space applications [1]. </w:t>
      </w:r>
      <w:r w:rsidR="00023AFE">
        <w:t>As a result</w:t>
      </w:r>
      <w:r w:rsidR="000D6F1E" w:rsidRPr="00952B46">
        <w:t xml:space="preserve">, there </w:t>
      </w:r>
      <w:r w:rsidR="00023AFE">
        <w:t>is</w:t>
      </w:r>
      <w:r w:rsidR="000D6F1E" w:rsidRPr="00952B46">
        <w:t xml:space="preserve"> a growing body of research aimed at determining how such a project c</w:t>
      </w:r>
      <w:r w:rsidR="00023AFE">
        <w:t>ould</w:t>
      </w:r>
      <w:r w:rsidR="000D6F1E" w:rsidRPr="00952B46">
        <w:t xml:space="preserve"> be actualised. In the same </w:t>
      </w:r>
      <w:r w:rsidR="00023AFE">
        <w:t>vein</w:t>
      </w:r>
      <w:r w:rsidR="000D6F1E" w:rsidRPr="00952B46">
        <w:t xml:space="preserve">, the current research </w:t>
      </w:r>
      <w:r w:rsidR="00023AFE">
        <w:t>focuses</w:t>
      </w:r>
      <w:r w:rsidR="000D6F1E" w:rsidRPr="00952B46">
        <w:t xml:space="preserve"> on </w:t>
      </w:r>
      <w:r w:rsidR="00023AFE">
        <w:t>establishing</w:t>
      </w:r>
      <w:r w:rsidR="00023AFE" w:rsidRPr="00952B46">
        <w:t xml:space="preserve"> </w:t>
      </w:r>
      <w:r w:rsidR="000D6F1E" w:rsidRPr="00952B46">
        <w:t>a contemporary perspective on the current state of the art regarding the underpinning science and technology, financial viability and safety issues associated with a space elevator from a managerial perspective.</w:t>
      </w:r>
    </w:p>
    <w:p w14:paraId="568F71E8" w14:textId="4713DAB7" w:rsidR="00644FDA" w:rsidRPr="00952B46" w:rsidRDefault="00454AA0" w:rsidP="00663C99">
      <w:pPr>
        <w:pStyle w:val="Heading2"/>
      </w:pPr>
      <w:bookmarkStart w:id="16" w:name="_Toc82358010"/>
      <w:bookmarkStart w:id="17" w:name="_Toc82507920"/>
      <w:bookmarkStart w:id="18" w:name="_Toc82512809"/>
      <w:r w:rsidRPr="00952B46">
        <w:t xml:space="preserve">1.2 </w:t>
      </w:r>
      <w:r w:rsidR="00644FDA" w:rsidRPr="00952B46">
        <w:t>Definitions of Terms</w:t>
      </w:r>
      <w:bookmarkEnd w:id="16"/>
      <w:bookmarkEnd w:id="17"/>
      <w:bookmarkEnd w:id="18"/>
      <w:r w:rsidR="00644FDA" w:rsidRPr="00952B46">
        <w:t xml:space="preserve"> </w:t>
      </w:r>
    </w:p>
    <w:p w14:paraId="5A1808D6" w14:textId="4F8FBB49" w:rsidR="008C37E0" w:rsidRPr="00952B46" w:rsidRDefault="00DE628C" w:rsidP="00663C99">
      <w:pPr>
        <w:pStyle w:val="Heading3"/>
      </w:pPr>
      <w:bookmarkStart w:id="19" w:name="_Toc82358011"/>
      <w:bookmarkStart w:id="20" w:name="_Toc82507921"/>
      <w:bookmarkStart w:id="21" w:name="_Toc82512810"/>
      <w:r w:rsidRPr="00952B46">
        <w:t xml:space="preserve">1.2.1 </w:t>
      </w:r>
      <w:r w:rsidR="008C37E0" w:rsidRPr="00952B46">
        <w:t xml:space="preserve">Space </w:t>
      </w:r>
      <w:r w:rsidR="00663C99" w:rsidRPr="00952B46">
        <w:t>e</w:t>
      </w:r>
      <w:r w:rsidR="008C37E0" w:rsidRPr="00952B46">
        <w:t>levator</w:t>
      </w:r>
      <w:bookmarkEnd w:id="19"/>
      <w:bookmarkEnd w:id="20"/>
      <w:bookmarkEnd w:id="21"/>
      <w:r w:rsidR="008C37E0" w:rsidRPr="00952B46">
        <w:t xml:space="preserve"> </w:t>
      </w:r>
    </w:p>
    <w:p w14:paraId="0CD3B820" w14:textId="0DCC27F0" w:rsidR="00454AA0" w:rsidRPr="00952B46" w:rsidRDefault="00AF144B" w:rsidP="00663C99">
      <w:r w:rsidRPr="00952B46">
        <w:t xml:space="preserve">The idea of a space elevator was </w:t>
      </w:r>
      <w:r w:rsidR="00023AFE">
        <w:t>first proposed</w:t>
      </w:r>
      <w:r w:rsidRPr="00952B46">
        <w:t xml:space="preserve"> by Constantin Tsiolkovsky</w:t>
      </w:r>
      <w:r w:rsidR="00023AFE">
        <w:t>,</w:t>
      </w:r>
      <w:r w:rsidRPr="00952B46">
        <w:t xml:space="preserve"> a Russian rocket scientist, in 1895. From </w:t>
      </w:r>
      <w:r w:rsidR="00023AFE" w:rsidRPr="00952B46">
        <w:t>Constantin</w:t>
      </w:r>
      <w:r w:rsidR="00023AFE">
        <w:t>’s original</w:t>
      </w:r>
      <w:r w:rsidR="00023AFE" w:rsidRPr="00952B46">
        <w:t xml:space="preserve"> </w:t>
      </w:r>
      <w:r w:rsidRPr="00952B46">
        <w:t xml:space="preserve">ideas, the concept </w:t>
      </w:r>
      <w:r w:rsidR="001641F1">
        <w:t>eventually</w:t>
      </w:r>
      <w:r w:rsidR="00023AFE">
        <w:t xml:space="preserve"> </w:t>
      </w:r>
      <w:r w:rsidRPr="00952B46">
        <w:t>became a mainstay of science fiction books and films in the 1970s</w:t>
      </w:r>
      <w:r w:rsidR="001641F1">
        <w:t xml:space="preserve">, </w:t>
      </w:r>
      <w:r w:rsidR="00FE2C9B">
        <w:t xml:space="preserve">but </w:t>
      </w:r>
      <w:r w:rsidRPr="00952B46">
        <w:t xml:space="preserve">only garnered attention from academic scholars as a valid scientific and engineering concept in the 1980s [4]. </w:t>
      </w:r>
      <w:r w:rsidR="001641F1">
        <w:t>However</w:t>
      </w:r>
      <w:r w:rsidRPr="00952B46">
        <w:t>, in recent</w:t>
      </w:r>
      <w:r w:rsidR="001641F1">
        <w:t xml:space="preserve"> decades</w:t>
      </w:r>
      <w:r w:rsidRPr="00952B46">
        <w:t xml:space="preserve">, the project has gained </w:t>
      </w:r>
      <w:r w:rsidR="001641F1">
        <w:t>increasing</w:t>
      </w:r>
      <w:r w:rsidR="001641F1" w:rsidRPr="00952B46">
        <w:t xml:space="preserve"> </w:t>
      </w:r>
      <w:r w:rsidRPr="00952B46">
        <w:t xml:space="preserve">attention within scientific and engineering circles, and it is now perceived as a viable project and one that could be accomplished within the 21st century. </w:t>
      </w:r>
      <w:r w:rsidR="001641F1">
        <w:t xml:space="preserve">One </w:t>
      </w:r>
      <w:r w:rsidRPr="00952B46">
        <w:t>of the most recent developments in the concept of space elevators is the work of Edwards and Westling, who developed an engineering template for a space elevator</w:t>
      </w:r>
      <w:r w:rsidR="001641F1">
        <w:t xml:space="preserve"> comprising</w:t>
      </w:r>
      <w:r w:rsidRPr="00952B46">
        <w:t xml:space="preserve"> a ribbon 1 metre</w:t>
      </w:r>
      <w:r w:rsidR="001641F1">
        <w:t xml:space="preserve"> wide</w:t>
      </w:r>
      <w:r w:rsidRPr="00952B46">
        <w:t xml:space="preserve"> and mere molecules thick, stretching from </w:t>
      </w:r>
      <w:r w:rsidR="001641F1">
        <w:t xml:space="preserve">the </w:t>
      </w:r>
      <w:r w:rsidRPr="00952B46">
        <w:t xml:space="preserve">Earth's surface to beyond the geosynchronous altitude [4]. As a conceptual design, the concept's main benefit is that it would make it possible for </w:t>
      </w:r>
      <w:r w:rsidR="00E349B7">
        <w:t>climbers</w:t>
      </w:r>
      <w:r w:rsidR="00E349B7" w:rsidRPr="00952B46">
        <w:t xml:space="preserve"> </w:t>
      </w:r>
      <w:r w:rsidRPr="00952B46">
        <w:t xml:space="preserve">to </w:t>
      </w:r>
      <w:r w:rsidR="001641F1">
        <w:t>cover</w:t>
      </w:r>
      <w:r w:rsidRPr="00952B46">
        <w:t xml:space="preserve"> great distances in a way that mimics how railroads traverse continents. Figure 1 below displays the conceptual design of a space elevator as envisioned by Edwards and Westling.</w:t>
      </w:r>
      <w:r w:rsidR="00EE7B4C" w:rsidRPr="00952B46">
        <w:t xml:space="preserve"> </w:t>
      </w:r>
    </w:p>
    <w:p w14:paraId="3D03BBDD" w14:textId="402C9B0D" w:rsidR="00EE7B4C" w:rsidRPr="00952B46" w:rsidRDefault="00EE7B4C" w:rsidP="00E16042">
      <w:pPr>
        <w:spacing w:line="480" w:lineRule="auto"/>
        <w:jc w:val="center"/>
        <w:rPr>
          <w:rFonts w:ascii="Times New Roman" w:hAnsi="Times New Roman" w:cs="Times New Roman"/>
          <w:szCs w:val="24"/>
        </w:rPr>
      </w:pPr>
      <w:r w:rsidRPr="00952B46">
        <w:rPr>
          <w:rFonts w:ascii="Times New Roman" w:hAnsi="Times New Roman" w:cs="Times New Roman"/>
          <w:noProof/>
          <w:szCs w:val="24"/>
          <w:lang w:val="en-ZW" w:eastAsia="en-ZW"/>
        </w:rPr>
        <w:lastRenderedPageBreak/>
        <w:drawing>
          <wp:inline distT="0" distB="0" distL="0" distR="0" wp14:anchorId="0A452335" wp14:editId="719C5107">
            <wp:extent cx="3257513" cy="3883232"/>
            <wp:effectExtent l="0" t="0" r="63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81269" cy="3911552"/>
                    </a:xfrm>
                    <a:prstGeom prst="rect">
                      <a:avLst/>
                    </a:prstGeom>
                  </pic:spPr>
                </pic:pic>
              </a:graphicData>
            </a:graphic>
          </wp:inline>
        </w:drawing>
      </w:r>
    </w:p>
    <w:p w14:paraId="751092A6" w14:textId="2176E30C" w:rsidR="00663C99" w:rsidRPr="00952B46" w:rsidRDefault="00EE7B4C" w:rsidP="00663C99">
      <w:pPr>
        <w:pStyle w:val="Caption"/>
      </w:pPr>
      <w:bookmarkStart w:id="22" w:name="_Toc82511936"/>
      <w:r w:rsidRPr="00952B46">
        <w:t xml:space="preserve">Figure </w:t>
      </w:r>
      <w:r w:rsidRPr="00952B46">
        <w:fldChar w:fldCharType="begin"/>
      </w:r>
      <w:r w:rsidRPr="00952B46">
        <w:instrText xml:space="preserve"> SEQ Figure \* ARABIC </w:instrText>
      </w:r>
      <w:r w:rsidRPr="00952B46">
        <w:fldChar w:fldCharType="separate"/>
      </w:r>
      <w:r w:rsidR="001A79AB">
        <w:rPr>
          <w:noProof/>
        </w:rPr>
        <w:t>1</w:t>
      </w:r>
      <w:r w:rsidRPr="00952B46">
        <w:fldChar w:fldCharType="end"/>
      </w:r>
      <w:r w:rsidRPr="00952B46">
        <w:t xml:space="preserve">: </w:t>
      </w:r>
      <w:r w:rsidR="001641F1">
        <w:t>Space elevator concept design</w:t>
      </w:r>
      <w:r w:rsidR="00176672" w:rsidRPr="00952B46">
        <w:t xml:space="preserve"> [4]</w:t>
      </w:r>
      <w:bookmarkEnd w:id="22"/>
    </w:p>
    <w:p w14:paraId="72EBD07B" w14:textId="75E6133D" w:rsidR="00825321" w:rsidRPr="00952B46" w:rsidRDefault="001641F1" w:rsidP="00663C99">
      <w:r>
        <w:t>The</w:t>
      </w:r>
      <w:r w:rsidR="00C55F43" w:rsidRPr="00952B46">
        <w:t xml:space="preserve"> contemporary understanding of a space elevator </w:t>
      </w:r>
      <w:r>
        <w:t>refers to</w:t>
      </w:r>
      <w:r w:rsidRPr="00952B46">
        <w:t xml:space="preserve"> </w:t>
      </w:r>
      <w:r w:rsidR="00C55F43" w:rsidRPr="00952B46">
        <w:t xml:space="preserve">a geostationary connection built from </w:t>
      </w:r>
      <w:r>
        <w:t xml:space="preserve">the </w:t>
      </w:r>
      <w:r w:rsidR="00C55F43" w:rsidRPr="00952B46">
        <w:t xml:space="preserve">Earth's surface to </w:t>
      </w:r>
      <w:r>
        <w:t xml:space="preserve">an </w:t>
      </w:r>
      <w:r w:rsidR="00C55F43" w:rsidRPr="00952B46">
        <w:t xml:space="preserve">orbit altitude of </w:t>
      </w:r>
      <w:r w:rsidRPr="00952B46">
        <w:t>a</w:t>
      </w:r>
      <w:r>
        <w:t>pproximately</w:t>
      </w:r>
      <w:r w:rsidRPr="00952B46">
        <w:t xml:space="preserve"> </w:t>
      </w:r>
      <w:r w:rsidR="00C55F43" w:rsidRPr="00952B46">
        <w:t xml:space="preserve">36,000km. Its centre of mass </w:t>
      </w:r>
      <w:r>
        <w:t>would</w:t>
      </w:r>
      <w:r w:rsidRPr="00952B46">
        <w:t xml:space="preserve"> </w:t>
      </w:r>
      <w:r w:rsidR="00C55F43" w:rsidRPr="00952B46">
        <w:t xml:space="preserve">need to have an orbit of 24 hours and </w:t>
      </w:r>
      <w:r>
        <w:t xml:space="preserve">would </w:t>
      </w:r>
      <w:r w:rsidR="00C55F43" w:rsidRPr="00952B46">
        <w:t xml:space="preserve">have to stay </w:t>
      </w:r>
      <w:r>
        <w:t>at</w:t>
      </w:r>
      <w:r w:rsidRPr="00952B46">
        <w:t xml:space="preserve"> </w:t>
      </w:r>
      <w:r>
        <w:t>a</w:t>
      </w:r>
      <w:r w:rsidRPr="00952B46">
        <w:t xml:space="preserve"> </w:t>
      </w:r>
      <w:r w:rsidR="00C55F43" w:rsidRPr="00952B46">
        <w:t xml:space="preserve">geostationary position above the equator while at the same time rotating around the axis of the Earth. </w:t>
      </w:r>
      <w:r w:rsidR="007742A3">
        <w:t>The</w:t>
      </w:r>
      <w:r w:rsidR="00C55F43" w:rsidRPr="00952B46">
        <w:t xml:space="preserve"> infrastructure </w:t>
      </w:r>
      <w:r w:rsidR="007742A3">
        <w:t>would be used to</w:t>
      </w:r>
      <w:r w:rsidR="00C55F43" w:rsidRPr="00952B46">
        <w:t xml:space="preserve"> move people and cargo from the </w:t>
      </w:r>
      <w:r w:rsidR="007742A3">
        <w:t xml:space="preserve">Earth’s surface </w:t>
      </w:r>
      <w:r w:rsidR="00C55F43" w:rsidRPr="00952B46">
        <w:t>into space, acting as a transportation service [1]. One of the plausible orbits that could be utilised is similar to</w:t>
      </w:r>
      <w:r w:rsidR="005836E4">
        <w:t xml:space="preserve"> that of</w:t>
      </w:r>
      <w:r w:rsidR="00C55F43" w:rsidRPr="00952B46">
        <w:t xml:space="preserve"> a satellite 36,000km away </w:t>
      </w:r>
      <w:r w:rsidR="005836E4">
        <w:t>from the planet: if</w:t>
      </w:r>
      <w:r w:rsidR="00C55F43" w:rsidRPr="00952B46">
        <w:t xml:space="preserve"> </w:t>
      </w:r>
      <w:r w:rsidR="005836E4">
        <w:t>a</w:t>
      </w:r>
      <w:r w:rsidR="005836E4" w:rsidRPr="00952B46">
        <w:t xml:space="preserve"> </w:t>
      </w:r>
      <w:r w:rsidR="00C55F43" w:rsidRPr="00952B46">
        <w:t xml:space="preserve">satellite were to be launched </w:t>
      </w:r>
      <w:r w:rsidR="005836E4">
        <w:t>to this</w:t>
      </w:r>
      <w:r w:rsidR="00C55F43" w:rsidRPr="00952B46">
        <w:t xml:space="preserve"> height above the equator, it would orbit </w:t>
      </w:r>
      <w:r w:rsidR="005836E4">
        <w:t xml:space="preserve">the </w:t>
      </w:r>
      <w:r w:rsidR="00C55F43" w:rsidRPr="00952B46">
        <w:t>Earth every 24 hours [1]</w:t>
      </w:r>
      <w:r w:rsidR="005836E4">
        <w:t xml:space="preserve">, coinciding </w:t>
      </w:r>
      <w:r w:rsidR="00C55F43" w:rsidRPr="00952B46">
        <w:t xml:space="preserve">with the rotation of the Earth around its axis. As </w:t>
      </w:r>
      <w:r w:rsidR="00E349B7">
        <w:t>a result of the coinciding period of rotation</w:t>
      </w:r>
      <w:r w:rsidR="00C55F43" w:rsidRPr="00952B46">
        <w:t>, the satellite would remain fixed at a specific point in the skies</w:t>
      </w:r>
      <w:r w:rsidR="00E349B7">
        <w:t xml:space="preserve"> relative to the planet’s surface</w:t>
      </w:r>
      <w:r w:rsidR="00C55F43" w:rsidRPr="00952B46">
        <w:t xml:space="preserve">. Lowering cables from the satellite to </w:t>
      </w:r>
      <w:r w:rsidR="00E349B7">
        <w:t>the</w:t>
      </w:r>
      <w:r w:rsidR="00E349B7" w:rsidRPr="00952B46">
        <w:t xml:space="preserve"> </w:t>
      </w:r>
      <w:r w:rsidR="00C55F43" w:rsidRPr="00952B46">
        <w:t xml:space="preserve">surface would </w:t>
      </w:r>
      <w:r w:rsidR="00C55F43" w:rsidRPr="00952B46">
        <w:lastRenderedPageBreak/>
        <w:t>result in a system that could be thought of as a cable car. Figure 2 below presents the basic concept of a space elevator.</w:t>
      </w:r>
    </w:p>
    <w:p w14:paraId="532B1037" w14:textId="1743C6A5" w:rsidR="00825321" w:rsidRPr="00952B46" w:rsidRDefault="00825321" w:rsidP="00E16042">
      <w:pPr>
        <w:spacing w:line="480" w:lineRule="auto"/>
        <w:jc w:val="center"/>
        <w:rPr>
          <w:rFonts w:ascii="Times New Roman" w:hAnsi="Times New Roman" w:cs="Times New Roman"/>
          <w:szCs w:val="24"/>
        </w:rPr>
      </w:pPr>
      <w:r w:rsidRPr="00952B46">
        <w:rPr>
          <w:rFonts w:ascii="Times New Roman" w:hAnsi="Times New Roman" w:cs="Times New Roman"/>
          <w:noProof/>
          <w:szCs w:val="24"/>
          <w:lang w:val="en-ZW" w:eastAsia="en-ZW"/>
        </w:rPr>
        <w:drawing>
          <wp:inline distT="0" distB="0" distL="0" distR="0" wp14:anchorId="1D68D7BC" wp14:editId="5A29160C">
            <wp:extent cx="1840230" cy="3218213"/>
            <wp:effectExtent l="0" t="0" r="762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2"/>
                    <a:stretch>
                      <a:fillRect/>
                    </a:stretch>
                  </pic:blipFill>
                  <pic:spPr>
                    <a:xfrm>
                      <a:off x="0" y="0"/>
                      <a:ext cx="1852283" cy="3239291"/>
                    </a:xfrm>
                    <a:prstGeom prst="rect">
                      <a:avLst/>
                    </a:prstGeom>
                  </pic:spPr>
                </pic:pic>
              </a:graphicData>
            </a:graphic>
          </wp:inline>
        </w:drawing>
      </w:r>
    </w:p>
    <w:p w14:paraId="1E28574C" w14:textId="72E140E4" w:rsidR="00825321" w:rsidRPr="00952B46" w:rsidRDefault="00825321" w:rsidP="00663C99">
      <w:pPr>
        <w:pStyle w:val="Caption"/>
      </w:pPr>
      <w:bookmarkStart w:id="23" w:name="_Toc75906238"/>
      <w:bookmarkStart w:id="24" w:name="_Toc82511937"/>
      <w:r w:rsidRPr="00952B46">
        <w:t xml:space="preserve">Figure </w:t>
      </w:r>
      <w:r w:rsidRPr="00952B46">
        <w:fldChar w:fldCharType="begin"/>
      </w:r>
      <w:r w:rsidRPr="00952B46">
        <w:instrText xml:space="preserve"> SEQ Figure \* ARABIC </w:instrText>
      </w:r>
      <w:r w:rsidRPr="00952B46">
        <w:fldChar w:fldCharType="separate"/>
      </w:r>
      <w:r w:rsidR="001A79AB">
        <w:rPr>
          <w:noProof/>
        </w:rPr>
        <w:t>2</w:t>
      </w:r>
      <w:r w:rsidRPr="00952B46">
        <w:fldChar w:fldCharType="end"/>
      </w:r>
      <w:r w:rsidRPr="00952B46">
        <w:t xml:space="preserve">: Basic </w:t>
      </w:r>
      <w:r w:rsidR="00E349B7">
        <w:t>space elevator concept</w:t>
      </w:r>
      <w:r w:rsidRPr="00952B46">
        <w:t xml:space="preserve"> [1]</w:t>
      </w:r>
      <w:bookmarkEnd w:id="23"/>
      <w:bookmarkEnd w:id="24"/>
    </w:p>
    <w:p w14:paraId="14B62372" w14:textId="06C4AEC0" w:rsidR="00DA3FCA" w:rsidRPr="00952B46" w:rsidRDefault="001156D1" w:rsidP="00663C99">
      <w:pPr>
        <w:pStyle w:val="Heading2"/>
      </w:pPr>
      <w:bookmarkStart w:id="25" w:name="_Toc82358012"/>
      <w:bookmarkStart w:id="26" w:name="_Toc82507922"/>
      <w:bookmarkStart w:id="27" w:name="_Toc82512811"/>
      <w:r w:rsidRPr="00952B46">
        <w:t>1.3 Rationale of the Study</w:t>
      </w:r>
      <w:bookmarkEnd w:id="25"/>
      <w:bookmarkEnd w:id="26"/>
      <w:bookmarkEnd w:id="27"/>
    </w:p>
    <w:p w14:paraId="0BAF9BD1" w14:textId="0A6E1FEC" w:rsidR="00366B22" w:rsidRPr="00952B46" w:rsidRDefault="00366B22" w:rsidP="00663C99">
      <w:r w:rsidRPr="00952B46">
        <w:t xml:space="preserve">The concept of a space elevator is informed by the </w:t>
      </w:r>
      <w:r w:rsidR="00E349B7">
        <w:t>desire</w:t>
      </w:r>
      <w:r w:rsidR="00E349B7" w:rsidRPr="00952B46">
        <w:t xml:space="preserve"> </w:t>
      </w:r>
      <w:r w:rsidRPr="00952B46">
        <w:t>to establish a more sustainable way of travelling from</w:t>
      </w:r>
      <w:r w:rsidR="00E349B7">
        <w:t xml:space="preserve"> the</w:t>
      </w:r>
      <w:r w:rsidRPr="00952B46">
        <w:t xml:space="preserve"> Earth </w:t>
      </w:r>
      <w:r w:rsidR="00E349B7">
        <w:t>in</w:t>
      </w:r>
      <w:r w:rsidRPr="00952B46">
        <w:t xml:space="preserve">to space. The main </w:t>
      </w:r>
      <w:r w:rsidR="00E349B7" w:rsidRPr="00952B46">
        <w:t>a</w:t>
      </w:r>
      <w:r w:rsidR="00E349B7">
        <w:t>im</w:t>
      </w:r>
      <w:r w:rsidR="00E349B7" w:rsidRPr="00952B46">
        <w:t xml:space="preserve"> </w:t>
      </w:r>
      <w:r w:rsidRPr="00952B46">
        <w:t>is to lower the recurring cost</w:t>
      </w:r>
      <w:r w:rsidR="00E349B7">
        <w:t>s</w:t>
      </w:r>
      <w:r w:rsidRPr="00952B46">
        <w:t xml:space="preserve"> associated with space travel, including </w:t>
      </w:r>
      <w:r w:rsidR="00E349B7">
        <w:t xml:space="preserve">those of </w:t>
      </w:r>
      <w:r w:rsidRPr="00952B46">
        <w:t xml:space="preserve">launching satellites. </w:t>
      </w:r>
      <w:r w:rsidR="00E349B7">
        <w:t>This is alongside</w:t>
      </w:r>
      <w:r w:rsidRPr="00952B46">
        <w:t xml:space="preserve"> </w:t>
      </w:r>
      <w:r w:rsidR="00E349B7">
        <w:t xml:space="preserve">the goal of </w:t>
      </w:r>
      <w:r w:rsidRPr="00952B46">
        <w:t xml:space="preserve">making it possible to commence </w:t>
      </w:r>
      <w:r w:rsidR="00E349B7">
        <w:t>a range of different</w:t>
      </w:r>
      <w:r w:rsidR="00E349B7" w:rsidRPr="00952B46">
        <w:t xml:space="preserve"> </w:t>
      </w:r>
      <w:r w:rsidRPr="00952B46">
        <w:t xml:space="preserve">applications and activities in space, including space tourism. </w:t>
      </w:r>
      <w:r w:rsidR="00E349B7">
        <w:t>Furthermore</w:t>
      </w:r>
      <w:r w:rsidRPr="00952B46">
        <w:t xml:space="preserve">, reducing the price of undertaking space missions would offer more people and countries opportunities to obtain an income from infrastructure such as satellites and space applications [2]. The idea of </w:t>
      </w:r>
      <w:r w:rsidR="00E349B7">
        <w:t>some type of</w:t>
      </w:r>
      <w:r w:rsidR="00E349B7" w:rsidRPr="00952B46">
        <w:t xml:space="preserve"> </w:t>
      </w:r>
      <w:r w:rsidRPr="00952B46">
        <w:t xml:space="preserve">space elevator has been around for a while, </w:t>
      </w:r>
      <w:r w:rsidR="00E349B7">
        <w:t>with</w:t>
      </w:r>
      <w:r w:rsidR="00E349B7" w:rsidRPr="00952B46">
        <w:t xml:space="preserve"> </w:t>
      </w:r>
      <w:r w:rsidRPr="00952B46">
        <w:t xml:space="preserve">the idea of creating a structure </w:t>
      </w:r>
      <w:r w:rsidR="00E349B7">
        <w:t xml:space="preserve">to reach </w:t>
      </w:r>
      <w:r w:rsidRPr="00952B46">
        <w:t xml:space="preserve">from </w:t>
      </w:r>
      <w:r w:rsidR="00E349B7">
        <w:t xml:space="preserve">the </w:t>
      </w:r>
      <w:r w:rsidRPr="00952B46">
        <w:t>Earth’s surface to the outer realms of the world dat</w:t>
      </w:r>
      <w:r w:rsidR="00E349B7">
        <w:t>ing</w:t>
      </w:r>
      <w:r w:rsidRPr="00952B46">
        <w:t xml:space="preserve"> back to some of the earliest </w:t>
      </w:r>
      <w:r w:rsidR="00E349B7">
        <w:t xml:space="preserve">known </w:t>
      </w:r>
      <w:r w:rsidRPr="00952B46">
        <w:t>manuscripts [3]. For instance, the Book of Genesis</w:t>
      </w:r>
      <w:r w:rsidR="00E349B7">
        <w:t xml:space="preserve"> in the Bible</w:t>
      </w:r>
      <w:r w:rsidRPr="00952B46">
        <w:t xml:space="preserve"> details the story of Babel, a city whose residents decided to build a </w:t>
      </w:r>
      <w:r w:rsidR="00E349B7">
        <w:t>structure</w:t>
      </w:r>
      <w:r w:rsidR="00E349B7" w:rsidRPr="00952B46">
        <w:t xml:space="preserve"> </w:t>
      </w:r>
      <w:r w:rsidR="00E349B7">
        <w:t>that</w:t>
      </w:r>
      <w:r w:rsidRPr="00952B46">
        <w:t xml:space="preserve"> </w:t>
      </w:r>
      <w:r w:rsidRPr="00952B46">
        <w:lastRenderedPageBreak/>
        <w:t xml:space="preserve">would reach the skies, </w:t>
      </w:r>
      <w:r w:rsidR="00E349B7">
        <w:t>bringing about</w:t>
      </w:r>
      <w:r w:rsidRPr="00952B46">
        <w:t xml:space="preserve"> what is now commonly referred to as the Tower of Babel. </w:t>
      </w:r>
    </w:p>
    <w:p w14:paraId="6AF955F9" w14:textId="2765CDAF" w:rsidR="00366B22" w:rsidRPr="00952B46" w:rsidRDefault="00E349B7" w:rsidP="00663C99">
      <w:r>
        <w:t>In more</w:t>
      </w:r>
      <w:r w:rsidR="00366B22" w:rsidRPr="00952B46">
        <w:t xml:space="preserve"> recent times, it was Konstantin Tsiolkovsky who</w:t>
      </w:r>
      <w:r>
        <w:t>,</w:t>
      </w:r>
      <w:r w:rsidR="00366B22" w:rsidRPr="00952B46">
        <w:t xml:space="preserve"> </w:t>
      </w:r>
      <w:r w:rsidRPr="00952B46">
        <w:t>in 1895,</w:t>
      </w:r>
      <w:r>
        <w:t xml:space="preserve"> taking</w:t>
      </w:r>
      <w:r w:rsidR="00366B22" w:rsidRPr="00952B46">
        <w:t xml:space="preserve"> inspiration from the Ei</w:t>
      </w:r>
      <w:r>
        <w:t>f</w:t>
      </w:r>
      <w:r w:rsidR="00366B22" w:rsidRPr="00952B46">
        <w:t xml:space="preserve">fel Tower in Paris, came up with the concept of a tower whose top extended to space. He envisioned a celestial castle situated at the </w:t>
      </w:r>
      <w:r>
        <w:t>top</w:t>
      </w:r>
      <w:r w:rsidRPr="00952B46">
        <w:t xml:space="preserve"> </w:t>
      </w:r>
      <w:r w:rsidR="00366B22" w:rsidRPr="00952B46">
        <w:t xml:space="preserve">of a cable shaped in the form of a spindle, with the castle </w:t>
      </w:r>
      <w:r>
        <w:t xml:space="preserve">maintaining </w:t>
      </w:r>
      <w:r w:rsidRPr="00952B46">
        <w:t xml:space="preserve">a geosynchronous orbit </w:t>
      </w:r>
      <w:r>
        <w:t>with</w:t>
      </w:r>
      <w:r w:rsidRPr="00952B46">
        <w:t xml:space="preserve"> </w:t>
      </w:r>
      <w:r>
        <w:t xml:space="preserve">the </w:t>
      </w:r>
      <w:r w:rsidR="00366B22" w:rsidRPr="00952B46">
        <w:t xml:space="preserve">Earth. Since objects would attain orbital velocity as they moved up the cable, once they were released at the top of the tower, they would possess the velocity </w:t>
      </w:r>
      <w:r>
        <w:t>required</w:t>
      </w:r>
      <w:r w:rsidR="00366B22" w:rsidRPr="00952B46">
        <w:t xml:space="preserve"> to persist in a geosynchronous </w:t>
      </w:r>
      <w:commentRangeStart w:id="28"/>
      <w:r w:rsidR="00366B22" w:rsidRPr="00952B46">
        <w:t xml:space="preserve">orbit [3]. </w:t>
      </w:r>
      <w:r w:rsidR="001969D7">
        <w:t>A</w:t>
      </w:r>
      <w:commentRangeEnd w:id="28"/>
      <w:r>
        <w:rPr>
          <w:rStyle w:val="CommentReference"/>
        </w:rPr>
        <w:commentReference w:id="28"/>
      </w:r>
      <w:r w:rsidR="00366B22" w:rsidRPr="00952B46">
        <w:t>t the time, Konstantin’s idea was deemed unrealistic</w:t>
      </w:r>
      <w:r w:rsidR="001969D7">
        <w:t xml:space="preserve"> as </w:t>
      </w:r>
      <w:r w:rsidR="00366B22" w:rsidRPr="00952B46">
        <w:t xml:space="preserve">no material had adequate compressive strength to support </w:t>
      </w:r>
      <w:r w:rsidR="001969D7">
        <w:t>the structure’s</w:t>
      </w:r>
      <w:r w:rsidR="001969D7" w:rsidRPr="00952B46">
        <w:t xml:space="preserve"> </w:t>
      </w:r>
      <w:r w:rsidR="00366B22" w:rsidRPr="00952B46">
        <w:t>weight under the conditions within which it would have to operate</w:t>
      </w:r>
      <w:r w:rsidR="001969D7">
        <w:t>. However, over</w:t>
      </w:r>
      <w:r w:rsidR="00366B22" w:rsidRPr="00952B46">
        <w:t xml:space="preserve"> the past few decades, there has been a growing interest in the space elevator concept</w:t>
      </w:r>
      <w:r w:rsidR="001969D7">
        <w:t>;</w:t>
      </w:r>
      <w:r w:rsidR="00366B22" w:rsidRPr="00952B46">
        <w:t xml:space="preserve"> for instance, </w:t>
      </w:r>
      <w:r w:rsidR="001969D7" w:rsidRPr="00952B46">
        <w:t>in 1959</w:t>
      </w:r>
      <w:r w:rsidR="001969D7">
        <w:t>,</w:t>
      </w:r>
      <w:r w:rsidR="001969D7" w:rsidRPr="00952B46">
        <w:t xml:space="preserve"> </w:t>
      </w:r>
      <w:r w:rsidR="00366B22" w:rsidRPr="00952B46">
        <w:t xml:space="preserve">Yuri N. Artsutanov </w:t>
      </w:r>
      <w:r w:rsidR="001969D7">
        <w:t>proposed</w:t>
      </w:r>
      <w:r w:rsidR="00366B22" w:rsidRPr="00952B46">
        <w:t xml:space="preserve"> a more feasible concept. His elevator would feature a space tower that would utilise a geosynchronous satellite as the base from which the tower would be constructed [3]. </w:t>
      </w:r>
    </w:p>
    <w:p w14:paraId="714FD4D5" w14:textId="7CBFBCDD" w:rsidR="001969D7" w:rsidRDefault="00366B22" w:rsidP="00663C99">
      <w:r w:rsidRPr="00952B46">
        <w:t>Following Yuri’s concept, there have been further ideations of a space elevator</w:t>
      </w:r>
      <w:r w:rsidR="001969D7">
        <w:t xml:space="preserve">; </w:t>
      </w:r>
      <w:r w:rsidRPr="00952B46">
        <w:t xml:space="preserve">for </w:t>
      </w:r>
      <w:r w:rsidR="001969D7">
        <w:t>example</w:t>
      </w:r>
      <w:r w:rsidRPr="00952B46">
        <w:t>, an American scientist</w:t>
      </w:r>
      <w:r w:rsidR="001969D7">
        <w:t>,</w:t>
      </w:r>
      <w:r w:rsidRPr="00952B46">
        <w:t xml:space="preserve"> Jerome Pearson, </w:t>
      </w:r>
      <w:r w:rsidR="001969D7">
        <w:t>suggested</w:t>
      </w:r>
      <w:r w:rsidRPr="00952B46">
        <w:t xml:space="preserve"> a</w:t>
      </w:r>
      <w:r w:rsidR="001969D7">
        <w:t xml:space="preserve">n </w:t>
      </w:r>
      <w:r w:rsidRPr="00952B46">
        <w:t xml:space="preserve">integrated profile with a tapered cross-sectional area, which would be a better approach for the design of the elevator. His design featured a proposal for incorporating a counterweight that would gradually stretch out up to 14,400km [5]. </w:t>
      </w:r>
    </w:p>
    <w:p w14:paraId="7A64225F" w14:textId="69709CC7" w:rsidR="00366B22" w:rsidRPr="00952B46" w:rsidRDefault="00366B22" w:rsidP="00663C99">
      <w:r w:rsidRPr="00952B46">
        <w:t>The pursuit of feasible space elevator</w:t>
      </w:r>
      <w:r w:rsidR="001969D7">
        <w:t xml:space="preserve"> concept</w:t>
      </w:r>
      <w:r w:rsidRPr="00952B46">
        <w:t xml:space="preserve">s has been </w:t>
      </w:r>
      <w:r w:rsidR="001969D7">
        <w:t>driven</w:t>
      </w:r>
      <w:r w:rsidR="001969D7" w:rsidRPr="00952B46">
        <w:t xml:space="preserve"> </w:t>
      </w:r>
      <w:r w:rsidRPr="00952B46">
        <w:t>by the high costs</w:t>
      </w:r>
      <w:r w:rsidR="001969D7" w:rsidRPr="00952B46">
        <w:t xml:space="preserve"> current</w:t>
      </w:r>
      <w:r w:rsidR="001969D7">
        <w:t>ly</w:t>
      </w:r>
      <w:r w:rsidRPr="00952B46">
        <w:t xml:space="preserve"> involved in moving people and payloads from Earth into space, </w:t>
      </w:r>
      <w:r w:rsidR="001969D7">
        <w:t xml:space="preserve">a model which is </w:t>
      </w:r>
      <w:r w:rsidRPr="00952B46">
        <w:t xml:space="preserve">proving unsustainable. </w:t>
      </w:r>
      <w:r w:rsidR="001969D7">
        <w:t>With t</w:t>
      </w:r>
      <w:r w:rsidRPr="00952B46">
        <w:t xml:space="preserve">he multiple </w:t>
      </w:r>
      <w:r w:rsidR="001969D7">
        <w:t xml:space="preserve">existing </w:t>
      </w:r>
      <w:r w:rsidRPr="00952B46">
        <w:t>ideations of space elevators</w:t>
      </w:r>
      <w:r w:rsidR="001969D7">
        <w:t xml:space="preserve">, </w:t>
      </w:r>
      <w:r w:rsidRPr="00952B46">
        <w:t xml:space="preserve">there is currently no standard strategy for developing the concept. </w:t>
      </w:r>
      <w:r w:rsidR="001969D7">
        <w:t>The d</w:t>
      </w:r>
      <w:r w:rsidRPr="00952B46">
        <w:t>evelopment of new technologies ha</w:t>
      </w:r>
      <w:r w:rsidR="001969D7">
        <w:t>s</w:t>
      </w:r>
      <w:r w:rsidRPr="00952B46">
        <w:t xml:space="preserve"> made it possible to </w:t>
      </w:r>
      <w:r w:rsidR="001969D7">
        <w:t>generate</w:t>
      </w:r>
      <w:r w:rsidR="001969D7" w:rsidRPr="00952B46">
        <w:t xml:space="preserve"> </w:t>
      </w:r>
      <w:r w:rsidRPr="00952B46">
        <w:t>new materials such as carbon nanotubes</w:t>
      </w:r>
      <w:r w:rsidR="00227CDD">
        <w:t xml:space="preserve"> (CNTs)</w:t>
      </w:r>
      <w:r w:rsidRPr="00952B46">
        <w:t xml:space="preserve">, which would make the space elevator project </w:t>
      </w:r>
      <w:r w:rsidR="001969D7">
        <w:t xml:space="preserve">more </w:t>
      </w:r>
      <w:r w:rsidRPr="00952B46">
        <w:t xml:space="preserve">feasible [1], [4], [6]. </w:t>
      </w:r>
      <w:r w:rsidR="001969D7">
        <w:t>However, owing</w:t>
      </w:r>
      <w:r w:rsidRPr="00952B46">
        <w:t xml:space="preserve"> to the rapidly changing variables as new studies are undertaken, there is currently a lack of a</w:t>
      </w:r>
      <w:r w:rsidR="001969D7">
        <w:t>ny</w:t>
      </w:r>
      <w:r w:rsidRPr="00952B46">
        <w:t xml:space="preserve"> concrete </w:t>
      </w:r>
      <w:r w:rsidR="001969D7">
        <w:t>estimate</w:t>
      </w:r>
      <w:r w:rsidRPr="00952B46">
        <w:t xml:space="preserve"> </w:t>
      </w:r>
      <w:r w:rsidR="001969D7">
        <w:lastRenderedPageBreak/>
        <w:t>regarding</w:t>
      </w:r>
      <w:r w:rsidR="001969D7" w:rsidRPr="00952B46">
        <w:t xml:space="preserve"> </w:t>
      </w:r>
      <w:r w:rsidRPr="00952B46">
        <w:t>the cost implication</w:t>
      </w:r>
      <w:r w:rsidR="001969D7">
        <w:t>s</w:t>
      </w:r>
      <w:r w:rsidRPr="00952B46">
        <w:t xml:space="preserve"> of such a project and </w:t>
      </w:r>
      <w:r w:rsidR="001969D7">
        <w:t>its</w:t>
      </w:r>
      <w:r w:rsidR="001969D7" w:rsidRPr="00952B46">
        <w:t xml:space="preserve"> </w:t>
      </w:r>
      <w:r w:rsidRPr="00952B46">
        <w:t xml:space="preserve">benefits [1]. As such, this study intends to present the viability of a space elevator </w:t>
      </w:r>
      <w:r w:rsidR="001969D7">
        <w:t>for</w:t>
      </w:r>
      <w:r w:rsidR="001969D7" w:rsidRPr="00952B46">
        <w:t xml:space="preserve"> </w:t>
      </w:r>
      <w:r w:rsidRPr="00952B46">
        <w:t xml:space="preserve">offering space travel </w:t>
      </w:r>
      <w:commentRangeStart w:id="29"/>
      <w:r w:rsidR="001969D7">
        <w:t>in the near future,</w:t>
      </w:r>
      <w:r w:rsidR="001969D7" w:rsidRPr="00952B46">
        <w:t xml:space="preserve"> </w:t>
      </w:r>
      <w:commentRangeEnd w:id="29"/>
      <w:r w:rsidR="001969D7">
        <w:rPr>
          <w:rStyle w:val="CommentReference"/>
        </w:rPr>
        <w:commentReference w:id="29"/>
      </w:r>
      <w:r w:rsidR="001969D7">
        <w:t>based on</w:t>
      </w:r>
      <w:r w:rsidR="001969D7" w:rsidRPr="00952B46">
        <w:t xml:space="preserve"> </w:t>
      </w:r>
      <w:r w:rsidRPr="00952B46">
        <w:t xml:space="preserve">the perspective of the current state of research </w:t>
      </w:r>
      <w:r w:rsidR="00B7714B">
        <w:t>regarding</w:t>
      </w:r>
      <w:r w:rsidR="00B7714B" w:rsidRPr="00952B46">
        <w:t xml:space="preserve"> </w:t>
      </w:r>
      <w:r w:rsidR="00B7714B">
        <w:t>the</w:t>
      </w:r>
      <w:r w:rsidRPr="00952B46">
        <w:t xml:space="preserve"> underpinning science and technology, safety issues </w:t>
      </w:r>
      <w:r w:rsidR="00B7714B" w:rsidRPr="00952B46">
        <w:t xml:space="preserve">and financial viability </w:t>
      </w:r>
      <w:r w:rsidR="00B7714B">
        <w:t xml:space="preserve">concerns </w:t>
      </w:r>
      <w:r w:rsidRPr="00952B46">
        <w:t xml:space="preserve">associated with </w:t>
      </w:r>
      <w:r w:rsidR="00B7714B">
        <w:t>such a project</w:t>
      </w:r>
      <w:r w:rsidRPr="00952B46">
        <w:t xml:space="preserve">. </w:t>
      </w:r>
    </w:p>
    <w:p w14:paraId="6E878C85" w14:textId="77777777" w:rsidR="00366B22" w:rsidRPr="00952B46" w:rsidRDefault="00366B22" w:rsidP="00663C99">
      <w:pPr>
        <w:pStyle w:val="Heading2"/>
      </w:pPr>
      <w:bookmarkStart w:id="30" w:name="_Toc82507923"/>
      <w:bookmarkStart w:id="31" w:name="_Toc82512812"/>
      <w:r w:rsidRPr="00952B46">
        <w:t>1.4 Research Objectives</w:t>
      </w:r>
      <w:bookmarkEnd w:id="30"/>
      <w:bookmarkEnd w:id="31"/>
      <w:r w:rsidRPr="00952B46">
        <w:t xml:space="preserve"> </w:t>
      </w:r>
    </w:p>
    <w:p w14:paraId="6126CDD0" w14:textId="19DAFC7E" w:rsidR="00366B22" w:rsidRPr="00952B46" w:rsidRDefault="00366B22" w:rsidP="00663C99">
      <w:r w:rsidRPr="00952B46">
        <w:t>While the theoretical objective of th</w:t>
      </w:r>
      <w:r w:rsidR="00B7714B">
        <w:t>is</w:t>
      </w:r>
      <w:r w:rsidRPr="00952B46">
        <w:t xml:space="preserve"> study is to offer an integrated </w:t>
      </w:r>
      <w:r w:rsidR="00B7714B">
        <w:t>understanding</w:t>
      </w:r>
      <w:r w:rsidR="00B7714B" w:rsidRPr="00952B46">
        <w:t xml:space="preserve"> </w:t>
      </w:r>
      <w:r w:rsidRPr="00952B46">
        <w:t xml:space="preserve">of the space elevator </w:t>
      </w:r>
      <w:r w:rsidR="00B7714B">
        <w:t xml:space="preserve">concept </w:t>
      </w:r>
      <w:r w:rsidRPr="00952B46">
        <w:t xml:space="preserve">in terms of the underpinning science and technology, the practical role of the </w:t>
      </w:r>
      <w:r w:rsidR="00B7714B">
        <w:t>research</w:t>
      </w:r>
      <w:r w:rsidR="00B7714B" w:rsidRPr="00952B46">
        <w:t xml:space="preserve"> </w:t>
      </w:r>
      <w:r w:rsidR="00B7714B">
        <w:t>lies in</w:t>
      </w:r>
      <w:r w:rsidRPr="00952B46">
        <w:t xml:space="preserve"> offering a managerial perspective on the viability of such a megaproject by considering the financial and safety factors</w:t>
      </w:r>
      <w:r w:rsidR="00B7714B">
        <w:t xml:space="preserve"> involved</w:t>
      </w:r>
      <w:r w:rsidRPr="00952B46">
        <w:t xml:space="preserve">. The relevance of such an undertaking is that the current research on the concept </w:t>
      </w:r>
      <w:r w:rsidR="00B7714B">
        <w:t>remains</w:t>
      </w:r>
      <w:r w:rsidRPr="00952B46">
        <w:t xml:space="preserve"> largely fragmented</w:t>
      </w:r>
      <w:r w:rsidR="00B7714B">
        <w:t>,</w:t>
      </w:r>
      <w:r w:rsidRPr="00952B46">
        <w:t xml:space="preserve"> lacking the kind of cohesion that would </w:t>
      </w:r>
      <w:r w:rsidR="00B7714B">
        <w:t>establish</w:t>
      </w:r>
      <w:r w:rsidR="00B7714B" w:rsidRPr="00952B46">
        <w:t xml:space="preserve"> </w:t>
      </w:r>
      <w:r w:rsidRPr="00952B46">
        <w:t xml:space="preserve">an understanding of whether it is a viable megaproject, and if </w:t>
      </w:r>
      <w:r w:rsidR="00B7714B">
        <w:t>so</w:t>
      </w:r>
      <w:r w:rsidRPr="00952B46">
        <w:t>, what needs to be done to ensure it is realised. Chiefly, the</w:t>
      </w:r>
      <w:r w:rsidR="00B7714B">
        <w:t xml:space="preserve"> current</w:t>
      </w:r>
      <w:r w:rsidRPr="00952B46">
        <w:t xml:space="preserve"> study consider</w:t>
      </w:r>
      <w:r w:rsidR="00B7714B">
        <w:t>s</w:t>
      </w:r>
      <w:r w:rsidRPr="00952B46">
        <w:t xml:space="preserve"> some of the more recent</w:t>
      </w:r>
      <w:r w:rsidR="00B7714B">
        <w:t>ly proposed</w:t>
      </w:r>
      <w:r w:rsidRPr="00952B46">
        <w:t xml:space="preserve"> concepts, including the modern elevator and the climbing </w:t>
      </w:r>
      <w:r w:rsidR="00B7714B">
        <w:t>approaches</w:t>
      </w:r>
      <w:r w:rsidRPr="00952B46">
        <w:t xml:space="preserve">, where once the elevator cable is in place, the </w:t>
      </w:r>
      <w:commentRangeStart w:id="32"/>
      <w:r w:rsidR="00B7714B">
        <w:t>climber</w:t>
      </w:r>
      <w:commentRangeEnd w:id="32"/>
      <w:r w:rsidR="00B7714B">
        <w:rPr>
          <w:rStyle w:val="CommentReference"/>
        </w:rPr>
        <w:commentReference w:id="32"/>
      </w:r>
      <w:r w:rsidR="00B7714B" w:rsidRPr="00952B46">
        <w:t xml:space="preserve"> </w:t>
      </w:r>
      <w:r w:rsidRPr="00952B46">
        <w:t>vehicles would be designed in such a way that they</w:t>
      </w:r>
      <w:r w:rsidR="00B7714B">
        <w:t xml:space="preserve"> could</w:t>
      </w:r>
      <w:r w:rsidRPr="00952B46">
        <w:t xml:space="preserve"> effectively carry payloads up the elevator [7]. For propulsion, </w:t>
      </w:r>
      <w:r w:rsidR="00B7714B">
        <w:t>these</w:t>
      </w:r>
      <w:r w:rsidR="00B7714B" w:rsidRPr="00952B46">
        <w:t xml:space="preserve"> </w:t>
      </w:r>
      <w:r w:rsidRPr="00952B46">
        <w:t xml:space="preserve">vehicles would </w:t>
      </w:r>
      <w:r w:rsidR="00B7714B">
        <w:t>require</w:t>
      </w:r>
      <w:r w:rsidR="00B7714B" w:rsidRPr="00952B46">
        <w:t xml:space="preserve"> </w:t>
      </w:r>
      <w:r w:rsidRPr="00952B46">
        <w:t>a sustainable energy source, and following an analysis of the possible modes, laser technology emerge</w:t>
      </w:r>
      <w:r w:rsidR="00B7714B">
        <w:t>s</w:t>
      </w:r>
      <w:r w:rsidRPr="00952B46">
        <w:t xml:space="preserve"> as the most suitable alternative. Crucially, there is a growing consensus on the viability of a space elevator as a suitable solution for addressing the challenges associated with space travel [8]. </w:t>
      </w:r>
      <w:r w:rsidR="00B7714B">
        <w:t>In the context</w:t>
      </w:r>
      <w:r w:rsidRPr="00952B46">
        <w:t xml:space="preserve"> of the need to </w:t>
      </w:r>
      <w:r w:rsidR="00B7714B">
        <w:t>develop</w:t>
      </w:r>
      <w:r w:rsidR="00B7714B" w:rsidRPr="00952B46">
        <w:t xml:space="preserve"> </w:t>
      </w:r>
      <w:r w:rsidRPr="00952B46">
        <w:t>an in-depth understanding of the existing body of knowledge relating to the space elevator</w:t>
      </w:r>
      <w:r w:rsidR="00B7714B">
        <w:t xml:space="preserve"> as well as to </w:t>
      </w:r>
      <w:r w:rsidR="00B7714B" w:rsidRPr="00952B46">
        <w:t>offe</w:t>
      </w:r>
      <w:r w:rsidR="00B7714B">
        <w:t>r</w:t>
      </w:r>
      <w:r w:rsidR="00B7714B" w:rsidRPr="00952B46">
        <w:t xml:space="preserve"> </w:t>
      </w:r>
      <w:r w:rsidRPr="00952B46">
        <w:t>a clear managerial perspective on the viability of such a megaproject, th</w:t>
      </w:r>
      <w:r w:rsidR="00B7714B">
        <w:t>is</w:t>
      </w:r>
      <w:r w:rsidRPr="00952B46">
        <w:t xml:space="preserve"> study’s objectives are broken down into the following primary research question</w:t>
      </w:r>
      <w:r w:rsidR="00B7714B">
        <w:t xml:space="preserve"> and subquestion</w:t>
      </w:r>
      <w:r w:rsidRPr="00952B46">
        <w:t>s:</w:t>
      </w:r>
    </w:p>
    <w:p w14:paraId="459EFF72" w14:textId="5267653B" w:rsidR="005C7BDA" w:rsidRPr="00952B46" w:rsidRDefault="00366B22" w:rsidP="00663C99">
      <w:commentRangeStart w:id="33"/>
      <w:r w:rsidRPr="00952B46">
        <w:t>What</w:t>
      </w:r>
      <w:commentRangeEnd w:id="33"/>
      <w:r w:rsidR="00B7714B">
        <w:rPr>
          <w:rStyle w:val="CommentReference"/>
        </w:rPr>
        <w:commentReference w:id="33"/>
      </w:r>
      <w:r w:rsidRPr="00952B46">
        <w:t xml:space="preserve"> is the current state of the research in terms of </w:t>
      </w:r>
      <w:r w:rsidR="00B7714B">
        <w:t xml:space="preserve">the </w:t>
      </w:r>
      <w:r w:rsidRPr="00952B46">
        <w:t>underpinning science and technology, financial viability and safety issues associated with a space elevator?</w:t>
      </w:r>
      <w:r w:rsidR="00654EE4" w:rsidRPr="00952B46">
        <w:t xml:space="preserve"> </w:t>
      </w:r>
    </w:p>
    <w:p w14:paraId="2CAF407E" w14:textId="01153569" w:rsidR="00936D1B" w:rsidRPr="00952B46" w:rsidRDefault="00936D1B" w:rsidP="00663C99">
      <w:pPr>
        <w:pStyle w:val="ListParagraph"/>
        <w:numPr>
          <w:ilvl w:val="0"/>
          <w:numId w:val="11"/>
        </w:numPr>
      </w:pPr>
      <w:r w:rsidRPr="00952B46">
        <w:lastRenderedPageBreak/>
        <w:t xml:space="preserve">What are the managerial risks </w:t>
      </w:r>
      <w:r w:rsidR="00B7714B" w:rsidRPr="00952B46">
        <w:t>current</w:t>
      </w:r>
      <w:r w:rsidR="00B7714B">
        <w:t>ly</w:t>
      </w:r>
      <w:r w:rsidR="00B7714B" w:rsidRPr="00952B46">
        <w:t xml:space="preserve"> </w:t>
      </w:r>
      <w:r w:rsidRPr="00952B46">
        <w:t>associated with the construction of a space elevator?</w:t>
      </w:r>
    </w:p>
    <w:p w14:paraId="7ACC6263" w14:textId="58873EA9" w:rsidR="00936D1B" w:rsidRPr="00952B46" w:rsidRDefault="00936D1B" w:rsidP="00663C99">
      <w:pPr>
        <w:pStyle w:val="ListParagraph"/>
        <w:numPr>
          <w:ilvl w:val="0"/>
          <w:numId w:val="11"/>
        </w:numPr>
      </w:pPr>
      <w:r w:rsidRPr="00952B46">
        <w:t>What are the financial risks associated with the construction of</w:t>
      </w:r>
      <w:r w:rsidR="00B56490" w:rsidRPr="00952B46">
        <w:t xml:space="preserve"> a</w:t>
      </w:r>
      <w:r w:rsidRPr="00952B46">
        <w:t xml:space="preserve"> space elevator?</w:t>
      </w:r>
    </w:p>
    <w:p w14:paraId="2963B0D2" w14:textId="5707874D" w:rsidR="00936D1B" w:rsidRPr="00952B46" w:rsidRDefault="00936D1B" w:rsidP="00663C99">
      <w:pPr>
        <w:pStyle w:val="ListParagraph"/>
        <w:numPr>
          <w:ilvl w:val="0"/>
          <w:numId w:val="11"/>
        </w:numPr>
      </w:pPr>
      <w:r w:rsidRPr="00952B46">
        <w:t>What are the existing safety risks associated with space elevators, and what are their remedies?</w:t>
      </w:r>
    </w:p>
    <w:p w14:paraId="56DE7A59" w14:textId="396E68DD" w:rsidR="00936D1B" w:rsidRPr="00952B46" w:rsidRDefault="00B7714B" w:rsidP="00663C99">
      <w:pPr>
        <w:pStyle w:val="ListParagraph"/>
        <w:numPr>
          <w:ilvl w:val="0"/>
          <w:numId w:val="11"/>
        </w:numPr>
      </w:pPr>
      <w:r>
        <w:t>To what extent is a space elevator project</w:t>
      </w:r>
      <w:r w:rsidR="00936D1B" w:rsidRPr="00952B46">
        <w:t xml:space="preserve"> financial</w:t>
      </w:r>
      <w:r>
        <w:t>ly</w:t>
      </w:r>
      <w:r w:rsidR="00936D1B" w:rsidRPr="00952B46">
        <w:t xml:space="preserve"> viab</w:t>
      </w:r>
      <w:r>
        <w:t>le</w:t>
      </w:r>
      <w:r w:rsidR="00936D1B" w:rsidRPr="00952B46">
        <w:t>?</w:t>
      </w:r>
    </w:p>
    <w:p w14:paraId="44ED2D1E" w14:textId="77777777" w:rsidR="00663C99" w:rsidRPr="00952B46" w:rsidRDefault="00663C99">
      <w:pPr>
        <w:spacing w:line="259" w:lineRule="auto"/>
        <w:jc w:val="left"/>
        <w:rPr>
          <w:rFonts w:eastAsiaTheme="majorEastAsia" w:cstheme="majorBidi"/>
          <w:b/>
          <w:sz w:val="32"/>
          <w:szCs w:val="32"/>
        </w:rPr>
      </w:pPr>
      <w:bookmarkStart w:id="34" w:name="_Toc82358013"/>
      <w:r w:rsidRPr="00952B46">
        <w:br w:type="page"/>
      </w:r>
    </w:p>
    <w:p w14:paraId="0E6040A2" w14:textId="5BB9B21C" w:rsidR="00BE6891" w:rsidRPr="00952B46" w:rsidRDefault="00BE6891" w:rsidP="00663C99">
      <w:pPr>
        <w:pStyle w:val="Heading1"/>
      </w:pPr>
      <w:bookmarkStart w:id="35" w:name="_Toc82507924"/>
      <w:bookmarkStart w:id="36" w:name="_Toc82512813"/>
      <w:r w:rsidRPr="00952B46">
        <w:lastRenderedPageBreak/>
        <w:t>2</w:t>
      </w:r>
      <w:r w:rsidR="00B7714B">
        <w:t>.</w:t>
      </w:r>
      <w:r w:rsidRPr="00952B46">
        <w:t xml:space="preserve"> Review Design</w:t>
      </w:r>
      <w:bookmarkEnd w:id="34"/>
      <w:bookmarkEnd w:id="35"/>
      <w:bookmarkEnd w:id="36"/>
    </w:p>
    <w:p w14:paraId="720B9B28" w14:textId="2F89A5FD" w:rsidR="005C5C7A" w:rsidRPr="00952B46" w:rsidRDefault="005C5C7A" w:rsidP="00663C99">
      <w:r w:rsidRPr="00952B46">
        <w:t xml:space="preserve">The development of research based on the existing body of knowledge relating to a particular topic </w:t>
      </w:r>
      <w:r w:rsidR="00D66011">
        <w:t>is a key</w:t>
      </w:r>
      <w:r w:rsidRPr="00952B46">
        <w:t xml:space="preserve"> building block for virtually all academic research </w:t>
      </w:r>
      <w:r w:rsidR="00103BF2" w:rsidRPr="00952B46">
        <w:t>activities</w:t>
      </w:r>
      <w:r w:rsidRPr="00952B46">
        <w:t xml:space="preserve">, regardless of the discipline. </w:t>
      </w:r>
      <w:r w:rsidR="00D66011">
        <w:t>U</w:t>
      </w:r>
      <w:r w:rsidR="00103BF2" w:rsidRPr="00952B46">
        <w:t>ndertaking research accurately</w:t>
      </w:r>
      <w:r w:rsidR="00D66011">
        <w:t xml:space="preserve"> to</w:t>
      </w:r>
      <w:r w:rsidR="00103BF2" w:rsidRPr="00952B46">
        <w:t xml:space="preserve"> derive reliable deductions should be a key consideration for academicians. </w:t>
      </w:r>
      <w:r w:rsidR="00D66011">
        <w:t>However,</w:t>
      </w:r>
      <w:r w:rsidR="00103BF2" w:rsidRPr="00952B46">
        <w:t xml:space="preserve"> such an undertaking is </w:t>
      </w:r>
      <w:r w:rsidR="00D66011" w:rsidRPr="00952B46">
        <w:t xml:space="preserve">becoming </w:t>
      </w:r>
      <w:r w:rsidR="00103BF2" w:rsidRPr="00952B46">
        <w:t xml:space="preserve">increasingly complex </w:t>
      </w:r>
      <w:r w:rsidR="00D66011">
        <w:t>due to</w:t>
      </w:r>
      <w:r w:rsidR="00103BF2" w:rsidRPr="00952B46">
        <w:t xml:space="preserve"> the </w:t>
      </w:r>
      <w:r w:rsidR="00D66011">
        <w:t>rapid</w:t>
      </w:r>
      <w:r w:rsidR="00D66011" w:rsidRPr="00952B46">
        <w:t xml:space="preserve"> </w:t>
      </w:r>
      <w:r w:rsidR="00103BF2" w:rsidRPr="00952B46">
        <w:t>changes that keep occurring in various disciplines, especially due to technolog</w:t>
      </w:r>
      <w:r w:rsidR="00D66011">
        <w:t>ical advancements</w:t>
      </w:r>
      <w:r w:rsidR="00FE2D33" w:rsidRPr="00952B46">
        <w:t xml:space="preserve"> [9]</w:t>
      </w:r>
      <w:r w:rsidR="00103BF2" w:rsidRPr="00952B46">
        <w:t xml:space="preserve">. </w:t>
      </w:r>
      <w:r w:rsidR="000770DD" w:rsidRPr="00952B46">
        <w:t xml:space="preserve">Consequently, </w:t>
      </w:r>
      <w:r w:rsidR="00D66011">
        <w:t xml:space="preserve">despite </w:t>
      </w:r>
      <w:r w:rsidR="000770DD" w:rsidRPr="00952B46">
        <w:t xml:space="preserve">the extensive growth witnessed in the research on science and especially space and extra-terrestrial studies, </w:t>
      </w:r>
      <w:r w:rsidR="00D66011">
        <w:t xml:space="preserve">these fields </w:t>
      </w:r>
      <w:r w:rsidR="000770DD" w:rsidRPr="00952B46">
        <w:t>remain largely fragmented</w:t>
      </w:r>
      <w:r w:rsidR="00D66011">
        <w:t>,</w:t>
      </w:r>
      <w:r w:rsidR="000770DD" w:rsidRPr="00952B46">
        <w:t xml:space="preserve"> especially due to the inter-disciplinary nature of </w:t>
      </w:r>
      <w:r w:rsidR="00D66011">
        <w:t>much of the research</w:t>
      </w:r>
      <w:r w:rsidR="000770DD" w:rsidRPr="00952B46">
        <w:t xml:space="preserve">. </w:t>
      </w:r>
      <w:r w:rsidR="006868E1" w:rsidRPr="00952B46">
        <w:t xml:space="preserve">Hence, it is becoming </w:t>
      </w:r>
      <w:r w:rsidR="00D66011" w:rsidRPr="00952B46">
        <w:t xml:space="preserve">increasingly </w:t>
      </w:r>
      <w:r w:rsidR="006868E1" w:rsidRPr="00952B46">
        <w:t xml:space="preserve">difficult to </w:t>
      </w:r>
      <w:r w:rsidR="00E66764" w:rsidRPr="00952B46">
        <w:t>monitor</w:t>
      </w:r>
      <w:r w:rsidR="006868E1" w:rsidRPr="00952B46">
        <w:t xml:space="preserve"> the latest research</w:t>
      </w:r>
      <w:r w:rsidR="00C256CF" w:rsidRPr="00952B46">
        <w:t xml:space="preserve"> and remain at the vanguard of </w:t>
      </w:r>
      <w:r w:rsidR="00D66011">
        <w:t>a research domain</w:t>
      </w:r>
      <w:r w:rsidR="00D66011" w:rsidRPr="00952B46">
        <w:t xml:space="preserve"> </w:t>
      </w:r>
      <w:r w:rsidR="00C256CF" w:rsidRPr="00952B46">
        <w:t xml:space="preserve">by evaluating the collective evidence </w:t>
      </w:r>
      <w:r w:rsidR="00D66011">
        <w:t>pertaining to</w:t>
      </w:r>
      <w:r w:rsidR="00C256CF" w:rsidRPr="00952B46">
        <w:t xml:space="preserve"> the field of interest. </w:t>
      </w:r>
      <w:r w:rsidR="005E5496" w:rsidRPr="00952B46">
        <w:t xml:space="preserve">It is </w:t>
      </w:r>
      <w:r w:rsidR="00D66011">
        <w:t>due to</w:t>
      </w:r>
      <w:r w:rsidR="005E5496" w:rsidRPr="00952B46">
        <w:t xml:space="preserve"> such challenges that literature review </w:t>
      </w:r>
      <w:r w:rsidR="00F93B36">
        <w:t xml:space="preserve">(LR) </w:t>
      </w:r>
      <w:r w:rsidR="005E5496" w:rsidRPr="00952B46">
        <w:t>ha</w:t>
      </w:r>
      <w:r w:rsidR="00D66011">
        <w:t>s</w:t>
      </w:r>
      <w:r w:rsidR="005E5496" w:rsidRPr="00952B46">
        <w:t xml:space="preserve"> obtained increased relevance as a viable research method, even in fields </w:t>
      </w:r>
      <w:r w:rsidR="00D66011" w:rsidRPr="00952B46">
        <w:t xml:space="preserve">such as </w:t>
      </w:r>
      <w:r w:rsidR="00D66011">
        <w:t>the sciences</w:t>
      </w:r>
      <w:r w:rsidR="00D66011" w:rsidRPr="00952B46">
        <w:t xml:space="preserve"> </w:t>
      </w:r>
      <w:r w:rsidR="005E5496" w:rsidRPr="00952B46">
        <w:t xml:space="preserve">that have </w:t>
      </w:r>
      <w:r w:rsidR="00D66011">
        <w:t xml:space="preserve">traditionally </w:t>
      </w:r>
      <w:r w:rsidR="005E5496" w:rsidRPr="00952B46">
        <w:t xml:space="preserve">predominantly involved primary research. </w:t>
      </w:r>
    </w:p>
    <w:p w14:paraId="21C4AEEA" w14:textId="21C20394" w:rsidR="00907BBB" w:rsidRPr="00952B46" w:rsidRDefault="00F93B36" w:rsidP="00663C99">
      <w:r>
        <w:t>An LR</w:t>
      </w:r>
      <w:r w:rsidR="00907BBB" w:rsidRPr="00952B46">
        <w:t xml:space="preserve"> can be </w:t>
      </w:r>
      <w:r>
        <w:t>briefly defined</w:t>
      </w:r>
      <w:r w:rsidRPr="00952B46">
        <w:t xml:space="preserve"> </w:t>
      </w:r>
      <w:r w:rsidR="00907BBB" w:rsidRPr="00952B46">
        <w:t>as a methodical way of obtaining and amalgamating previous research</w:t>
      </w:r>
      <w:r>
        <w:t>. A</w:t>
      </w:r>
      <w:r w:rsidR="00907BBB" w:rsidRPr="00952B46">
        <w:t xml:space="preserve"> literature review that is effective and well-conducted, when utilised as a research method, </w:t>
      </w:r>
      <w:r>
        <w:t xml:space="preserve">thus </w:t>
      </w:r>
      <w:r w:rsidR="00907BBB" w:rsidRPr="00952B46">
        <w:t xml:space="preserve">offers a solid foundation </w:t>
      </w:r>
      <w:r>
        <w:t>up</w:t>
      </w:r>
      <w:r w:rsidR="00907BBB" w:rsidRPr="00952B46">
        <w:t xml:space="preserve">on which </w:t>
      </w:r>
      <w:r>
        <w:t>to</w:t>
      </w:r>
      <w:r w:rsidR="00907BBB" w:rsidRPr="00952B46">
        <w:t xml:space="preserve"> grow knowledge and fast-track the process of developing new theories</w:t>
      </w:r>
      <w:r w:rsidR="00FE2D33" w:rsidRPr="00952B46">
        <w:t xml:space="preserve"> [10]</w:t>
      </w:r>
      <w:r w:rsidR="00907BBB" w:rsidRPr="00952B46">
        <w:t xml:space="preserve">. </w:t>
      </w:r>
      <w:r w:rsidR="00FE2D33" w:rsidRPr="00952B46">
        <w:t xml:space="preserve">The appeal of </w:t>
      </w:r>
      <w:r>
        <w:t>LR</w:t>
      </w:r>
      <w:r w:rsidR="00FE2D33" w:rsidRPr="00952B46">
        <w:t xml:space="preserve"> emanates from the fact that</w:t>
      </w:r>
      <w:r>
        <w:t>,</w:t>
      </w:r>
      <w:r w:rsidR="00FE2D33" w:rsidRPr="00952B46">
        <w:t xml:space="preserve"> through the </w:t>
      </w:r>
      <w:r w:rsidR="008451B7" w:rsidRPr="00952B46">
        <w:t xml:space="preserve">synthesis of findings and ideas from a diverse portfolio of empirical </w:t>
      </w:r>
      <w:r>
        <w:t>studies</w:t>
      </w:r>
      <w:r w:rsidR="008451B7" w:rsidRPr="00952B46">
        <w:t xml:space="preserve">, </w:t>
      </w:r>
      <w:r>
        <w:t xml:space="preserve">it </w:t>
      </w:r>
      <w:r w:rsidR="008451B7" w:rsidRPr="00952B46">
        <w:t xml:space="preserve">enhances a researcher’s ability to address multiple research questions in ways that no single study can. </w:t>
      </w:r>
      <w:r w:rsidR="00302133" w:rsidRPr="00952B46">
        <w:t xml:space="preserve">Furthermore, LR offers the possibility of determining areas in which the research is disparate and </w:t>
      </w:r>
      <w:r w:rsidRPr="00952B46">
        <w:t>involv</w:t>
      </w:r>
      <w:r>
        <w:t>es</w:t>
      </w:r>
      <w:r w:rsidRPr="00952B46">
        <w:t xml:space="preserve"> </w:t>
      </w:r>
      <w:r w:rsidR="00302133" w:rsidRPr="00952B46">
        <w:t xml:space="preserve">multiple disciplines. </w:t>
      </w:r>
      <w:r>
        <w:t>It</w:t>
      </w:r>
      <w:r w:rsidR="00302133" w:rsidRPr="00952B46">
        <w:t xml:space="preserve"> is an excellent way of synthesising research findings, identifying meta-levels and uncovering elements within the body of knowledge that might benefit from additional primary research. These factors are all crucial </w:t>
      </w:r>
      <w:r>
        <w:t xml:space="preserve">both </w:t>
      </w:r>
      <w:r w:rsidR="00302133" w:rsidRPr="00952B46">
        <w:t>in the development of theoretical frameworks</w:t>
      </w:r>
      <w:r>
        <w:t xml:space="preserve"> and</w:t>
      </w:r>
      <w:r w:rsidR="00302133" w:rsidRPr="00952B46">
        <w:t xml:space="preserve"> in instituting conceptual </w:t>
      </w:r>
      <w:r w:rsidR="00FF59E7" w:rsidRPr="00952B46">
        <w:t>models</w:t>
      </w:r>
      <w:r w:rsidR="00302133" w:rsidRPr="00952B46">
        <w:t xml:space="preserve">. </w:t>
      </w:r>
    </w:p>
    <w:p w14:paraId="063B1DD8" w14:textId="18131482" w:rsidR="00E43F79" w:rsidRPr="00952B46" w:rsidRDefault="00F93B36" w:rsidP="00663C99">
      <w:r>
        <w:lastRenderedPageBreak/>
        <w:t>Utilised</w:t>
      </w:r>
      <w:r w:rsidR="00E43F79" w:rsidRPr="00952B46">
        <w:t xml:space="preserve"> in conjunction with other research methods, LR </w:t>
      </w:r>
      <w:r>
        <w:t>is</w:t>
      </w:r>
      <w:r w:rsidR="00E43F79" w:rsidRPr="00952B46">
        <w:t xml:space="preserve"> a crucial tool for the determination of what has been studied in the past on a certain research topic</w:t>
      </w:r>
      <w:r>
        <w:t xml:space="preserve"> and for understanding </w:t>
      </w:r>
      <w:r w:rsidR="00E43F79" w:rsidRPr="00952B46">
        <w:t>the level to which</w:t>
      </w:r>
      <w:r>
        <w:t xml:space="preserve"> the existing work on</w:t>
      </w:r>
      <w:r w:rsidR="00E43F79" w:rsidRPr="00952B46">
        <w:t xml:space="preserve"> </w:t>
      </w:r>
      <w:r>
        <w:t>the topic</w:t>
      </w:r>
      <w:r w:rsidR="00E43F79" w:rsidRPr="00952B46">
        <w:t xml:space="preserve"> illustrates patterns that can be analysed to provide ins</w:t>
      </w:r>
      <w:r w:rsidR="00C86088" w:rsidRPr="00952B46">
        <w:t xml:space="preserve">ights. </w:t>
      </w:r>
      <w:r w:rsidR="00AF7932" w:rsidRPr="00952B46">
        <w:t xml:space="preserve">Furthermore, it offers a way of integrating the various empirical findings </w:t>
      </w:r>
      <w:r>
        <w:t xml:space="preserve">accrued </w:t>
      </w:r>
      <w:r w:rsidR="00AF7932" w:rsidRPr="00952B46">
        <w:t>to</w:t>
      </w:r>
      <w:r>
        <w:t xml:space="preserve"> address</w:t>
      </w:r>
      <w:r w:rsidR="00AF7932" w:rsidRPr="00952B46">
        <w:t xml:space="preserve"> a specific research question that has been narrowed down, as a way of supporting evidence-based practice</w:t>
      </w:r>
      <w:r w:rsidR="00F1776D" w:rsidRPr="00952B46">
        <w:t xml:space="preserve"> [9]</w:t>
      </w:r>
      <w:r w:rsidR="00AF7932" w:rsidRPr="00952B46">
        <w:t xml:space="preserve">. </w:t>
      </w:r>
      <w:r>
        <w:t>It is also a suitable method for</w:t>
      </w:r>
      <w:r w:rsidR="00F1776D" w:rsidRPr="00952B46">
        <w:t xml:space="preserve"> </w:t>
      </w:r>
      <w:r>
        <w:t>identifying</w:t>
      </w:r>
      <w:r w:rsidRPr="00952B46">
        <w:t xml:space="preserve"> </w:t>
      </w:r>
      <w:r w:rsidR="00F1776D" w:rsidRPr="00952B46">
        <w:t xml:space="preserve">topics that </w:t>
      </w:r>
      <w:r>
        <w:t>require</w:t>
      </w:r>
      <w:r w:rsidR="00F1776D" w:rsidRPr="00952B46">
        <w:t xml:space="preserve"> further analysis, which is the basis of research as an incremental process. </w:t>
      </w:r>
      <w:r w:rsidR="00D603FD" w:rsidRPr="00952B46">
        <w:t>Within academic research, one of the most common applications of LR is as a section within academic works such as journal articles</w:t>
      </w:r>
      <w:r w:rsidR="00A03919">
        <w:t xml:space="preserve"> or</w:t>
      </w:r>
      <w:r w:rsidR="00D603FD" w:rsidRPr="00952B46">
        <w:t xml:space="preserve"> graduate papers. </w:t>
      </w:r>
      <w:r w:rsidR="000E5553" w:rsidRPr="00952B46">
        <w:t xml:space="preserve">The LR section </w:t>
      </w:r>
      <w:r w:rsidR="00A03919">
        <w:t>typically</w:t>
      </w:r>
      <w:r w:rsidR="000E5553" w:rsidRPr="00952B46">
        <w:t xml:space="preserve"> integrate</w:t>
      </w:r>
      <w:r w:rsidR="00A03919">
        <w:t>s</w:t>
      </w:r>
      <w:r w:rsidR="000E5553" w:rsidRPr="00952B46">
        <w:t xml:space="preserve"> the existing research relating to a particular field and </w:t>
      </w:r>
      <w:r w:rsidR="00A03919" w:rsidRPr="00952B46">
        <w:t>outlin</w:t>
      </w:r>
      <w:r w:rsidR="00A03919">
        <w:t>es</w:t>
      </w:r>
      <w:r w:rsidR="00A03919" w:rsidRPr="00952B46">
        <w:t xml:space="preserve"> </w:t>
      </w:r>
      <w:r w:rsidR="000E5553" w:rsidRPr="00952B46">
        <w:t xml:space="preserve">the gaps that exist, some of which the study </w:t>
      </w:r>
      <w:r w:rsidR="00A03919">
        <w:t>is intended to</w:t>
      </w:r>
      <w:r w:rsidR="000E5553" w:rsidRPr="00952B46">
        <w:t xml:space="preserve"> address. </w:t>
      </w:r>
      <w:r w:rsidR="00A03919">
        <w:t>In this way</w:t>
      </w:r>
      <w:r w:rsidR="00927595" w:rsidRPr="00952B46">
        <w:t>, LR can be used to present the theoretical basis for a study and</w:t>
      </w:r>
      <w:r w:rsidR="00A03919">
        <w:t xml:space="preserve"> to</w:t>
      </w:r>
      <w:r w:rsidR="00927595" w:rsidRPr="00952B46">
        <w:t xml:space="preserve"> offer support for the existence of a research problem, </w:t>
      </w:r>
      <w:r w:rsidR="00A03919">
        <w:t>as well as</w:t>
      </w:r>
      <w:r w:rsidR="00927595" w:rsidRPr="00952B46">
        <w:t xml:space="preserve"> </w:t>
      </w:r>
      <w:r w:rsidR="00A03919">
        <w:t xml:space="preserve">to </w:t>
      </w:r>
      <w:r w:rsidR="00927595" w:rsidRPr="00952B46">
        <w:t xml:space="preserve">establish the </w:t>
      </w:r>
      <w:r w:rsidR="00A03919">
        <w:t xml:space="preserve">study </w:t>
      </w:r>
      <w:r w:rsidR="00927595" w:rsidRPr="00952B46">
        <w:t xml:space="preserve">as one that offers a new contribution to the </w:t>
      </w:r>
      <w:r w:rsidR="0096217B" w:rsidRPr="00952B46">
        <w:t>incremental</w:t>
      </w:r>
      <w:r w:rsidR="00927595" w:rsidRPr="00952B46">
        <w:t xml:space="preserve"> body of knowledge</w:t>
      </w:r>
      <w:r w:rsidR="0096217B" w:rsidRPr="00952B46">
        <w:t xml:space="preserve"> [10]</w:t>
      </w:r>
      <w:r w:rsidR="00927595" w:rsidRPr="00952B46">
        <w:t xml:space="preserve">. </w:t>
      </w:r>
      <w:r w:rsidR="00A03919">
        <w:t>Alongside this, it can also help to</w:t>
      </w:r>
      <w:r w:rsidR="00ED3E01" w:rsidRPr="00952B46">
        <w:t xml:space="preserve"> </w:t>
      </w:r>
      <w:r w:rsidR="00A03919" w:rsidRPr="00952B46">
        <w:t>substantiat</w:t>
      </w:r>
      <w:r w:rsidR="00A03919">
        <w:t>e</w:t>
      </w:r>
      <w:r w:rsidR="00A03919" w:rsidRPr="00952B46">
        <w:t xml:space="preserve"> </w:t>
      </w:r>
      <w:r w:rsidR="00ED3E01" w:rsidRPr="00952B46">
        <w:t xml:space="preserve">the </w:t>
      </w:r>
      <w:r w:rsidR="00A03919">
        <w:t>researcher’s selected</w:t>
      </w:r>
      <w:r w:rsidR="00A03919" w:rsidRPr="00952B46">
        <w:t xml:space="preserve"> </w:t>
      </w:r>
      <w:r w:rsidR="00ED3E01" w:rsidRPr="00952B46">
        <w:t xml:space="preserve">methods for </w:t>
      </w:r>
      <w:r w:rsidR="00A03919">
        <w:t>their</w:t>
      </w:r>
      <w:r w:rsidR="00ED3E01" w:rsidRPr="00952B46">
        <w:t xml:space="preserve"> study. </w:t>
      </w:r>
    </w:p>
    <w:p w14:paraId="7DE658F3" w14:textId="686E6835" w:rsidR="00881D13" w:rsidRPr="00952B46" w:rsidRDefault="00AD4D53" w:rsidP="00663C99">
      <w:r w:rsidRPr="00952B46">
        <w:t xml:space="preserve">The alternate approach </w:t>
      </w:r>
      <w:r w:rsidR="00A03919">
        <w:t xml:space="preserve">to </w:t>
      </w:r>
      <w:r w:rsidRPr="00952B46">
        <w:t xml:space="preserve">LR, which </w:t>
      </w:r>
      <w:r w:rsidR="00A03919">
        <w:t>is adopted as</w:t>
      </w:r>
      <w:r w:rsidRPr="00952B46">
        <w:t xml:space="preserve"> the basis of the current study, </w:t>
      </w:r>
      <w:r w:rsidR="00FE2C9B">
        <w:t>recognises the review as</w:t>
      </w:r>
      <w:r w:rsidR="00A03919" w:rsidRPr="00952B46">
        <w:t xml:space="preserve"> </w:t>
      </w:r>
      <w:r w:rsidRPr="00952B46">
        <w:t>a prima</w:t>
      </w:r>
      <w:r w:rsidR="00A03919">
        <w:t>ry</w:t>
      </w:r>
      <w:r w:rsidRPr="00952B46">
        <w:t xml:space="preserve"> and worthwhile research work </w:t>
      </w:r>
      <w:r w:rsidR="00A03919">
        <w:t>in</w:t>
      </w:r>
      <w:r w:rsidR="00A03919" w:rsidRPr="00952B46">
        <w:t xml:space="preserve"> </w:t>
      </w:r>
      <w:r w:rsidRPr="00952B46">
        <w:t xml:space="preserve">itself. In contrast to serving as a base for </w:t>
      </w:r>
      <w:r w:rsidR="00A03919">
        <w:t>further empirical work by a</w:t>
      </w:r>
      <w:r w:rsidRPr="00952B46">
        <w:t xml:space="preserve"> researcher, this approach provides a solid commencement point for a researcher </w:t>
      </w:r>
      <w:r w:rsidR="00A03919">
        <w:t>aiming to</w:t>
      </w:r>
      <w:r w:rsidRPr="00952B46">
        <w:t xml:space="preserve"> comprehend a specific area of study.</w:t>
      </w:r>
      <w:r w:rsidR="00A03919">
        <w:t xml:space="preserve"> In this context</w:t>
      </w:r>
      <w:r w:rsidR="004635F0" w:rsidRPr="00952B46">
        <w:t xml:space="preserve">, a review article is a complete research paper </w:t>
      </w:r>
      <w:r w:rsidR="00A03919">
        <w:t>with the primary</w:t>
      </w:r>
      <w:r w:rsidR="004635F0" w:rsidRPr="00952B46">
        <w:t xml:space="preserve"> role </w:t>
      </w:r>
      <w:r w:rsidR="00A03919">
        <w:t>of</w:t>
      </w:r>
      <w:r w:rsidR="004635F0" w:rsidRPr="00952B46">
        <w:t xml:space="preserve"> synthesis</w:t>
      </w:r>
      <w:r w:rsidR="00A03919">
        <w:t>ing</w:t>
      </w:r>
      <w:r w:rsidR="004635F0" w:rsidRPr="00952B46">
        <w:t xml:space="preserve"> the existing studies in a certain field, without the collection or analysis of</w:t>
      </w:r>
      <w:r w:rsidR="00A03919">
        <w:t xml:space="preserve"> original</w:t>
      </w:r>
      <w:r w:rsidR="004635F0" w:rsidRPr="00952B46">
        <w:t xml:space="preserve"> primary data. </w:t>
      </w:r>
      <w:r w:rsidR="00CD0771" w:rsidRPr="00952B46">
        <w:t xml:space="preserve">When undertaken </w:t>
      </w:r>
      <w:r w:rsidR="00A03919">
        <w:t>effectively</w:t>
      </w:r>
      <w:r w:rsidR="00CD0771" w:rsidRPr="00952B46">
        <w:t xml:space="preserve">, LR research papers </w:t>
      </w:r>
      <w:r w:rsidR="00A03919">
        <w:t>can serve</w:t>
      </w:r>
      <w:r w:rsidR="00CD0771" w:rsidRPr="00952B46">
        <w:t xml:space="preserve"> as invaluable sources of information </w:t>
      </w:r>
      <w:r w:rsidR="005223A0" w:rsidRPr="00952B46">
        <w:t xml:space="preserve">for researchers who are </w:t>
      </w:r>
      <w:r w:rsidR="00A03919">
        <w:t>interested in</w:t>
      </w:r>
      <w:r w:rsidR="005223A0" w:rsidRPr="00952B46">
        <w:t xml:space="preserve"> recent evidence that they can use as a guide when making decisions</w:t>
      </w:r>
      <w:r w:rsidR="00A03919">
        <w:t xml:space="preserve"> and undertaking their</w:t>
      </w:r>
      <w:r w:rsidR="005223A0" w:rsidRPr="00952B46">
        <w:t xml:space="preserve"> work practices</w:t>
      </w:r>
      <w:r w:rsidR="00723D13" w:rsidRPr="00952B46">
        <w:t xml:space="preserve"> [10]</w:t>
      </w:r>
      <w:r w:rsidR="005223A0" w:rsidRPr="00952B46">
        <w:t xml:space="preserve">. </w:t>
      </w:r>
      <w:r w:rsidR="00723D13" w:rsidRPr="00952B46">
        <w:t>In addition, top-quality</w:t>
      </w:r>
      <w:r w:rsidR="00A03919">
        <w:t xml:space="preserve"> LR</w:t>
      </w:r>
      <w:r w:rsidR="00723D13" w:rsidRPr="00952B46">
        <w:t xml:space="preserve"> articles are now frequently cited as useful research work, </w:t>
      </w:r>
      <w:r w:rsidR="00A03919">
        <w:t>indicating that</w:t>
      </w:r>
      <w:r w:rsidR="00A03919" w:rsidRPr="00952B46">
        <w:t xml:space="preserve"> </w:t>
      </w:r>
      <w:r w:rsidR="00723D13" w:rsidRPr="00952B46">
        <w:t xml:space="preserve">scholars can </w:t>
      </w:r>
      <w:r w:rsidR="00A03919">
        <w:t>utilise them</w:t>
      </w:r>
      <w:r w:rsidR="00723D13" w:rsidRPr="00952B46">
        <w:t xml:space="preserve"> to obtain an outline of </w:t>
      </w:r>
      <w:r w:rsidR="00A03919">
        <w:t xml:space="preserve">the relevant </w:t>
      </w:r>
      <w:r w:rsidR="00723D13" w:rsidRPr="00952B46">
        <w:t xml:space="preserve">literature when undertaking empirical studies. </w:t>
      </w:r>
      <w:r w:rsidR="00A03919" w:rsidRPr="00952B46">
        <w:t>Th</w:t>
      </w:r>
      <w:r w:rsidR="00A03919">
        <w:t>is</w:t>
      </w:r>
      <w:r w:rsidR="00A03919" w:rsidRPr="00952B46">
        <w:t xml:space="preserve"> </w:t>
      </w:r>
      <w:r w:rsidR="005F796B" w:rsidRPr="00952B46">
        <w:t xml:space="preserve">is because </w:t>
      </w:r>
      <w:r w:rsidR="00A03919">
        <w:t>such</w:t>
      </w:r>
      <w:r w:rsidR="00A03919" w:rsidRPr="00952B46">
        <w:t xml:space="preserve"> </w:t>
      </w:r>
      <w:r w:rsidR="005F796B" w:rsidRPr="00952B46">
        <w:t xml:space="preserve">reviews </w:t>
      </w:r>
      <w:r w:rsidR="005F796B" w:rsidRPr="00952B46">
        <w:lastRenderedPageBreak/>
        <w:t xml:space="preserve">provide an in-depth analysis of </w:t>
      </w:r>
      <w:r w:rsidR="00A03919">
        <w:t>a study topic</w:t>
      </w:r>
      <w:r w:rsidR="005F796B" w:rsidRPr="00952B46">
        <w:t xml:space="preserve"> through the provision of a wide range of references on the most useful primary studies that have been undertaken on th</w:t>
      </w:r>
      <w:r w:rsidR="00A03919">
        <w:t>at</w:t>
      </w:r>
      <w:r w:rsidR="005F796B" w:rsidRPr="00952B46">
        <w:t xml:space="preserve"> topic. </w:t>
      </w:r>
      <w:r w:rsidR="00A03919">
        <w:t xml:space="preserve">There </w:t>
      </w:r>
      <w:r w:rsidR="00F91F79" w:rsidRPr="00952B46">
        <w:t xml:space="preserve">are different forms of </w:t>
      </w:r>
      <w:r w:rsidR="00A03919">
        <w:t>LR</w:t>
      </w:r>
      <w:r w:rsidR="00A03919" w:rsidRPr="00952B46">
        <w:t xml:space="preserve"> </w:t>
      </w:r>
      <w:r w:rsidR="00F91F79" w:rsidRPr="00952B46">
        <w:t xml:space="preserve">articles, which </w:t>
      </w:r>
      <w:r w:rsidR="00A03919">
        <w:t>are outlined in the</w:t>
      </w:r>
      <w:r w:rsidR="00A03919" w:rsidRPr="00952B46">
        <w:t xml:space="preserve"> </w:t>
      </w:r>
      <w:r w:rsidR="00A03919">
        <w:t>following</w:t>
      </w:r>
      <w:r w:rsidR="00A03919" w:rsidRPr="00952B46">
        <w:t xml:space="preserve"> </w:t>
      </w:r>
      <w:r w:rsidR="00F91F79" w:rsidRPr="00952B46">
        <w:t>sections</w:t>
      </w:r>
      <w:r w:rsidR="00881D13" w:rsidRPr="00952B46">
        <w:t>.</w:t>
      </w:r>
    </w:p>
    <w:p w14:paraId="3F182C23" w14:textId="6EA0B57C" w:rsidR="00F91F79" w:rsidRPr="00952B46" w:rsidRDefault="00881D13" w:rsidP="00663C99">
      <w:pPr>
        <w:pStyle w:val="Heading2"/>
      </w:pPr>
      <w:bookmarkStart w:id="37" w:name="_Toc82358014"/>
      <w:bookmarkStart w:id="38" w:name="_Toc82507925"/>
      <w:bookmarkStart w:id="39" w:name="_Toc82512814"/>
      <w:r w:rsidRPr="00952B46">
        <w:t xml:space="preserve">2.1 </w:t>
      </w:r>
      <w:r w:rsidR="00B2300C" w:rsidRPr="00952B46">
        <w:t>Descriptive Reviews</w:t>
      </w:r>
      <w:bookmarkEnd w:id="37"/>
      <w:bookmarkEnd w:id="38"/>
      <w:bookmarkEnd w:id="39"/>
      <w:r w:rsidR="00B2300C" w:rsidRPr="00952B46">
        <w:t xml:space="preserve"> </w:t>
      </w:r>
    </w:p>
    <w:p w14:paraId="79324391" w14:textId="7217DEB6" w:rsidR="00245B09" w:rsidRPr="00952B46" w:rsidRDefault="00D12567" w:rsidP="00663C99">
      <w:r w:rsidRPr="00952B46">
        <w:t>Descriptive</w:t>
      </w:r>
      <w:r w:rsidR="003C679E">
        <w:t>, or mapping,</w:t>
      </w:r>
      <w:r w:rsidRPr="00952B46">
        <w:t xml:space="preserve"> </w:t>
      </w:r>
      <w:r w:rsidR="003C679E">
        <w:t>LRs</w:t>
      </w:r>
      <w:r w:rsidR="003C679E" w:rsidRPr="00952B46">
        <w:t xml:space="preserve"> </w:t>
      </w:r>
      <w:r w:rsidRPr="00952B46">
        <w:t xml:space="preserve">focus on determining the extent to which the body of knowledge that </w:t>
      </w:r>
      <w:r w:rsidR="003C679E">
        <w:t>pertains</w:t>
      </w:r>
      <w:r w:rsidR="003C679E" w:rsidRPr="00952B46">
        <w:t xml:space="preserve"> </w:t>
      </w:r>
      <w:r w:rsidRPr="00952B46">
        <w:t xml:space="preserve">to a certain research topic </w:t>
      </w:r>
      <w:r w:rsidR="00BF2C45" w:rsidRPr="00952B46">
        <w:t xml:space="preserve">discloses patterns that can be analysed within the current propositions, theories, methodologies </w:t>
      </w:r>
      <w:r w:rsidR="003C679E">
        <w:t>and</w:t>
      </w:r>
      <w:r w:rsidR="00BF2C45" w:rsidRPr="00952B46">
        <w:t xml:space="preserve"> findings. </w:t>
      </w:r>
      <w:r w:rsidR="00013EBA" w:rsidRPr="00952B46">
        <w:t xml:space="preserve">To that effect, </w:t>
      </w:r>
      <w:r w:rsidR="003C679E">
        <w:t>such reviews</w:t>
      </w:r>
      <w:r w:rsidR="00013EBA" w:rsidRPr="00952B46">
        <w:t xml:space="preserve"> incorporate a methodical and clear </w:t>
      </w:r>
      <w:r w:rsidR="00DC74DD" w:rsidRPr="00952B46">
        <w:t>procedure, which</w:t>
      </w:r>
      <w:r w:rsidR="00013EBA" w:rsidRPr="00952B46">
        <w:t xml:space="preserve"> involves </w:t>
      </w:r>
      <w:r w:rsidR="003C679E">
        <w:t>locating</w:t>
      </w:r>
      <w:r w:rsidR="00013EBA" w:rsidRPr="00952B46">
        <w:t>, screening</w:t>
      </w:r>
      <w:r w:rsidR="003C679E">
        <w:t xml:space="preserve"> and</w:t>
      </w:r>
      <w:r w:rsidR="00013EBA" w:rsidRPr="00952B46">
        <w:t xml:space="preserve"> categorising the</w:t>
      </w:r>
      <w:r w:rsidR="003C679E">
        <w:t xml:space="preserve"> relevant</w:t>
      </w:r>
      <w:r w:rsidR="00013EBA" w:rsidRPr="00952B46">
        <w:t xml:space="preserve"> studies</w:t>
      </w:r>
      <w:r w:rsidR="0018562D" w:rsidRPr="00952B46">
        <w:t xml:space="preserve"> [11]</w:t>
      </w:r>
      <w:r w:rsidR="00013EBA" w:rsidRPr="00952B46">
        <w:t xml:space="preserve">. </w:t>
      </w:r>
      <w:r w:rsidR="003F4536" w:rsidRPr="00952B46">
        <w:t xml:space="preserve">Crucially, within mapping reviews, structured methods are utilised in the creation of a representative sample for a larger </w:t>
      </w:r>
      <w:r w:rsidR="003C679E">
        <w:t>collection of the</w:t>
      </w:r>
      <w:r w:rsidR="003F4536" w:rsidRPr="00952B46">
        <w:t xml:space="preserve"> published literature. </w:t>
      </w:r>
      <w:r w:rsidR="003C679E">
        <w:t>The authors</w:t>
      </w:r>
      <w:r w:rsidR="00861E64" w:rsidRPr="00952B46">
        <w:t xml:space="preserve"> of mapping reviews usually seek to draw </w:t>
      </w:r>
      <w:r w:rsidR="003C679E" w:rsidRPr="00952B46">
        <w:t xml:space="preserve">pertinent features of interest </w:t>
      </w:r>
      <w:r w:rsidR="00861E64" w:rsidRPr="00952B46">
        <w:t xml:space="preserve">from each study, including the publication year, the research methods </w:t>
      </w:r>
      <w:r w:rsidR="003C679E">
        <w:t xml:space="preserve">and </w:t>
      </w:r>
      <w:r w:rsidR="003C679E" w:rsidRPr="00952B46">
        <w:t xml:space="preserve">data collection techniques </w:t>
      </w:r>
      <w:r w:rsidR="00861E64" w:rsidRPr="00952B46">
        <w:t xml:space="preserve">employed, </w:t>
      </w:r>
      <w:r w:rsidR="003C679E">
        <w:t>and</w:t>
      </w:r>
      <w:r w:rsidR="00861E64" w:rsidRPr="00952B46">
        <w:t xml:space="preserve"> the weight and direction of the research outcomes, with a view to employ</w:t>
      </w:r>
      <w:r w:rsidR="003C679E">
        <w:t>ing</w:t>
      </w:r>
      <w:r w:rsidR="00861E64" w:rsidRPr="00952B46">
        <w:t xml:space="preserve"> </w:t>
      </w:r>
      <w:r w:rsidR="003C679E">
        <w:t>this information</w:t>
      </w:r>
      <w:r w:rsidR="00861E64" w:rsidRPr="00952B46">
        <w:t xml:space="preserve"> in undertaking a qualitative analysis. </w:t>
      </w:r>
      <w:r w:rsidR="003C679E">
        <w:t>Each</w:t>
      </w:r>
      <w:r w:rsidR="00CB7862" w:rsidRPr="00952B46">
        <w:t xml:space="preserve"> study used in creating a descriptive review is viewed as a unit of analysis, and the entire literature provides a database for the author, from which they can</w:t>
      </w:r>
      <w:r w:rsidR="003C679E">
        <w:t xml:space="preserve"> identify</w:t>
      </w:r>
      <w:r w:rsidR="00CB7862" w:rsidRPr="00952B46">
        <w:t xml:space="preserve"> the explicable themes. </w:t>
      </w:r>
      <w:r w:rsidR="009365CA">
        <w:t>Furthermore, the author</w:t>
      </w:r>
      <w:r w:rsidR="00CB7862" w:rsidRPr="00952B46">
        <w:t xml:space="preserve"> </w:t>
      </w:r>
      <w:r w:rsidR="009365CA">
        <w:t>can derive</w:t>
      </w:r>
      <w:r w:rsidR="009365CA" w:rsidRPr="00952B46">
        <w:t xml:space="preserve"> </w:t>
      </w:r>
      <w:r w:rsidR="00CB7862" w:rsidRPr="00952B46">
        <w:t xml:space="preserve">the overall conclusions made in relation to the advantages </w:t>
      </w:r>
      <w:r w:rsidR="009365CA">
        <w:t>of</w:t>
      </w:r>
      <w:r w:rsidR="00CB7862" w:rsidRPr="00952B46">
        <w:t xml:space="preserve"> </w:t>
      </w:r>
      <w:r w:rsidR="009365CA">
        <w:t>existing</w:t>
      </w:r>
      <w:r w:rsidR="00CB7862" w:rsidRPr="00952B46">
        <w:t xml:space="preserve"> ideations, propositions, approaches and findings [12]. Hence, descriptive reviews </w:t>
      </w:r>
      <w:r w:rsidR="009365CA">
        <w:t>are perceived as</w:t>
      </w:r>
      <w:r w:rsidR="00CB7862" w:rsidRPr="00952B46">
        <w:t xml:space="preserve"> tools used to present findings</w:t>
      </w:r>
      <w:r w:rsidR="009365CA">
        <w:t xml:space="preserve"> that</w:t>
      </w:r>
      <w:r w:rsidR="00CB7862" w:rsidRPr="00952B46">
        <w:t xml:space="preserve"> illustrate the state of </w:t>
      </w:r>
      <w:r w:rsidR="009365CA">
        <w:t xml:space="preserve">the existing </w:t>
      </w:r>
      <w:r w:rsidR="00CB7862" w:rsidRPr="00952B46">
        <w:t xml:space="preserve">literature within a certain field. </w:t>
      </w:r>
    </w:p>
    <w:p w14:paraId="79C696F7" w14:textId="1561BE87" w:rsidR="00460988" w:rsidRPr="00952B46" w:rsidRDefault="00ED2B14" w:rsidP="00663C99">
      <w:pPr>
        <w:pStyle w:val="Heading2"/>
      </w:pPr>
      <w:bookmarkStart w:id="40" w:name="_Toc82358015"/>
      <w:bookmarkStart w:id="41" w:name="_Toc82507926"/>
      <w:bookmarkStart w:id="42" w:name="_Toc82512815"/>
      <w:r w:rsidRPr="00952B46">
        <w:t xml:space="preserve">2.2 </w:t>
      </w:r>
      <w:r w:rsidR="00E802E4" w:rsidRPr="00952B46">
        <w:t>Narrative Reviews</w:t>
      </w:r>
      <w:bookmarkEnd w:id="40"/>
      <w:bookmarkEnd w:id="41"/>
      <w:bookmarkEnd w:id="42"/>
    </w:p>
    <w:p w14:paraId="37708629" w14:textId="6FCDAD16" w:rsidR="00E802E4" w:rsidRPr="00952B46" w:rsidRDefault="00457B3B" w:rsidP="00663C99">
      <w:r w:rsidRPr="00952B46">
        <w:t xml:space="preserve">Narrative reviews </w:t>
      </w:r>
      <w:r w:rsidR="009365CA">
        <w:t>are</w:t>
      </w:r>
      <w:r w:rsidRPr="00952B46">
        <w:t xml:space="preserve"> a suitable way to review extant literature in terms of </w:t>
      </w:r>
      <w:r w:rsidR="009365CA">
        <w:t xml:space="preserve">establishing a </w:t>
      </w:r>
      <w:r w:rsidRPr="00952B46">
        <w:t xml:space="preserve">qualitative comprehension of the existing body of knowledge in a specific field. </w:t>
      </w:r>
      <w:r w:rsidR="00F44EFD" w:rsidRPr="00952B46">
        <w:t xml:space="preserve">Simply put, a narrative review is used to summarise and incorporate the research </w:t>
      </w:r>
      <w:r w:rsidR="009365CA" w:rsidRPr="00952B46">
        <w:t xml:space="preserve">undertaken </w:t>
      </w:r>
      <w:r w:rsidR="00F44EFD" w:rsidRPr="00952B46">
        <w:t xml:space="preserve">in a certain field, but </w:t>
      </w:r>
      <w:r w:rsidR="009365CA">
        <w:t xml:space="preserve">it </w:t>
      </w:r>
      <w:r w:rsidR="00F44EFD" w:rsidRPr="00952B46">
        <w:t xml:space="preserve">is not meant as a way of developing generalisations or an incremental comprehension of knowledge </w:t>
      </w:r>
      <w:r w:rsidR="00BF3975">
        <w:lastRenderedPageBreak/>
        <w:t>across different</w:t>
      </w:r>
      <w:r w:rsidR="00F44EFD" w:rsidRPr="00952B46">
        <w:t xml:space="preserve"> fields</w:t>
      </w:r>
      <w:r w:rsidR="00A013E3" w:rsidRPr="00952B46">
        <w:t xml:space="preserve"> [10]</w:t>
      </w:r>
      <w:r w:rsidR="00F44EFD" w:rsidRPr="00952B46">
        <w:t xml:space="preserve">. </w:t>
      </w:r>
      <w:r w:rsidR="009365CA">
        <w:t xml:space="preserve">Narrative review authors primarily utilise this approach </w:t>
      </w:r>
      <w:r w:rsidR="00AC3BD7" w:rsidRPr="00952B46">
        <w:t xml:space="preserve">to accumulate and synthesise </w:t>
      </w:r>
      <w:r w:rsidR="009365CA">
        <w:t xml:space="preserve">relevant existing </w:t>
      </w:r>
      <w:r w:rsidR="00AC3BD7" w:rsidRPr="00952B46">
        <w:t xml:space="preserve">literature as a way of depicting the value held by a specific view in relation to </w:t>
      </w:r>
      <w:r w:rsidR="009365CA">
        <w:t>the selected</w:t>
      </w:r>
      <w:r w:rsidR="00AC3BD7" w:rsidRPr="00952B46">
        <w:t xml:space="preserve"> research topic. </w:t>
      </w:r>
      <w:r w:rsidR="00F018FC" w:rsidRPr="00952B46">
        <w:t xml:space="preserve">As such, </w:t>
      </w:r>
      <w:r w:rsidR="009365CA">
        <w:t>researchers</w:t>
      </w:r>
      <w:r w:rsidR="00F018FC" w:rsidRPr="00952B46">
        <w:t xml:space="preserve"> will </w:t>
      </w:r>
      <w:r w:rsidR="009365CA">
        <w:t>often be highly selective</w:t>
      </w:r>
      <w:r w:rsidR="00F018FC" w:rsidRPr="00952B46">
        <w:t xml:space="preserve"> or limit their attention to a certain study, with a view to mak</w:t>
      </w:r>
      <w:r w:rsidR="009365CA">
        <w:t>ing</w:t>
      </w:r>
      <w:r w:rsidR="00F018FC" w:rsidRPr="00952B46">
        <w:t xml:space="preserve"> a certain point [13]. </w:t>
      </w:r>
      <w:r w:rsidR="009365CA" w:rsidRPr="00952B46">
        <w:t>T</w:t>
      </w:r>
      <w:r w:rsidR="009365CA">
        <w:t xml:space="preserve">his </w:t>
      </w:r>
      <w:r w:rsidR="00F018FC" w:rsidRPr="00952B46">
        <w:t>makes</w:t>
      </w:r>
      <w:r w:rsidR="009365CA">
        <w:t xml:space="preserve"> the narrative method</w:t>
      </w:r>
      <w:r w:rsidR="00F018FC" w:rsidRPr="00952B46">
        <w:t xml:space="preserve"> a </w:t>
      </w:r>
      <w:r w:rsidR="009365CA" w:rsidRPr="00952B46">
        <w:t>some</w:t>
      </w:r>
      <w:r w:rsidR="009365CA">
        <w:t>what</w:t>
      </w:r>
      <w:r w:rsidR="009365CA" w:rsidRPr="00952B46">
        <w:t xml:space="preserve"> </w:t>
      </w:r>
      <w:r w:rsidR="00F018FC" w:rsidRPr="00952B46">
        <w:t>unsystematic approach to reviews, since the selecti</w:t>
      </w:r>
      <w:r w:rsidR="009365CA">
        <w:t>on of</w:t>
      </w:r>
      <w:r w:rsidR="00F018FC" w:rsidRPr="00952B46">
        <w:t xml:space="preserve"> information from primary sources is in most cases subjective and devoid of a clear criterion </w:t>
      </w:r>
      <w:r w:rsidR="009365CA">
        <w:t>up</w:t>
      </w:r>
      <w:r w:rsidR="00F018FC" w:rsidRPr="00952B46">
        <w:t xml:space="preserve">on which the selection is based. </w:t>
      </w:r>
      <w:r w:rsidR="0083799E" w:rsidRPr="00952B46">
        <w:t xml:space="preserve">As a result, there is a tendency for narrative reviews to feature extensive biases from the reviewer in arriving at certain inferences. </w:t>
      </w:r>
      <w:r w:rsidR="00C529FF" w:rsidRPr="00952B46">
        <w:t xml:space="preserve">That said, narrative reviews present a suitable approach </w:t>
      </w:r>
      <w:r w:rsidR="009365CA">
        <w:t>by</w:t>
      </w:r>
      <w:r w:rsidR="009365CA" w:rsidRPr="00952B46">
        <w:t xml:space="preserve"> </w:t>
      </w:r>
      <w:r w:rsidR="00C529FF" w:rsidRPr="00952B46">
        <w:t xml:space="preserve">which researchers can synthesise sizeable volumes of </w:t>
      </w:r>
      <w:r w:rsidR="00D877A7" w:rsidRPr="00952B46">
        <w:t>literature</w:t>
      </w:r>
      <w:r w:rsidR="00C529FF" w:rsidRPr="00952B46">
        <w:t xml:space="preserve"> on specific topics. </w:t>
      </w:r>
    </w:p>
    <w:p w14:paraId="33F40AAF" w14:textId="58FC000C" w:rsidR="00D877A7" w:rsidRPr="00952B46" w:rsidRDefault="00D877A7" w:rsidP="00663C99">
      <w:r w:rsidRPr="00952B46">
        <w:t xml:space="preserve">Narrative reviews </w:t>
      </w:r>
      <w:r w:rsidR="009365CA">
        <w:t>are often used</w:t>
      </w:r>
      <w:r w:rsidRPr="00952B46">
        <w:t xml:space="preserve"> among faculty teams </w:t>
      </w:r>
      <w:r w:rsidR="009365CA">
        <w:t>due to the</w:t>
      </w:r>
      <w:r w:rsidR="00833857">
        <w:t xml:space="preserve"> ability they offer to</w:t>
      </w:r>
      <w:r w:rsidRPr="00952B46">
        <w:t xml:space="preserve"> present recent information on research topics</w:t>
      </w:r>
      <w:r w:rsidR="00833857">
        <w:t xml:space="preserve"> and</w:t>
      </w:r>
      <w:r w:rsidRPr="00952B46">
        <w:t xml:space="preserve"> </w:t>
      </w:r>
      <w:r w:rsidR="00833857" w:rsidRPr="00952B46">
        <w:t>provid</w:t>
      </w:r>
      <w:r w:rsidR="00833857">
        <w:t>e</w:t>
      </w:r>
      <w:r w:rsidR="00833857" w:rsidRPr="00952B46">
        <w:t xml:space="preserve"> </w:t>
      </w:r>
      <w:r w:rsidRPr="00952B46">
        <w:t xml:space="preserve">a valuable range of peer-reviewed literature. </w:t>
      </w:r>
      <w:r w:rsidR="00CF5D8C" w:rsidRPr="00952B46">
        <w:t xml:space="preserve">The presence of an extensive range of credible sources in narrative reviews makes them especially </w:t>
      </w:r>
      <w:r w:rsidR="00833857">
        <w:t>suitable for</w:t>
      </w:r>
      <w:r w:rsidR="00CF5D8C" w:rsidRPr="00952B46">
        <w:t xml:space="preserve"> offering researchers an avenue </w:t>
      </w:r>
      <w:r w:rsidR="00833857">
        <w:t>to</w:t>
      </w:r>
      <w:r w:rsidR="00833857" w:rsidRPr="00952B46">
        <w:t xml:space="preserve"> </w:t>
      </w:r>
      <w:r w:rsidR="00CF5D8C" w:rsidRPr="00952B46">
        <w:t xml:space="preserve">identify gaps and irregularities in different bodies of knowledge, thus highlighting the importance of undertaking new research. </w:t>
      </w:r>
      <w:r w:rsidR="0086503E" w:rsidRPr="00952B46">
        <w:t xml:space="preserve">Furthermore, narrative reviews </w:t>
      </w:r>
      <w:r w:rsidR="00833857">
        <w:t>provide</w:t>
      </w:r>
      <w:r w:rsidR="00833857" w:rsidRPr="00952B46">
        <w:t xml:space="preserve"> </w:t>
      </w:r>
      <w:r w:rsidR="0086503E" w:rsidRPr="00952B46">
        <w:t>researchers with information</w:t>
      </w:r>
      <w:r w:rsidR="00833857">
        <w:t xml:space="preserve"> that is adequate for them to</w:t>
      </w:r>
      <w:r w:rsidR="0086503E" w:rsidRPr="00952B46">
        <w:t xml:space="preserve"> utilise in arriving at research questions as well as formulating hypotheses. </w:t>
      </w:r>
      <w:r w:rsidR="00833857">
        <w:t>Recently</w:t>
      </w:r>
      <w:r w:rsidR="00746CB3" w:rsidRPr="00952B46">
        <w:t xml:space="preserve">, there has been a growing trend of </w:t>
      </w:r>
      <w:r w:rsidR="00833857">
        <w:t>a</w:t>
      </w:r>
      <w:r w:rsidR="00833857" w:rsidRPr="00952B46">
        <w:t xml:space="preserve"> </w:t>
      </w:r>
      <w:r w:rsidR="00746CB3" w:rsidRPr="00952B46">
        <w:t>more thorough</w:t>
      </w:r>
      <w:r w:rsidR="00833857">
        <w:t xml:space="preserve"> approach to</w:t>
      </w:r>
      <w:r w:rsidR="00746CB3" w:rsidRPr="00952B46">
        <w:t xml:space="preserve"> narrative reviews, with a view to addressing the more apparent pitfalls associated with the</w:t>
      </w:r>
      <w:r w:rsidR="00833857">
        <w:t>se</w:t>
      </w:r>
      <w:r w:rsidR="00746CB3" w:rsidRPr="00952B46">
        <w:t xml:space="preserve"> reviews</w:t>
      </w:r>
      <w:r w:rsidR="00833857">
        <w:t xml:space="preserve"> and to</w:t>
      </w:r>
      <w:r w:rsidR="00746CB3" w:rsidRPr="00952B46">
        <w:t xml:space="preserve"> bringing about positive changes </w:t>
      </w:r>
      <w:r w:rsidR="00833857">
        <w:t>in terms of</w:t>
      </w:r>
      <w:r w:rsidR="00833857" w:rsidRPr="00952B46">
        <w:t xml:space="preserve"> </w:t>
      </w:r>
      <w:r w:rsidR="00746CB3" w:rsidRPr="00952B46">
        <w:t xml:space="preserve">the </w:t>
      </w:r>
      <w:r w:rsidR="004942B3" w:rsidRPr="00952B46">
        <w:t>standards</w:t>
      </w:r>
      <w:r w:rsidR="00746CB3" w:rsidRPr="00952B46">
        <w:t xml:space="preserve"> of publications. </w:t>
      </w:r>
      <w:r w:rsidR="00956705" w:rsidRPr="00952B46">
        <w:t xml:space="preserve">To that effect, </w:t>
      </w:r>
      <w:r w:rsidR="00833857">
        <w:t>one</w:t>
      </w:r>
      <w:r w:rsidR="00956705" w:rsidRPr="00952B46">
        <w:t xml:space="preserve"> suggestion that has been made includes </w:t>
      </w:r>
      <w:r w:rsidR="00833857">
        <w:t>a</w:t>
      </w:r>
      <w:r w:rsidR="00833857" w:rsidRPr="00952B46">
        <w:t xml:space="preserve"> </w:t>
      </w:r>
      <w:r w:rsidR="00956705" w:rsidRPr="00952B46">
        <w:t>proposal for the development of a comprehensive framework with</w:t>
      </w:r>
      <w:r w:rsidR="00833857">
        <w:t>in</w:t>
      </w:r>
      <w:r w:rsidR="00956705" w:rsidRPr="00952B46">
        <w:t xml:space="preserve"> which to develop suc</w:t>
      </w:r>
      <w:r w:rsidR="000F62E9" w:rsidRPr="00952B46">
        <w:t xml:space="preserve">h reviews [14]. </w:t>
      </w:r>
      <w:r w:rsidR="00833857">
        <w:t>The</w:t>
      </w:r>
      <w:r w:rsidR="000F62E9" w:rsidRPr="00952B46">
        <w:t xml:space="preserve"> framework</w:t>
      </w:r>
      <w:r w:rsidR="00833857">
        <w:t xml:space="preserve"> comprises</w:t>
      </w:r>
      <w:r w:rsidR="000F62E9" w:rsidRPr="00952B46">
        <w:t xml:space="preserve"> three crucial steps</w:t>
      </w:r>
      <w:r w:rsidR="00833857">
        <w:t xml:space="preserve">: </w:t>
      </w:r>
      <w:r w:rsidR="000F62E9" w:rsidRPr="00952B46">
        <w:t xml:space="preserve">literature research and screening, followed by the extraction </w:t>
      </w:r>
      <w:r w:rsidR="00833857">
        <w:t xml:space="preserve">and </w:t>
      </w:r>
      <w:r w:rsidR="00833857" w:rsidRPr="00952B46">
        <w:t xml:space="preserve">analysis </w:t>
      </w:r>
      <w:r w:rsidR="000F62E9" w:rsidRPr="00952B46">
        <w:t xml:space="preserve">of data, </w:t>
      </w:r>
      <w:r w:rsidR="00833857">
        <w:t>and finally writing</w:t>
      </w:r>
      <w:r w:rsidR="000F62E9" w:rsidRPr="00952B46">
        <w:t xml:space="preserve"> the literature review. Conversely, [15] propose</w:t>
      </w:r>
      <w:r w:rsidR="00833857">
        <w:t>s</w:t>
      </w:r>
      <w:r w:rsidR="000F62E9" w:rsidRPr="00952B46">
        <w:t xml:space="preserve"> a structured tool that could be employed in </w:t>
      </w:r>
      <w:r w:rsidR="00833857">
        <w:t>identifying</w:t>
      </w:r>
      <w:r w:rsidR="00833857" w:rsidRPr="00952B46">
        <w:t xml:space="preserve"> </w:t>
      </w:r>
      <w:r w:rsidR="000F62E9" w:rsidRPr="00952B46">
        <w:t xml:space="preserve">primary studies within a feasible </w:t>
      </w:r>
      <w:r w:rsidR="005E0763" w:rsidRPr="00952B46">
        <w:t>scope, which</w:t>
      </w:r>
      <w:r w:rsidR="000F62E9" w:rsidRPr="00952B46">
        <w:t xml:space="preserve"> would make it </w:t>
      </w:r>
      <w:r w:rsidR="00833857">
        <w:t>easier</w:t>
      </w:r>
      <w:r w:rsidR="00833857" w:rsidRPr="00952B46">
        <w:t xml:space="preserve"> </w:t>
      </w:r>
      <w:r w:rsidR="000F62E9" w:rsidRPr="00952B46">
        <w:t xml:space="preserve">to obtain the relevant content from the articles. </w:t>
      </w:r>
    </w:p>
    <w:p w14:paraId="54BF75F5" w14:textId="2562BC88" w:rsidR="00410E5D" w:rsidRPr="00952B46" w:rsidRDefault="009A5065" w:rsidP="00663C99">
      <w:pPr>
        <w:pStyle w:val="Heading2"/>
      </w:pPr>
      <w:bookmarkStart w:id="43" w:name="_Toc82358016"/>
      <w:bookmarkStart w:id="44" w:name="_Toc82507927"/>
      <w:bookmarkStart w:id="45" w:name="_Toc82512816"/>
      <w:r w:rsidRPr="00952B46">
        <w:lastRenderedPageBreak/>
        <w:t xml:space="preserve">2.3 </w:t>
      </w:r>
      <w:r w:rsidR="00410E5D" w:rsidRPr="00952B46">
        <w:t>Realistic Reviews</w:t>
      </w:r>
      <w:bookmarkEnd w:id="43"/>
      <w:bookmarkEnd w:id="44"/>
      <w:bookmarkEnd w:id="45"/>
    </w:p>
    <w:p w14:paraId="0764581A" w14:textId="6937DD81" w:rsidR="009A5065" w:rsidRPr="00952B46" w:rsidRDefault="000E5989" w:rsidP="00663C99">
      <w:r w:rsidRPr="00952B46">
        <w:t>Realistic reviews are primarily theory-driven, interpretive reviews, which are developed with the aim of informing, enhancing</w:t>
      </w:r>
      <w:r w:rsidR="00833857">
        <w:t xml:space="preserve"> and</w:t>
      </w:r>
      <w:r w:rsidRPr="00952B46">
        <w:t xml:space="preserve"> building </w:t>
      </w:r>
      <w:r w:rsidR="00833857">
        <w:t>upon</w:t>
      </w:r>
      <w:r w:rsidRPr="00952B46">
        <w:t xml:space="preserve"> traditional systematic reviews. The aim of </w:t>
      </w:r>
      <w:r w:rsidR="00833857">
        <w:t>this approach</w:t>
      </w:r>
      <w:r w:rsidRPr="00952B46">
        <w:t xml:space="preserve"> is to make sense of the disparate evidence </w:t>
      </w:r>
      <w:r w:rsidR="00833857">
        <w:t>pertaining to</w:t>
      </w:r>
      <w:r w:rsidRPr="00952B46">
        <w:t xml:space="preserve"> complex interventions employed in various contexts as a way of guiding decision-making in relation to policies [16]. The origins </w:t>
      </w:r>
      <w:r w:rsidR="00833857">
        <w:t>of</w:t>
      </w:r>
      <w:r w:rsidRPr="00952B46">
        <w:t xml:space="preserve"> realistic reviews can be traced to the criticism of positivist systematic reviews, which are largely based on simplistic assumptions. </w:t>
      </w:r>
      <w:r w:rsidR="00830472" w:rsidRPr="00952B46">
        <w:t xml:space="preserve">The primary </w:t>
      </w:r>
      <w:r w:rsidR="00833857">
        <w:t>goal</w:t>
      </w:r>
      <w:r w:rsidR="00833857" w:rsidRPr="00952B46">
        <w:t xml:space="preserve"> </w:t>
      </w:r>
      <w:r w:rsidR="00830472" w:rsidRPr="00952B46">
        <w:t xml:space="preserve">of realistic reviews is to determine causation, and </w:t>
      </w:r>
      <w:r w:rsidR="00833857">
        <w:t>the approach</w:t>
      </w:r>
      <w:r w:rsidR="00830472" w:rsidRPr="00952B46">
        <w:t xml:space="preserve"> is effective in certain fields </w:t>
      </w:r>
      <w:r w:rsidR="00833857">
        <w:t>such as</w:t>
      </w:r>
      <w:r w:rsidR="00830472" w:rsidRPr="00952B46">
        <w:t xml:space="preserve"> education. </w:t>
      </w:r>
      <w:r w:rsidR="00B5521A">
        <w:t>In these</w:t>
      </w:r>
      <w:r w:rsidR="00830472" w:rsidRPr="00952B46">
        <w:t xml:space="preserve"> studies, findings of random samples from controlled trials can be easily </w:t>
      </w:r>
      <w:r w:rsidR="00B5521A">
        <w:t>collated</w:t>
      </w:r>
      <w:r w:rsidR="00B5521A" w:rsidRPr="00952B46">
        <w:t xml:space="preserve"> </w:t>
      </w:r>
      <w:r w:rsidR="00830472" w:rsidRPr="00952B46">
        <w:t xml:space="preserve">to </w:t>
      </w:r>
      <w:r w:rsidR="00B5521A">
        <w:t>identify</w:t>
      </w:r>
      <w:r w:rsidR="00B5521A" w:rsidRPr="00952B46">
        <w:t xml:space="preserve"> </w:t>
      </w:r>
      <w:r w:rsidR="00830472" w:rsidRPr="00952B46">
        <w:t xml:space="preserve">ways in which a new approach can improve outcomes. </w:t>
      </w:r>
      <w:r w:rsidR="00C91846" w:rsidRPr="00952B46">
        <w:t>However, critics of th</w:t>
      </w:r>
      <w:r w:rsidR="00B5521A">
        <w:t>is</w:t>
      </w:r>
      <w:r w:rsidR="00C91846" w:rsidRPr="00952B46">
        <w:t xml:space="preserve"> approach assert that it is essentially impossible to pinpoint direct causal links between approaches and outcomes in certain fields</w:t>
      </w:r>
      <w:r w:rsidR="00B5521A">
        <w:t>,</w:t>
      </w:r>
      <w:r w:rsidR="00C91846" w:rsidRPr="00952B46">
        <w:t xml:space="preserve"> such as management and information systems</w:t>
      </w:r>
      <w:r w:rsidR="00B5521A">
        <w:t>,</w:t>
      </w:r>
      <w:r w:rsidR="00C91846" w:rsidRPr="00952B46">
        <w:t xml:space="preserve"> </w:t>
      </w:r>
      <w:r w:rsidR="00B5521A">
        <w:t>in</w:t>
      </w:r>
      <w:r w:rsidR="00B5521A" w:rsidRPr="00952B46">
        <w:t xml:space="preserve"> </w:t>
      </w:r>
      <w:r w:rsidR="00C91846" w:rsidRPr="00952B46">
        <w:t>which it is not necessarily the case that a certain action will result in a regular outcome</w:t>
      </w:r>
      <w:r w:rsidR="006716E3" w:rsidRPr="00952B46">
        <w:t>. In a bid to overcome such limitations, [16] propose</w:t>
      </w:r>
      <w:r w:rsidR="00B5521A">
        <w:t>s</w:t>
      </w:r>
      <w:r w:rsidR="006716E3" w:rsidRPr="00952B46">
        <w:t xml:space="preserve"> an approach that incorporates the synthesis of knowledge by unpacking </w:t>
      </w:r>
      <w:r w:rsidR="00B5521A">
        <w:t xml:space="preserve">the </w:t>
      </w:r>
      <w:r w:rsidR="006716E3" w:rsidRPr="00952B46">
        <w:t xml:space="preserve">ways in which complex interventions function in different situations. </w:t>
      </w:r>
      <w:r w:rsidR="00B12ED1" w:rsidRPr="00952B46">
        <w:t xml:space="preserve">Hence, the key research question of </w:t>
      </w:r>
      <w:r w:rsidR="00B5521A">
        <w:t>‘</w:t>
      </w:r>
      <w:r w:rsidR="00B12ED1" w:rsidRPr="00952B46">
        <w:t>what works</w:t>
      </w:r>
      <w:r w:rsidR="00B5521A">
        <w:t>’</w:t>
      </w:r>
      <w:r w:rsidR="00B12ED1" w:rsidRPr="00952B46">
        <w:t xml:space="preserve">, which is the basis of realistic </w:t>
      </w:r>
      <w:r w:rsidR="00293068" w:rsidRPr="00952B46">
        <w:t>reviews,</w:t>
      </w:r>
      <w:r w:rsidR="00B12ED1" w:rsidRPr="00952B46">
        <w:t xml:space="preserve"> is replaced with ‘what aspect of the intervention works’</w:t>
      </w:r>
      <w:r w:rsidR="00B5521A">
        <w:t>,</w:t>
      </w:r>
      <w:r w:rsidR="00B12ED1" w:rsidRPr="00952B46">
        <w:t xml:space="preserve"> for whom, and in </w:t>
      </w:r>
      <w:r w:rsidR="00B5521A" w:rsidRPr="00952B46">
        <w:t>wh</w:t>
      </w:r>
      <w:r w:rsidR="00B5521A">
        <w:t>ich</w:t>
      </w:r>
      <w:r w:rsidR="00B5521A" w:rsidRPr="00952B46">
        <w:t xml:space="preserve"> </w:t>
      </w:r>
      <w:r w:rsidR="00B12ED1" w:rsidRPr="00952B46">
        <w:t xml:space="preserve">situations. </w:t>
      </w:r>
      <w:r w:rsidR="00293068" w:rsidRPr="00952B46">
        <w:t>Chiefly, realistic reviews do not bear any preference for either qualitative or quantitative evidence</w:t>
      </w:r>
      <w:r w:rsidR="00B5521A">
        <w:t>;</w:t>
      </w:r>
      <w:r w:rsidR="00293068" w:rsidRPr="00952B46">
        <w:t xml:space="preserve"> in contrast, as a theory-building </w:t>
      </w:r>
      <w:r w:rsidR="006118F7" w:rsidRPr="00952B46">
        <w:t>approach</w:t>
      </w:r>
      <w:r w:rsidR="00B5521A">
        <w:t>,</w:t>
      </w:r>
      <w:r w:rsidR="00293068" w:rsidRPr="00952B46">
        <w:t xml:space="preserve"> </w:t>
      </w:r>
      <w:r w:rsidR="00B5521A">
        <w:t>these</w:t>
      </w:r>
      <w:r w:rsidR="00B5521A" w:rsidRPr="00952B46">
        <w:t xml:space="preserve"> </w:t>
      </w:r>
      <w:r w:rsidR="00293068" w:rsidRPr="00952B46">
        <w:t>reviews initially seek to outline the possible mechanisms underlying the issue under analysis</w:t>
      </w:r>
      <w:r w:rsidR="00B5521A">
        <w:t>, followed by</w:t>
      </w:r>
      <w:r w:rsidR="00293068" w:rsidRPr="00952B46">
        <w:t xml:space="preserve"> scrutin</w:t>
      </w:r>
      <w:r w:rsidR="00B5521A">
        <w:t xml:space="preserve">ising </w:t>
      </w:r>
      <w:r w:rsidR="00293068" w:rsidRPr="00952B46">
        <w:t>the underlying mechanisms</w:t>
      </w:r>
      <w:r w:rsidR="00B5521A">
        <w:t xml:space="preserve"> identified</w:t>
      </w:r>
      <w:r w:rsidR="00293068" w:rsidRPr="00952B46">
        <w:t xml:space="preserve"> in accordance </w:t>
      </w:r>
      <w:r w:rsidR="00B5521A">
        <w:t>with</w:t>
      </w:r>
      <w:r w:rsidR="00B5521A" w:rsidRPr="00952B46">
        <w:t xml:space="preserve"> </w:t>
      </w:r>
      <w:r w:rsidR="00293068" w:rsidRPr="00952B46">
        <w:t>the available evidence to determine where the mechanism</w:t>
      </w:r>
      <w:r w:rsidR="00B5521A">
        <w:t>s</w:t>
      </w:r>
      <w:r w:rsidR="00293068" w:rsidRPr="00952B46">
        <w:t xml:space="preserve"> </w:t>
      </w:r>
      <w:r w:rsidR="00B5521A" w:rsidRPr="00952B46">
        <w:t>appl</w:t>
      </w:r>
      <w:r w:rsidR="00B5521A">
        <w:t>y</w:t>
      </w:r>
      <w:r w:rsidR="00293068" w:rsidRPr="00952B46">
        <w:t xml:space="preserve">. </w:t>
      </w:r>
      <w:r w:rsidR="006118F7" w:rsidRPr="00952B46">
        <w:t xml:space="preserve">Essentially, primary </w:t>
      </w:r>
      <w:r w:rsidR="001178B5" w:rsidRPr="00952B46">
        <w:t>studies</w:t>
      </w:r>
      <w:r w:rsidR="00B5521A">
        <w:t xml:space="preserve"> </w:t>
      </w:r>
      <w:r w:rsidR="00266D40">
        <w:t>in the existing body of literature</w:t>
      </w:r>
      <w:r w:rsidR="006118F7" w:rsidRPr="00952B46">
        <w:t xml:space="preserve"> are viewed as case studies on which initial theories can be tested and improved. </w:t>
      </w:r>
    </w:p>
    <w:p w14:paraId="67CA118D" w14:textId="1286E3F7" w:rsidR="001178B5" w:rsidRPr="00952B46" w:rsidRDefault="006C64CB" w:rsidP="00663C99">
      <w:pPr>
        <w:pStyle w:val="Heading2"/>
      </w:pPr>
      <w:bookmarkStart w:id="46" w:name="_Toc82358017"/>
      <w:bookmarkStart w:id="47" w:name="_Toc82507928"/>
      <w:bookmarkStart w:id="48" w:name="_Toc82512817"/>
      <w:r w:rsidRPr="00952B46">
        <w:lastRenderedPageBreak/>
        <w:t xml:space="preserve">2.4 </w:t>
      </w:r>
      <w:r w:rsidR="001178B5" w:rsidRPr="00952B46">
        <w:t>Scoping Reviews</w:t>
      </w:r>
      <w:bookmarkEnd w:id="46"/>
      <w:bookmarkEnd w:id="47"/>
      <w:bookmarkEnd w:id="48"/>
    </w:p>
    <w:p w14:paraId="17125E95" w14:textId="04AFEB02" w:rsidR="001178B5" w:rsidRPr="00952B46" w:rsidRDefault="00E11C74" w:rsidP="00663C99">
      <w:r w:rsidRPr="00952B46">
        <w:t xml:space="preserve">Scoping reviews are primarily used as preliminary indicators of the </w:t>
      </w:r>
      <w:r w:rsidR="00682BE0">
        <w:t>volume</w:t>
      </w:r>
      <w:r w:rsidR="00682BE0" w:rsidRPr="00952B46">
        <w:t xml:space="preserve"> </w:t>
      </w:r>
      <w:r w:rsidRPr="00952B46">
        <w:t xml:space="preserve">and nature of the present literature </w:t>
      </w:r>
      <w:r w:rsidR="00682BE0">
        <w:t>pertaining to</w:t>
      </w:r>
      <w:r w:rsidRPr="00952B46">
        <w:t xml:space="preserve"> a certain research subject</w:t>
      </w:r>
      <w:r w:rsidR="00682BE0">
        <w:t>,</w:t>
      </w:r>
      <w:r w:rsidRPr="00952B46">
        <w:t xml:space="preserve"> </w:t>
      </w:r>
      <w:r w:rsidR="00B8346F" w:rsidRPr="00952B46">
        <w:t>with a particular preference</w:t>
      </w:r>
      <w:r w:rsidRPr="00952B46">
        <w:t xml:space="preserve"> for emerging topics. </w:t>
      </w:r>
      <w:r w:rsidR="00B8346F" w:rsidRPr="00952B46">
        <w:t>Hence, a scoping review can be undertaken to comprehend the scale, range</w:t>
      </w:r>
      <w:r w:rsidR="00682BE0">
        <w:t xml:space="preserve"> and</w:t>
      </w:r>
      <w:r w:rsidR="00B8346F" w:rsidRPr="00952B46">
        <w:t xml:space="preserve"> nature of the research activities </w:t>
      </w:r>
      <w:r w:rsidR="00682BE0">
        <w:t>undertaken in relation to</w:t>
      </w:r>
      <w:r w:rsidR="00B8346F" w:rsidRPr="00952B46">
        <w:t xml:space="preserve"> a specific </w:t>
      </w:r>
      <w:r w:rsidR="00721EF3" w:rsidRPr="00952B46">
        <w:t>field</w:t>
      </w:r>
      <w:r w:rsidR="00682BE0">
        <w:t>, and to</w:t>
      </w:r>
      <w:r w:rsidR="00721EF3" w:rsidRPr="00952B46">
        <w:t xml:space="preserve"> </w:t>
      </w:r>
      <w:r w:rsidR="00682BE0" w:rsidRPr="00952B46">
        <w:t>determin</w:t>
      </w:r>
      <w:r w:rsidR="00682BE0">
        <w:t>e</w:t>
      </w:r>
      <w:r w:rsidR="00682BE0" w:rsidRPr="00952B46">
        <w:t xml:space="preserve"> </w:t>
      </w:r>
      <w:r w:rsidR="00721EF3" w:rsidRPr="00952B46">
        <w:t xml:space="preserve">the value that will be obtained from conducting a full systematic review. </w:t>
      </w:r>
      <w:r w:rsidR="00682BE0">
        <w:t>Furthermore, this type of review</w:t>
      </w:r>
      <w:r w:rsidR="004D026E" w:rsidRPr="00952B46">
        <w:t xml:space="preserve"> </w:t>
      </w:r>
      <w:r w:rsidR="00682BE0">
        <w:t>allows for identifying</w:t>
      </w:r>
      <w:r w:rsidR="004D026E" w:rsidRPr="00952B46">
        <w:t xml:space="preserve"> the research gaps that exist within the present literature [10]. </w:t>
      </w:r>
      <w:r w:rsidR="00A93CDE" w:rsidRPr="00952B46">
        <w:t xml:space="preserve">As such, scoping reviews often end with the presentation of a conclusive research agenda that should guide future research, in addition to outlining the possible effects of the </w:t>
      </w:r>
      <w:r w:rsidR="00682BE0">
        <w:t xml:space="preserve">existing </w:t>
      </w:r>
      <w:r w:rsidR="00A93CDE" w:rsidRPr="00952B46">
        <w:t xml:space="preserve">gaps </w:t>
      </w:r>
      <w:r w:rsidR="00682BE0">
        <w:t>in</w:t>
      </w:r>
      <w:r w:rsidR="00682BE0" w:rsidRPr="00952B46">
        <w:t xml:space="preserve"> </w:t>
      </w:r>
      <w:r w:rsidR="00A93CDE" w:rsidRPr="00952B46">
        <w:t xml:space="preserve">both research and practice. </w:t>
      </w:r>
      <w:r w:rsidR="001D2D14" w:rsidRPr="00952B46">
        <w:t xml:space="preserve">In contrast to narrative and mapping reviews, scoping studies are meant to be as conclusive as possible in reviewing </w:t>
      </w:r>
      <w:r w:rsidR="00682BE0">
        <w:t xml:space="preserve">the existing </w:t>
      </w:r>
      <w:r w:rsidR="001D2D14" w:rsidRPr="00952B46">
        <w:t xml:space="preserve">literature, including </w:t>
      </w:r>
      <w:r w:rsidR="00682BE0">
        <w:t xml:space="preserve">relevant </w:t>
      </w:r>
      <w:r w:rsidR="001D2D14" w:rsidRPr="00952B46">
        <w:t>grey literature [17].</w:t>
      </w:r>
      <w:r w:rsidR="00380213" w:rsidRPr="00952B46">
        <w:t xml:space="preserve"> Furthermore, inclusion and exclusion criteri</w:t>
      </w:r>
      <w:r w:rsidR="00682BE0">
        <w:t>a</w:t>
      </w:r>
      <w:r w:rsidR="00380213" w:rsidRPr="00952B46">
        <w:t xml:space="preserve"> should be established </w:t>
      </w:r>
      <w:r w:rsidR="00682BE0">
        <w:t>to help</w:t>
      </w:r>
      <w:r w:rsidR="00380213" w:rsidRPr="00952B46">
        <w:t xml:space="preserve"> researchers </w:t>
      </w:r>
      <w:r w:rsidR="00682BE0">
        <w:t>filter out</w:t>
      </w:r>
      <w:r w:rsidR="00380213" w:rsidRPr="00952B46">
        <w:t xml:space="preserve"> studies that do not align </w:t>
      </w:r>
      <w:r w:rsidR="00682BE0">
        <w:t>with the stated research</w:t>
      </w:r>
      <w:r w:rsidR="00380213" w:rsidRPr="00952B46">
        <w:t xml:space="preserve"> focus. </w:t>
      </w:r>
    </w:p>
    <w:p w14:paraId="01210125" w14:textId="50974837" w:rsidR="00E66764" w:rsidRPr="00952B46" w:rsidRDefault="009C6931" w:rsidP="00663C99">
      <w:pPr>
        <w:pStyle w:val="Heading2"/>
      </w:pPr>
      <w:bookmarkStart w:id="49" w:name="_Toc82358018"/>
      <w:bookmarkStart w:id="50" w:name="_Toc82507929"/>
      <w:bookmarkStart w:id="51" w:name="_Toc82512818"/>
      <w:r w:rsidRPr="00952B46">
        <w:t xml:space="preserve">2.5 </w:t>
      </w:r>
      <w:r w:rsidR="00E66764" w:rsidRPr="00952B46">
        <w:t>Systematic Reviews</w:t>
      </w:r>
      <w:bookmarkEnd w:id="49"/>
      <w:bookmarkEnd w:id="50"/>
      <w:bookmarkEnd w:id="51"/>
    </w:p>
    <w:p w14:paraId="5EDFD6E1" w14:textId="678C82AC" w:rsidR="006574D5" w:rsidRPr="00952B46" w:rsidRDefault="00964559" w:rsidP="00663C99">
      <w:r>
        <w:t>R</w:t>
      </w:r>
      <w:r w:rsidR="00FF5F6B" w:rsidRPr="00952B46">
        <w:t xml:space="preserve">esearchers in fields such as health are </w:t>
      </w:r>
      <w:r>
        <w:t xml:space="preserve">often </w:t>
      </w:r>
      <w:r w:rsidR="00FF5F6B" w:rsidRPr="00952B46">
        <w:t>confronted with extensive amounts of information, especially research-based evidence</w:t>
      </w:r>
      <w:r>
        <w:t>,</w:t>
      </w:r>
      <w:r w:rsidR="00FF5F6B" w:rsidRPr="00952B46">
        <w:t xml:space="preserve"> from a variety of sources [18]. As such, it </w:t>
      </w:r>
      <w:r w:rsidR="00BE75B8">
        <w:t>cannot be expected</w:t>
      </w:r>
      <w:r w:rsidR="00FF5F6B" w:rsidRPr="00952B46">
        <w:t xml:space="preserve"> that all professionals</w:t>
      </w:r>
      <w:r w:rsidR="00BE75B8">
        <w:t xml:space="preserve"> in these fields</w:t>
      </w:r>
      <w:r w:rsidR="00FF5F6B" w:rsidRPr="00952B46">
        <w:t xml:space="preserve"> will possess the requisite skills, resources and time to sift through the available evidence within their field of research and incorporate it </w:t>
      </w:r>
      <w:r w:rsidR="00BE75B8" w:rsidRPr="00952B46">
        <w:t xml:space="preserve">accurately </w:t>
      </w:r>
      <w:r w:rsidR="00FF5F6B" w:rsidRPr="00952B46">
        <w:t xml:space="preserve">in their decision-making. </w:t>
      </w:r>
      <w:r w:rsidR="00352585" w:rsidRPr="00952B46">
        <w:t>Hence, systematic review</w:t>
      </w:r>
      <w:r w:rsidR="00BE75B8">
        <w:t>s</w:t>
      </w:r>
      <w:r w:rsidR="00352585" w:rsidRPr="00952B46">
        <w:t xml:space="preserve"> </w:t>
      </w:r>
      <w:r w:rsidR="00BE75B8">
        <w:t>represent a strategy</w:t>
      </w:r>
      <w:r w:rsidR="00352585" w:rsidRPr="00952B46">
        <w:t xml:space="preserve"> incorporat</w:t>
      </w:r>
      <w:r w:rsidR="00BE75B8">
        <w:t>ing</w:t>
      </w:r>
      <w:r w:rsidR="00352585" w:rsidRPr="00952B46">
        <w:t xml:space="preserve"> the extensive utilisation of scientific </w:t>
      </w:r>
      <w:r w:rsidR="00A05408" w:rsidRPr="00952B46">
        <w:t xml:space="preserve">procedures, </w:t>
      </w:r>
      <w:r w:rsidR="00BE75B8">
        <w:t>with the intention of</w:t>
      </w:r>
      <w:r w:rsidR="00352585" w:rsidRPr="00952B46">
        <w:t xml:space="preserve"> limiting instances of bias and subjectivity in the analysis. </w:t>
      </w:r>
      <w:r w:rsidR="00A05408" w:rsidRPr="00952B46">
        <w:t xml:space="preserve">As a result, systematic reviews incorporate, review and synthesise into a single source all empirical evidence pertaining to a certain topic that meets the set criteria. The aim of </w:t>
      </w:r>
      <w:r w:rsidR="00BE75B8">
        <w:t>this approach</w:t>
      </w:r>
      <w:r w:rsidR="00A05408" w:rsidRPr="00952B46">
        <w:t xml:space="preserve"> is thus to respond to narrowed</w:t>
      </w:r>
      <w:r w:rsidR="00BE75B8">
        <w:t>-</w:t>
      </w:r>
      <w:r w:rsidR="00A05408" w:rsidRPr="00952B46">
        <w:t>down research questions, and the</w:t>
      </w:r>
      <w:r w:rsidR="00BE75B8">
        <w:t>se</w:t>
      </w:r>
      <w:r w:rsidR="00A05408" w:rsidRPr="00952B46">
        <w:t xml:space="preserve"> reviews follow distinct scientific principles and methodological guidelines </w:t>
      </w:r>
      <w:r w:rsidR="00BE75B8">
        <w:t xml:space="preserve">to </w:t>
      </w:r>
      <w:r w:rsidR="00BE75B8" w:rsidRPr="00952B46">
        <w:t>reduc</w:t>
      </w:r>
      <w:r w:rsidR="00BE75B8">
        <w:t>e</w:t>
      </w:r>
      <w:r w:rsidR="00BE75B8" w:rsidRPr="00952B46">
        <w:t xml:space="preserve"> </w:t>
      </w:r>
      <w:r w:rsidR="00A05408" w:rsidRPr="00952B46">
        <w:t xml:space="preserve">random and systematic errors, </w:t>
      </w:r>
      <w:r w:rsidR="00A05408" w:rsidRPr="00952B46">
        <w:lastRenderedPageBreak/>
        <w:t xml:space="preserve">which are often the reason behind departures from </w:t>
      </w:r>
      <w:r w:rsidR="00BE75B8">
        <w:t>a factual basis</w:t>
      </w:r>
      <w:r w:rsidR="00A05408" w:rsidRPr="00952B46">
        <w:t xml:space="preserve"> in the process of arriving at inferences.</w:t>
      </w:r>
      <w:r w:rsidR="00D5641C">
        <w:t xml:space="preserve"> </w:t>
      </w:r>
    </w:p>
    <w:p w14:paraId="6ECB760B" w14:textId="11BBAE81" w:rsidR="009C6931" w:rsidRPr="00952B46" w:rsidRDefault="006574D5" w:rsidP="00663C99">
      <w:r w:rsidRPr="00952B46">
        <w:t>The incorporation of explicit methods within systematic reviews serves as an effective way of synthesising an extensive body of evidence</w:t>
      </w:r>
      <w:r w:rsidR="007E0D62">
        <w:t xml:space="preserve"> and identifying</w:t>
      </w:r>
      <w:r w:rsidRPr="00952B46">
        <w:t xml:space="preserve"> in which way</w:t>
      </w:r>
      <w:r w:rsidR="007E0D62">
        <w:t>s</w:t>
      </w:r>
      <w:r w:rsidRPr="00952B46">
        <w:t xml:space="preserve"> the effects or interactions alig</w:t>
      </w:r>
      <w:r w:rsidR="00BF3975">
        <w:t>n</w:t>
      </w:r>
      <w:r w:rsidRPr="00952B46">
        <w:t xml:space="preserve">. </w:t>
      </w:r>
      <w:r w:rsidR="00E2110F" w:rsidRPr="00952B46">
        <w:t xml:space="preserve">In addition, </w:t>
      </w:r>
      <w:r w:rsidR="007E0D62">
        <w:t>this approach</w:t>
      </w:r>
      <w:r w:rsidR="00E2110F" w:rsidRPr="00952B46">
        <w:t xml:space="preserve"> makes it possible to outline possible inconsistencies between study findings and outline the </w:t>
      </w:r>
      <w:r w:rsidR="007E0D62">
        <w:t>value added to</w:t>
      </w:r>
      <w:r w:rsidR="00E2110F" w:rsidRPr="00952B46">
        <w:t xml:space="preserve"> the wider body of knowledge on a certain topic based on the outcomes under review</w:t>
      </w:r>
      <w:r w:rsidR="009F3237" w:rsidRPr="00952B46">
        <w:t xml:space="preserve"> [19]</w:t>
      </w:r>
      <w:r w:rsidR="00E2110F" w:rsidRPr="00952B46">
        <w:t xml:space="preserve">. </w:t>
      </w:r>
      <w:r w:rsidR="009F3237" w:rsidRPr="00952B46">
        <w:t xml:space="preserve">The main procedure employed in undertaking systematic literature reviews involves </w:t>
      </w:r>
      <w:r w:rsidR="007E0D62">
        <w:t xml:space="preserve">formulating </w:t>
      </w:r>
      <w:r w:rsidR="009F3237" w:rsidRPr="00952B46">
        <w:t xml:space="preserve">the review question, </w:t>
      </w:r>
      <w:r w:rsidR="007E0D62" w:rsidRPr="00952B46">
        <w:t>determin</w:t>
      </w:r>
      <w:r w:rsidR="007E0D62">
        <w:t>ing</w:t>
      </w:r>
      <w:r w:rsidR="007E0D62" w:rsidRPr="00952B46">
        <w:t xml:space="preserve"> inclusion criteri</w:t>
      </w:r>
      <w:r w:rsidR="007E0D62">
        <w:t>a and developing a</w:t>
      </w:r>
      <w:r w:rsidR="009F3237" w:rsidRPr="00952B46">
        <w:t xml:space="preserve"> search strategy with a view to </w:t>
      </w:r>
      <w:r w:rsidR="007E0D62">
        <w:t>identifying</w:t>
      </w:r>
      <w:r w:rsidR="007E0D62" w:rsidRPr="00952B46">
        <w:t xml:space="preserve"> </w:t>
      </w:r>
      <w:r w:rsidR="009F3237" w:rsidRPr="00952B46">
        <w:t xml:space="preserve">the </w:t>
      </w:r>
      <w:r w:rsidR="007E0D62">
        <w:t xml:space="preserve">relevant </w:t>
      </w:r>
      <w:r w:rsidR="009F3237" w:rsidRPr="00952B46">
        <w:t xml:space="preserve">studies. </w:t>
      </w:r>
      <w:r w:rsidR="003F40EA" w:rsidRPr="00952B46">
        <w:t xml:space="preserve">The </w:t>
      </w:r>
      <w:r w:rsidR="002C042B" w:rsidRPr="00952B46">
        <w:t>second</w:t>
      </w:r>
      <w:r w:rsidR="003F40EA" w:rsidRPr="00952B46">
        <w:t xml:space="preserve"> step </w:t>
      </w:r>
      <w:r w:rsidR="007E0D62">
        <w:t>is to</w:t>
      </w:r>
      <w:r w:rsidR="007E0D62" w:rsidRPr="00952B46">
        <w:t xml:space="preserve"> searc</w:t>
      </w:r>
      <w:r w:rsidR="007E0D62">
        <w:t>h</w:t>
      </w:r>
      <w:r w:rsidR="007E0D62" w:rsidRPr="00952B46">
        <w:t xml:space="preserve"> </w:t>
      </w:r>
      <w:r w:rsidR="003F40EA" w:rsidRPr="00952B46">
        <w:t xml:space="preserve">for </w:t>
      </w:r>
      <w:r w:rsidR="007E0D62">
        <w:t xml:space="preserve">suitable </w:t>
      </w:r>
      <w:r w:rsidR="003F40EA" w:rsidRPr="00952B46">
        <w:t xml:space="preserve">studies </w:t>
      </w:r>
      <w:r w:rsidR="007E0D62">
        <w:t>using</w:t>
      </w:r>
      <w:r w:rsidR="003F40EA" w:rsidRPr="00952B46">
        <w:t xml:space="preserve"> different databases and information sources, </w:t>
      </w:r>
      <w:r w:rsidR="007E0D62">
        <w:t>including</w:t>
      </w:r>
      <w:r w:rsidR="003F40EA" w:rsidRPr="00952B46">
        <w:t xml:space="preserve"> grey literature </w:t>
      </w:r>
      <w:r w:rsidR="007E0D62">
        <w:t>re</w:t>
      </w:r>
      <w:r w:rsidR="003F40EA" w:rsidRPr="00952B46">
        <w:t xml:space="preserve">sources, making certain that the language used in the analysis is one that all the researchers </w:t>
      </w:r>
      <w:r w:rsidR="00413BB6" w:rsidRPr="00952B46">
        <w:t>understand.</w:t>
      </w:r>
      <w:r w:rsidR="003F40EA" w:rsidRPr="00952B46">
        <w:t xml:space="preserve"> </w:t>
      </w:r>
      <w:r w:rsidR="00B216B2" w:rsidRPr="00952B46">
        <w:t xml:space="preserve">The third step entails </w:t>
      </w:r>
      <w:r w:rsidR="007E0D62">
        <w:t>selection of</w:t>
      </w:r>
      <w:r w:rsidR="00B216B2" w:rsidRPr="00952B46">
        <w:t xml:space="preserve"> the studies</w:t>
      </w:r>
      <w:r w:rsidR="007E0D62">
        <w:t xml:space="preserve"> to be included</w:t>
      </w:r>
      <w:r w:rsidR="00B216B2" w:rsidRPr="00952B46">
        <w:t>, obtaining data from the</w:t>
      </w:r>
      <w:r w:rsidR="007E0D62">
        <w:t>se</w:t>
      </w:r>
      <w:r w:rsidR="00B216B2" w:rsidRPr="00952B46">
        <w:t xml:space="preserve"> studies</w:t>
      </w:r>
      <w:r w:rsidR="007E0D62">
        <w:t xml:space="preserve"> and mitigating</w:t>
      </w:r>
      <w:r w:rsidR="007E0D62" w:rsidRPr="00952B46">
        <w:t xml:space="preserve"> </w:t>
      </w:r>
      <w:r w:rsidR="00B216B2" w:rsidRPr="00952B46">
        <w:t xml:space="preserve">the risk of bias in a duplicate manner by </w:t>
      </w:r>
      <w:r w:rsidR="007E0D62">
        <w:t>utilising</w:t>
      </w:r>
      <w:r w:rsidR="007E0D62" w:rsidRPr="00952B46">
        <w:t xml:space="preserve"> </w:t>
      </w:r>
      <w:r w:rsidR="00B216B2" w:rsidRPr="00952B46">
        <w:t xml:space="preserve">independent reviewers as a way of avoiding both random and systematic errors within the research process. </w:t>
      </w:r>
      <w:r w:rsidR="002C042B" w:rsidRPr="00952B46">
        <w:t>The fourth step</w:t>
      </w:r>
      <w:r w:rsidR="007E0D62">
        <w:t xml:space="preserve"> comprises</w:t>
      </w:r>
      <w:r w:rsidR="002C042B" w:rsidRPr="00952B46">
        <w:t xml:space="preserve"> the analysis of data using qualitative and quantitative approaches</w:t>
      </w:r>
      <w:r w:rsidR="007E0D62">
        <w:t xml:space="preserve"> and detailing the</w:t>
      </w:r>
      <w:r w:rsidR="002C042B" w:rsidRPr="00952B46">
        <w:t xml:space="preserve"> results </w:t>
      </w:r>
      <w:r w:rsidR="007E0D62">
        <w:t>in a</w:t>
      </w:r>
      <w:r w:rsidR="002C042B" w:rsidRPr="00952B46">
        <w:t xml:space="preserve"> summary of </w:t>
      </w:r>
      <w:r w:rsidR="007E0D62">
        <w:t xml:space="preserve">the </w:t>
      </w:r>
      <w:r w:rsidR="002C042B" w:rsidRPr="00952B46">
        <w:t xml:space="preserve">findings. </w:t>
      </w:r>
      <w:r w:rsidR="009A4925" w:rsidRPr="00952B46">
        <w:t>Finally, the findings are interpreted with a view to arriv</w:t>
      </w:r>
      <w:r w:rsidR="007E0D62">
        <w:t>ing</w:t>
      </w:r>
      <w:r w:rsidR="009A4925" w:rsidRPr="00952B46">
        <w:t xml:space="preserve"> at conclusions. </w:t>
      </w:r>
    </w:p>
    <w:p w14:paraId="555480F5" w14:textId="406F61A6" w:rsidR="00ED7160" w:rsidRPr="00952B46" w:rsidRDefault="00100351" w:rsidP="00663C99">
      <w:commentRangeStart w:id="52"/>
      <w:r>
        <w:t>The</w:t>
      </w:r>
      <w:r w:rsidRPr="00952B46">
        <w:t xml:space="preserve"> methodology chosen </w:t>
      </w:r>
      <w:commentRangeEnd w:id="52"/>
      <w:r>
        <w:rPr>
          <w:rStyle w:val="CommentReference"/>
        </w:rPr>
        <w:commentReference w:id="52"/>
      </w:r>
      <w:r>
        <w:t>for</w:t>
      </w:r>
      <w:r w:rsidR="008A0EE1" w:rsidRPr="00952B46">
        <w:t xml:space="preserve"> undertaking the current research</w:t>
      </w:r>
      <w:r>
        <w:t xml:space="preserve"> is</w:t>
      </w:r>
      <w:r w:rsidR="008A0EE1" w:rsidRPr="00952B46">
        <w:t xml:space="preserve"> a conceptual one involving a blend of scoping and systematic </w:t>
      </w:r>
      <w:r>
        <w:t>LRs</w:t>
      </w:r>
      <w:r w:rsidR="008A0EE1" w:rsidRPr="00952B46">
        <w:t>, thus making it a hybrid approach.</w:t>
      </w:r>
      <w:r w:rsidR="00090B2F" w:rsidRPr="00952B46">
        <w:t xml:space="preserve"> </w:t>
      </w:r>
      <w:r>
        <w:t>The</w:t>
      </w:r>
      <w:r w:rsidR="00090B2F" w:rsidRPr="00952B46">
        <w:t xml:space="preserve"> main aim of the study is to obtain a contemporary perspective on the current state of the research </w:t>
      </w:r>
      <w:r>
        <w:t>relating to the</w:t>
      </w:r>
      <w:r w:rsidR="00090B2F" w:rsidRPr="00952B46">
        <w:t xml:space="preserve"> underpinning science and technology, financial viability and safety issues associated with a space elevator. </w:t>
      </w:r>
      <w:r w:rsidR="00A27BFF" w:rsidRPr="00952B46">
        <w:t xml:space="preserve">Since </w:t>
      </w:r>
      <w:commentRangeStart w:id="53"/>
      <w:r w:rsidR="00A27BFF" w:rsidRPr="00952B46">
        <w:t>the study has not been undertaken before</w:t>
      </w:r>
      <w:commentRangeEnd w:id="53"/>
      <w:r>
        <w:rPr>
          <w:rStyle w:val="CommentReference"/>
        </w:rPr>
        <w:commentReference w:id="53"/>
      </w:r>
      <w:r w:rsidR="00A27BFF" w:rsidRPr="00952B46">
        <w:t>, it could be viewed as an explanatory form of research</w:t>
      </w:r>
      <w:r w:rsidR="00CC1BA5" w:rsidRPr="00952B46">
        <w:t xml:space="preserve"> [20]</w:t>
      </w:r>
      <w:r w:rsidR="00A27BFF" w:rsidRPr="00952B46">
        <w:t xml:space="preserve">. </w:t>
      </w:r>
      <w:r>
        <w:t>This</w:t>
      </w:r>
      <w:r w:rsidR="00CC1BA5" w:rsidRPr="00952B46">
        <w:t xml:space="preserve"> </w:t>
      </w:r>
      <w:r>
        <w:t>in</w:t>
      </w:r>
      <w:r w:rsidR="00CC1BA5" w:rsidRPr="00952B46">
        <w:t xml:space="preserve">forms the basis of undertaking the scoping review </w:t>
      </w:r>
      <w:r>
        <w:t>to</w:t>
      </w:r>
      <w:r w:rsidR="00CC1BA5" w:rsidRPr="00952B46">
        <w:t xml:space="preserve"> obtain an understanding </w:t>
      </w:r>
      <w:r>
        <w:t>of</w:t>
      </w:r>
      <w:r w:rsidRPr="00952B46">
        <w:t xml:space="preserve"> </w:t>
      </w:r>
      <w:r>
        <w:t xml:space="preserve">all </w:t>
      </w:r>
      <w:r w:rsidR="00CC1BA5" w:rsidRPr="00952B46">
        <w:t>published stud</w:t>
      </w:r>
      <w:r>
        <w:t>ies</w:t>
      </w:r>
      <w:r w:rsidR="00CC1BA5" w:rsidRPr="00952B46">
        <w:t xml:space="preserve"> that </w:t>
      </w:r>
      <w:r>
        <w:t>are</w:t>
      </w:r>
      <w:r w:rsidRPr="00952B46">
        <w:t xml:space="preserve"> </w:t>
      </w:r>
      <w:r w:rsidR="00CC1BA5" w:rsidRPr="00952B46">
        <w:t>relevant to the</w:t>
      </w:r>
      <w:r w:rsidR="00637CA7" w:rsidRPr="00952B46">
        <w:t xml:space="preserve"> research topic</w:t>
      </w:r>
      <w:r>
        <w:t xml:space="preserve"> and thus</w:t>
      </w:r>
      <w:r w:rsidR="00637CA7" w:rsidRPr="00952B46">
        <w:t xml:space="preserve"> illustrate the existence of a research gap. </w:t>
      </w:r>
      <w:r w:rsidR="0040114B" w:rsidRPr="00952B46">
        <w:t>Crucially, in this case, the scoping review function</w:t>
      </w:r>
      <w:r>
        <w:t>s</w:t>
      </w:r>
      <w:r w:rsidR="0040114B" w:rsidRPr="00952B46">
        <w:t xml:space="preserve"> as the pre-cursor for the </w:t>
      </w:r>
      <w:r w:rsidR="0040114B" w:rsidRPr="00952B46">
        <w:lastRenderedPageBreak/>
        <w:t xml:space="preserve">systematic </w:t>
      </w:r>
      <w:r>
        <w:t>LR by presenting</w:t>
      </w:r>
      <w:r w:rsidR="0040114B" w:rsidRPr="00952B46">
        <w:t xml:space="preserve"> the existing situation within the research topic, </w:t>
      </w:r>
      <w:r>
        <w:t>from which</w:t>
      </w:r>
      <w:r w:rsidRPr="00952B46">
        <w:t xml:space="preserve"> </w:t>
      </w:r>
      <w:r w:rsidR="0040114B" w:rsidRPr="00952B46">
        <w:t xml:space="preserve">the consistent, precise and concrete interpretations of the initial findings </w:t>
      </w:r>
      <w:r>
        <w:t xml:space="preserve">are </w:t>
      </w:r>
      <w:r w:rsidR="0040114B" w:rsidRPr="00952B46">
        <w:t xml:space="preserve">taken up for </w:t>
      </w:r>
      <w:r>
        <w:t>more detailed</w:t>
      </w:r>
      <w:r w:rsidR="0040114B" w:rsidRPr="00952B46">
        <w:t xml:space="preserve"> analysis in the systematic review. </w:t>
      </w:r>
      <w:r w:rsidR="00F0101E" w:rsidRPr="00952B46">
        <w:t xml:space="preserve">Furthermore, the scoping review </w:t>
      </w:r>
      <w:r>
        <w:t>serves</w:t>
      </w:r>
      <w:r w:rsidR="00F0101E" w:rsidRPr="00952B46">
        <w:t xml:space="preserve"> </w:t>
      </w:r>
      <w:r>
        <w:t>to</w:t>
      </w:r>
      <w:r w:rsidR="00F0101E" w:rsidRPr="00952B46">
        <w:t xml:space="preserve"> confirm the suitability of the inclusion criteria and research questions, which is essential for undertaking an effective systematic review</w:t>
      </w:r>
      <w:r w:rsidR="00D355BD" w:rsidRPr="00952B46">
        <w:t xml:space="preserve"> [21]</w:t>
      </w:r>
      <w:r w:rsidR="00F0101E" w:rsidRPr="00952B46">
        <w:t xml:space="preserve">. </w:t>
      </w:r>
      <w:r>
        <w:t>The</w:t>
      </w:r>
      <w:r w:rsidR="00D355BD" w:rsidRPr="00952B46">
        <w:t xml:space="preserve"> systematic </w:t>
      </w:r>
      <w:r>
        <w:t>LR</w:t>
      </w:r>
      <w:r w:rsidR="00D355BD" w:rsidRPr="00952B46">
        <w:t xml:space="preserve"> </w:t>
      </w:r>
      <w:r>
        <w:t>then</w:t>
      </w:r>
      <w:r w:rsidRPr="00952B46">
        <w:t xml:space="preserve"> </w:t>
      </w:r>
      <w:r>
        <w:t xml:space="preserve">considers </w:t>
      </w:r>
      <w:r w:rsidR="00D355BD" w:rsidRPr="00952B46">
        <w:t>the pertinent empirical evidence that fits into the pre-determined inclusion criteria</w:t>
      </w:r>
      <w:r>
        <w:t xml:space="preserve"> to answer</w:t>
      </w:r>
      <w:r w:rsidR="00D355BD" w:rsidRPr="00952B46">
        <w:t xml:space="preserve"> specific research questions [22]. </w:t>
      </w:r>
    </w:p>
    <w:p w14:paraId="0892D408" w14:textId="0F13D552" w:rsidR="008A0EE1" w:rsidRPr="00952B46" w:rsidRDefault="00374282" w:rsidP="00663C99">
      <w:r>
        <w:t>The</w:t>
      </w:r>
      <w:r w:rsidR="00D355BD" w:rsidRPr="00952B46">
        <w:t xml:space="preserve"> appeal of </w:t>
      </w:r>
      <w:r>
        <w:t xml:space="preserve">the </w:t>
      </w:r>
      <w:r w:rsidR="00D355BD" w:rsidRPr="00952B46">
        <w:t xml:space="preserve">systematic review </w:t>
      </w:r>
      <w:r>
        <w:t>element of</w:t>
      </w:r>
      <w:r w:rsidR="00D355BD" w:rsidRPr="00952B46">
        <w:t xml:space="preserve"> the current study emanates from its framework</w:t>
      </w:r>
      <w:r>
        <w:t>:</w:t>
      </w:r>
      <w:r w:rsidR="00D355BD" w:rsidRPr="00952B46">
        <w:t xml:space="preserve"> by employing a systematic and explicit approach in </w:t>
      </w:r>
      <w:r>
        <w:t>reviewing the</w:t>
      </w:r>
      <w:r w:rsidR="00D355BD" w:rsidRPr="00952B46">
        <w:t xml:space="preserve"> literature, it </w:t>
      </w:r>
      <w:r>
        <w:t>is</w:t>
      </w:r>
      <w:r w:rsidRPr="00952B46">
        <w:t xml:space="preserve"> </w:t>
      </w:r>
      <w:r w:rsidR="00D355BD" w:rsidRPr="00952B46">
        <w:t>possible to reduce instances of bias</w:t>
      </w:r>
      <w:r>
        <w:t xml:space="preserve"> and thus offer</w:t>
      </w:r>
      <w:r w:rsidR="00D355BD" w:rsidRPr="00952B46">
        <w:t xml:space="preserve"> reliable findings that can inform the process of arriving at </w:t>
      </w:r>
      <w:r>
        <w:t>valid</w:t>
      </w:r>
      <w:r w:rsidRPr="00952B46">
        <w:t xml:space="preserve"> </w:t>
      </w:r>
      <w:r w:rsidR="00D355BD" w:rsidRPr="00952B46">
        <w:t xml:space="preserve">and accurate conclusions [9]. </w:t>
      </w:r>
      <w:r w:rsidR="00A10B6E" w:rsidRPr="00952B46">
        <w:t xml:space="preserve">Furthermore, the ease </w:t>
      </w:r>
      <w:r>
        <w:t>of applying the approach</w:t>
      </w:r>
      <w:r w:rsidR="00A10B6E" w:rsidRPr="00952B46">
        <w:t xml:space="preserve"> and its efficacy in promptly offering extensive information </w:t>
      </w:r>
      <w:r>
        <w:t>regarding the chosen</w:t>
      </w:r>
      <w:r w:rsidR="00A10B6E" w:rsidRPr="00952B46">
        <w:t xml:space="preserve"> research </w:t>
      </w:r>
      <w:r w:rsidR="006B1DAB" w:rsidRPr="00952B46">
        <w:t>topic</w:t>
      </w:r>
      <w:r w:rsidR="00A10B6E" w:rsidRPr="00952B46">
        <w:t xml:space="preserve"> increases the appeal of a systematic </w:t>
      </w:r>
      <w:r>
        <w:t>LR</w:t>
      </w:r>
      <w:r w:rsidR="00A10B6E" w:rsidRPr="00952B46">
        <w:t xml:space="preserve"> as a suitable methodology for undertaking the current study. </w:t>
      </w:r>
      <w:r w:rsidR="006B1DAB" w:rsidRPr="00952B46">
        <w:t xml:space="preserve">The study </w:t>
      </w:r>
      <w:r>
        <w:t xml:space="preserve">presents </w:t>
      </w:r>
      <w:r w:rsidR="006B1DAB" w:rsidRPr="00952B46">
        <w:t>a review of different articles relevant to the topic of space elevators, and especially</w:t>
      </w:r>
      <w:r>
        <w:t xml:space="preserve"> to</w:t>
      </w:r>
      <w:r w:rsidR="006B1DAB" w:rsidRPr="00952B46">
        <w:t xml:space="preserve"> the viability of a space elevator as a suitable way of undertaking space travel from managerial, financial and safety perspectives. </w:t>
      </w:r>
      <w:r>
        <w:t xml:space="preserve">To achieve this, a </w:t>
      </w:r>
      <w:r w:rsidR="00616639" w:rsidRPr="00952B46">
        <w:t xml:space="preserve">search protocol </w:t>
      </w:r>
      <w:r>
        <w:t>is</w:t>
      </w:r>
      <w:r w:rsidR="00616639" w:rsidRPr="00952B46">
        <w:t xml:space="preserve"> developed and utilised in the analysis of multiple databases</w:t>
      </w:r>
      <w:r>
        <w:t>,</w:t>
      </w:r>
      <w:r w:rsidR="00616639" w:rsidRPr="00952B46">
        <w:t xml:space="preserve"> including journal article</w:t>
      </w:r>
      <w:r>
        <w:t xml:space="preserve"> resource</w:t>
      </w:r>
      <w:r w:rsidR="00616639" w:rsidRPr="00952B46">
        <w:t>s and institutions including the International Space Elevator Consortium (ISE</w:t>
      </w:r>
      <w:r>
        <w:t>C</w:t>
      </w:r>
      <w:r w:rsidR="00616639" w:rsidRPr="00952B46">
        <w:t xml:space="preserve">) and the National Aeronautics and Space Administration (NASA), which are the </w:t>
      </w:r>
      <w:r>
        <w:t>leading</w:t>
      </w:r>
      <w:r w:rsidRPr="00952B46">
        <w:t xml:space="preserve"> </w:t>
      </w:r>
      <w:r w:rsidR="00616639" w:rsidRPr="00952B46">
        <w:t xml:space="preserve">organisations </w:t>
      </w:r>
      <w:r>
        <w:t xml:space="preserve">in </w:t>
      </w:r>
      <w:r w:rsidRPr="00952B46">
        <w:t xml:space="preserve">space elevator </w:t>
      </w:r>
      <w:r w:rsidR="00616639" w:rsidRPr="00952B46">
        <w:t xml:space="preserve">research. </w:t>
      </w:r>
      <w:r w:rsidR="00A966DF" w:rsidRPr="00952B46">
        <w:t>The articles included in the review a</w:t>
      </w:r>
      <w:r>
        <w:t>re</w:t>
      </w:r>
      <w:r w:rsidR="00A966DF" w:rsidRPr="00952B46">
        <w:t xml:space="preserve"> limited based on the</w:t>
      </w:r>
      <w:commentRangeStart w:id="54"/>
      <w:r w:rsidR="00A966DF" w:rsidRPr="00952B46">
        <w:t xml:space="preserve"> time, </w:t>
      </w:r>
      <w:commentRangeEnd w:id="54"/>
      <w:r>
        <w:rPr>
          <w:rStyle w:val="CommentReference"/>
        </w:rPr>
        <w:commentReference w:id="54"/>
      </w:r>
      <w:r w:rsidR="00A966DF" w:rsidRPr="00952B46">
        <w:t xml:space="preserve">language and the relevant search phrases employed. </w:t>
      </w:r>
      <w:r>
        <w:t>The</w:t>
      </w:r>
      <w:r w:rsidR="00E05868" w:rsidRPr="00952B46">
        <w:t xml:space="preserve"> </w:t>
      </w:r>
      <w:r>
        <w:t>source materials</w:t>
      </w:r>
      <w:r w:rsidRPr="00952B46">
        <w:t xml:space="preserve"> </w:t>
      </w:r>
      <w:r>
        <w:t>are</w:t>
      </w:r>
      <w:r w:rsidR="00F04252" w:rsidRPr="00952B46">
        <w:t xml:space="preserve"> grouped into those which </w:t>
      </w:r>
      <w:r>
        <w:t>are concerned with</w:t>
      </w:r>
      <w:r w:rsidR="00F04252" w:rsidRPr="00952B46">
        <w:t xml:space="preserve"> the current science and technology underpinning the research into space elevators</w:t>
      </w:r>
      <w:r>
        <w:t xml:space="preserve"> and</w:t>
      </w:r>
      <w:r w:rsidR="00F04252" w:rsidRPr="00952B46">
        <w:t xml:space="preserve"> </w:t>
      </w:r>
      <w:r>
        <w:t>those that</w:t>
      </w:r>
      <w:r w:rsidR="00F04252" w:rsidRPr="00952B46">
        <w:t xml:space="preserve"> explore how the existing science and technology literature impacts on the viability of such a megaproject, </w:t>
      </w:r>
      <w:r>
        <w:t>from</w:t>
      </w:r>
      <w:r w:rsidR="00F04252" w:rsidRPr="00952B46">
        <w:t xml:space="preserve"> managerial, financial and safety perspectives. </w:t>
      </w:r>
      <w:r>
        <w:t>Our analysis</w:t>
      </w:r>
      <w:r w:rsidR="00716088" w:rsidRPr="00952B46">
        <w:t xml:space="preserve"> of the existing literature </w:t>
      </w:r>
      <w:r>
        <w:t>based on</w:t>
      </w:r>
      <w:r w:rsidRPr="00952B46">
        <w:t xml:space="preserve"> </w:t>
      </w:r>
      <w:r>
        <w:t>these</w:t>
      </w:r>
      <w:r w:rsidRPr="00952B46">
        <w:t xml:space="preserve"> </w:t>
      </w:r>
      <w:r w:rsidR="00716088" w:rsidRPr="00952B46">
        <w:t xml:space="preserve">guiding </w:t>
      </w:r>
      <w:r w:rsidR="00ED7160" w:rsidRPr="00952B46">
        <w:t>procedures</w:t>
      </w:r>
      <w:r w:rsidR="00716088" w:rsidRPr="00952B46">
        <w:t xml:space="preserve"> </w:t>
      </w:r>
      <w:r>
        <w:t>helps to</w:t>
      </w:r>
      <w:r w:rsidR="00716088" w:rsidRPr="00952B46">
        <w:t xml:space="preserve"> inform an </w:t>
      </w:r>
      <w:r w:rsidR="004B1285" w:rsidRPr="00952B46">
        <w:t>in-depth</w:t>
      </w:r>
      <w:r w:rsidR="00716088" w:rsidRPr="00952B46">
        <w:t xml:space="preserve"> </w:t>
      </w:r>
      <w:r w:rsidR="004B1285" w:rsidRPr="00952B46">
        <w:t>understanding</w:t>
      </w:r>
      <w:r w:rsidR="00716088" w:rsidRPr="00952B46">
        <w:t xml:space="preserve"> </w:t>
      </w:r>
      <w:r>
        <w:t>regarding</w:t>
      </w:r>
      <w:r w:rsidRPr="00952B46">
        <w:t xml:space="preserve"> </w:t>
      </w:r>
      <w:r w:rsidR="00716088" w:rsidRPr="00952B46">
        <w:t xml:space="preserve">the viability of a </w:t>
      </w:r>
      <w:r w:rsidR="00716088" w:rsidRPr="00952B46">
        <w:lastRenderedPageBreak/>
        <w:t xml:space="preserve">space elevator project. </w:t>
      </w:r>
      <w:r w:rsidR="004B1285" w:rsidRPr="00952B46">
        <w:t xml:space="preserve">Crucially, only credible and peer-reviewed sources </w:t>
      </w:r>
      <w:r>
        <w:t>are</w:t>
      </w:r>
      <w:r w:rsidR="004B1285" w:rsidRPr="00952B46">
        <w:t xml:space="preserve"> incorporated into the systematic </w:t>
      </w:r>
      <w:r>
        <w:t>LR</w:t>
      </w:r>
      <w:r w:rsidR="004B1285" w:rsidRPr="00952B46">
        <w:t xml:space="preserve">. </w:t>
      </w:r>
    </w:p>
    <w:p w14:paraId="4F6A6C29" w14:textId="77777777" w:rsidR="00663C99" w:rsidRPr="00952B46" w:rsidRDefault="00663C99">
      <w:pPr>
        <w:spacing w:line="259" w:lineRule="auto"/>
        <w:jc w:val="left"/>
        <w:rPr>
          <w:rFonts w:eastAsiaTheme="majorEastAsia" w:cstheme="majorBidi"/>
          <w:b/>
          <w:sz w:val="32"/>
          <w:szCs w:val="32"/>
        </w:rPr>
      </w:pPr>
      <w:bookmarkStart w:id="55" w:name="_Toc82358019"/>
      <w:r w:rsidRPr="00952B46">
        <w:br w:type="page"/>
      </w:r>
    </w:p>
    <w:p w14:paraId="60835938" w14:textId="06EB5F18" w:rsidR="00DB4335" w:rsidRPr="00952B46" w:rsidRDefault="00DB4335" w:rsidP="00663C99">
      <w:pPr>
        <w:pStyle w:val="Heading1"/>
      </w:pPr>
      <w:bookmarkStart w:id="56" w:name="_Toc82507930"/>
      <w:bookmarkStart w:id="57" w:name="_Toc82512819"/>
      <w:r w:rsidRPr="00952B46">
        <w:lastRenderedPageBreak/>
        <w:t>3</w:t>
      </w:r>
      <w:r w:rsidR="00AF43E1">
        <w:t>.</w:t>
      </w:r>
      <w:r w:rsidRPr="00952B46">
        <w:t xml:space="preserve"> Scoping Review</w:t>
      </w:r>
      <w:bookmarkEnd w:id="55"/>
      <w:bookmarkEnd w:id="56"/>
      <w:bookmarkEnd w:id="57"/>
    </w:p>
    <w:p w14:paraId="6170C94B" w14:textId="0EECEF9B" w:rsidR="00C801D1" w:rsidRPr="00952B46" w:rsidRDefault="00C801D1" w:rsidP="00663C99">
      <w:pPr>
        <w:pStyle w:val="Heading2"/>
      </w:pPr>
      <w:bookmarkStart w:id="58" w:name="_Toc82358020"/>
      <w:bookmarkStart w:id="59" w:name="_Toc82507931"/>
      <w:bookmarkStart w:id="60" w:name="_Toc82512820"/>
      <w:r w:rsidRPr="00952B46">
        <w:t xml:space="preserve">3.1 </w:t>
      </w:r>
      <w:r w:rsidR="004E68F2" w:rsidRPr="00952B46">
        <w:t>Background</w:t>
      </w:r>
      <w:bookmarkEnd w:id="58"/>
      <w:bookmarkEnd w:id="59"/>
      <w:bookmarkEnd w:id="60"/>
    </w:p>
    <w:p w14:paraId="2A2772D4" w14:textId="62E9DD3E" w:rsidR="001C52BB" w:rsidRPr="00952B46" w:rsidRDefault="00C801D1" w:rsidP="00663C99">
      <w:r w:rsidRPr="00952B46">
        <w:t xml:space="preserve">Scoping reviews </w:t>
      </w:r>
      <w:r w:rsidR="00AF43E1">
        <w:t>serve as highly effective</w:t>
      </w:r>
      <w:r w:rsidRPr="00952B46">
        <w:t xml:space="preserve"> tools for mapping the underlying concepts that guide a certain area of research. </w:t>
      </w:r>
      <w:r w:rsidR="00196555" w:rsidRPr="00952B46">
        <w:t xml:space="preserve">They are especially valuable in </w:t>
      </w:r>
      <w:r w:rsidR="00AF43E1">
        <w:t>supporting</w:t>
      </w:r>
      <w:r w:rsidR="00AF43E1" w:rsidRPr="00952B46">
        <w:t xml:space="preserve"> </w:t>
      </w:r>
      <w:r w:rsidR="00196555" w:rsidRPr="00952B46">
        <w:t xml:space="preserve">the process of amalgamating </w:t>
      </w:r>
      <w:r w:rsidR="001A3FCD" w:rsidRPr="00952B46">
        <w:t>the pertinent</w:t>
      </w:r>
      <w:r w:rsidR="00196555" w:rsidRPr="00952B46">
        <w:t xml:space="preserve"> literature within disciplines that feature extensive emerging evidence, </w:t>
      </w:r>
      <w:r w:rsidR="00AF43E1">
        <w:t>as they allow for</w:t>
      </w:r>
      <w:r w:rsidR="00196555" w:rsidRPr="00952B46">
        <w:t xml:space="preserve"> addressing questions beyond those relating to effectiveness </w:t>
      </w:r>
      <w:r w:rsidR="001A3FCD" w:rsidRPr="00952B46">
        <w:t>or the</w:t>
      </w:r>
      <w:r w:rsidR="00196555" w:rsidRPr="00952B46">
        <w:t xml:space="preserve"> experience associated with an </w:t>
      </w:r>
      <w:r w:rsidR="001A3FCD" w:rsidRPr="00952B46">
        <w:t>interventional</w:t>
      </w:r>
      <w:r w:rsidR="00196555" w:rsidRPr="00952B46">
        <w:t xml:space="preserve"> measure. </w:t>
      </w:r>
      <w:r w:rsidR="00AF43E1">
        <w:t>The</w:t>
      </w:r>
      <w:r w:rsidR="001A3FCD" w:rsidRPr="00952B46">
        <w:t xml:space="preserve"> current study </w:t>
      </w:r>
      <w:r w:rsidR="00AF43E1">
        <w:t>aims to</w:t>
      </w:r>
      <w:r w:rsidR="001A3FCD" w:rsidRPr="00952B46">
        <w:t xml:space="preserve"> offer a managerial perspective on a space elevator by </w:t>
      </w:r>
      <w:r w:rsidR="00AF43E1">
        <w:t>presenting</w:t>
      </w:r>
      <w:r w:rsidR="00AF43E1" w:rsidRPr="00952B46">
        <w:t xml:space="preserve"> </w:t>
      </w:r>
      <w:r w:rsidR="001A3FCD" w:rsidRPr="00952B46">
        <w:t xml:space="preserve">insights on the viability of such a megaproject through a consideration of the financial and safety factors, based on the underpinning science and technology behind such </w:t>
      </w:r>
      <w:r w:rsidR="00AF43E1">
        <w:t>an undertaking</w:t>
      </w:r>
      <w:r w:rsidR="00146747" w:rsidRPr="00952B46">
        <w:t xml:space="preserve">. To that effect, the relevance of the scoping review is to function as a pre-cursor for the systematic </w:t>
      </w:r>
      <w:r w:rsidR="00AF43E1">
        <w:t>LR</w:t>
      </w:r>
      <w:r w:rsidR="00146747" w:rsidRPr="00952B46">
        <w:t xml:space="preserve">, which </w:t>
      </w:r>
      <w:r w:rsidR="00AF43E1">
        <w:t>is presented</w:t>
      </w:r>
      <w:r w:rsidR="00146747" w:rsidRPr="00952B46">
        <w:t xml:space="preserve"> in the </w:t>
      </w:r>
      <w:r w:rsidR="00AF43E1">
        <w:t xml:space="preserve">next </w:t>
      </w:r>
      <w:r w:rsidR="00146747" w:rsidRPr="00952B46">
        <w:t xml:space="preserve">chapter. The scoping review </w:t>
      </w:r>
      <w:r w:rsidR="00AF43E1">
        <w:t xml:space="preserve">aims </w:t>
      </w:r>
      <w:r w:rsidR="00146747" w:rsidRPr="00952B46">
        <w:t>to map out a body of knowledge with relevance to the context as well as the source.</w:t>
      </w:r>
      <w:r w:rsidR="001A79AB" w:rsidRPr="00952B46">
        <w:t xml:space="preserve"> </w:t>
      </w:r>
    </w:p>
    <w:p w14:paraId="27733FD6" w14:textId="4BBE69B8" w:rsidR="004E68F2" w:rsidRPr="00952B46" w:rsidRDefault="005069CB" w:rsidP="00663C99">
      <w:r w:rsidRPr="00952B46">
        <w:t xml:space="preserve">Concerning the context, the scoping review </w:t>
      </w:r>
      <w:r w:rsidR="00AF43E1">
        <w:t>focuses</w:t>
      </w:r>
      <w:r w:rsidRPr="00952B46">
        <w:t xml:space="preserve"> on the existing science and technology </w:t>
      </w:r>
      <w:r w:rsidR="009447BD">
        <w:t xml:space="preserve">research </w:t>
      </w:r>
      <w:r w:rsidRPr="00952B46">
        <w:t>behind space elevators</w:t>
      </w:r>
      <w:r w:rsidR="009447BD">
        <w:t xml:space="preserve"> </w:t>
      </w:r>
      <w:commentRangeStart w:id="61"/>
      <w:r w:rsidR="009447BD">
        <w:t>that considers</w:t>
      </w:r>
      <w:r w:rsidRPr="00952B46">
        <w:t xml:space="preserve"> </w:t>
      </w:r>
      <w:r w:rsidR="009447BD" w:rsidRPr="00952B46">
        <w:t xml:space="preserve">the viability of such a megaproject </w:t>
      </w:r>
      <w:r w:rsidR="009447BD">
        <w:t xml:space="preserve">from a </w:t>
      </w:r>
      <w:r w:rsidRPr="00952B46">
        <w:t>managerial perspective</w:t>
      </w:r>
      <w:r w:rsidR="009447BD">
        <w:t xml:space="preserve"> </w:t>
      </w:r>
      <w:r w:rsidRPr="00952B46">
        <w:t xml:space="preserve">by factoring in the financial and safety factors that would hamper </w:t>
      </w:r>
      <w:r w:rsidR="009447BD">
        <w:t>or support</w:t>
      </w:r>
      <w:r w:rsidRPr="00952B46">
        <w:t xml:space="preserve"> its construction. </w:t>
      </w:r>
      <w:r w:rsidR="0029628B" w:rsidRPr="00952B46">
        <w:t xml:space="preserve">After the synthesis of the relevant literature, an extensive review and analysis </w:t>
      </w:r>
      <w:r w:rsidR="009447BD">
        <w:t xml:space="preserve">is conducted </w:t>
      </w:r>
      <w:r w:rsidR="0029628B" w:rsidRPr="00952B46">
        <w:t>with the aim of determining the viability of such a space elevator megaproject</w:t>
      </w:r>
      <w:r w:rsidR="009447BD" w:rsidRPr="009447BD">
        <w:t xml:space="preserve"> </w:t>
      </w:r>
      <w:r w:rsidR="009447BD" w:rsidRPr="00952B46">
        <w:t>from the managerial perspective</w:t>
      </w:r>
      <w:r w:rsidR="0029628B" w:rsidRPr="00952B46">
        <w:t xml:space="preserve">. </w:t>
      </w:r>
      <w:commentRangeEnd w:id="61"/>
      <w:r w:rsidR="009447BD">
        <w:rPr>
          <w:rStyle w:val="CommentReference"/>
        </w:rPr>
        <w:commentReference w:id="61"/>
      </w:r>
      <w:r w:rsidR="008738E8" w:rsidRPr="00952B46">
        <w:t xml:space="preserve">Crucially, </w:t>
      </w:r>
      <w:r w:rsidR="00241C4D" w:rsidRPr="00952B46">
        <w:t>there are</w:t>
      </w:r>
      <w:r w:rsidR="009447BD">
        <w:t xml:space="preserve"> existing</w:t>
      </w:r>
      <w:r w:rsidR="00241C4D" w:rsidRPr="00952B46">
        <w:t xml:space="preserve"> peer-reviewed sources detailing both the science and technology </w:t>
      </w:r>
      <w:r w:rsidR="009447BD">
        <w:t>pertaining to</w:t>
      </w:r>
      <w:r w:rsidR="00241C4D" w:rsidRPr="00952B46">
        <w:t xml:space="preserve"> the development of space elevators</w:t>
      </w:r>
      <w:r w:rsidR="009447BD">
        <w:t>; however, this</w:t>
      </w:r>
      <w:r w:rsidR="00241C4D" w:rsidRPr="00952B46">
        <w:t xml:space="preserve"> information is </w:t>
      </w:r>
      <w:r w:rsidR="009447BD">
        <w:t>highly</w:t>
      </w:r>
      <w:r w:rsidR="00241C4D" w:rsidRPr="00952B46">
        <w:t xml:space="preserve"> fragmented and lacking in direct insights </w:t>
      </w:r>
      <w:commentRangeStart w:id="62"/>
      <w:r w:rsidR="00241C4D" w:rsidRPr="00952B46">
        <w:t xml:space="preserve">on the viability of </w:t>
      </w:r>
      <w:r w:rsidR="009447BD">
        <w:t>space elevators</w:t>
      </w:r>
      <w:r w:rsidR="00241C4D" w:rsidRPr="00952B46">
        <w:t xml:space="preserve"> from the managerial perspective, </w:t>
      </w:r>
      <w:r w:rsidR="009447BD">
        <w:t xml:space="preserve">i.e. </w:t>
      </w:r>
      <w:r w:rsidR="00241C4D" w:rsidRPr="00952B46">
        <w:t xml:space="preserve">factoring in financial aspects and safety factors. </w:t>
      </w:r>
      <w:commentRangeEnd w:id="62"/>
      <w:r w:rsidR="009447BD">
        <w:rPr>
          <w:rStyle w:val="CommentReference"/>
        </w:rPr>
        <w:commentReference w:id="62"/>
      </w:r>
      <w:r w:rsidR="001C52BB" w:rsidRPr="00952B46">
        <w:t xml:space="preserve">Thus, the scoping review </w:t>
      </w:r>
      <w:r w:rsidR="009447BD">
        <w:t>aims</w:t>
      </w:r>
      <w:r w:rsidR="001C52BB" w:rsidRPr="00952B46">
        <w:t xml:space="preserve"> to </w:t>
      </w:r>
      <w:r w:rsidR="009447BD">
        <w:t>collate</w:t>
      </w:r>
      <w:r w:rsidR="009447BD" w:rsidRPr="00952B46">
        <w:t xml:space="preserve"> </w:t>
      </w:r>
      <w:r w:rsidR="001C52BB" w:rsidRPr="00952B46">
        <w:t xml:space="preserve">a diverse body of knowledge on </w:t>
      </w:r>
      <w:r w:rsidR="009447BD">
        <w:t>this subject,</w:t>
      </w:r>
      <w:r w:rsidR="001C52BB" w:rsidRPr="00952B46">
        <w:t xml:space="preserve"> with </w:t>
      </w:r>
      <w:r w:rsidR="009447BD">
        <w:t>a</w:t>
      </w:r>
      <w:r w:rsidR="009447BD" w:rsidRPr="00952B46">
        <w:t xml:space="preserve"> </w:t>
      </w:r>
      <w:r w:rsidR="001C52BB" w:rsidRPr="00952B46">
        <w:t xml:space="preserve">view </w:t>
      </w:r>
      <w:r w:rsidR="009447BD">
        <w:t>to</w:t>
      </w:r>
      <w:r w:rsidR="009447BD" w:rsidRPr="00952B46">
        <w:t xml:space="preserve"> </w:t>
      </w:r>
      <w:r w:rsidR="009447BD">
        <w:t>supporting the making of</w:t>
      </w:r>
      <w:r w:rsidR="001C52BB" w:rsidRPr="00952B46">
        <w:t xml:space="preserve"> relevant</w:t>
      </w:r>
      <w:r w:rsidR="009447BD">
        <w:t xml:space="preserve"> deductions</w:t>
      </w:r>
      <w:r w:rsidR="001C52BB" w:rsidRPr="00952B46">
        <w:t xml:space="preserve"> in the systematic </w:t>
      </w:r>
      <w:r w:rsidR="009447BD">
        <w:t>LR</w:t>
      </w:r>
      <w:r w:rsidR="001C52BB" w:rsidRPr="00952B46">
        <w:t xml:space="preserve"> phase.</w:t>
      </w:r>
    </w:p>
    <w:p w14:paraId="4F890DE8" w14:textId="22725BAB" w:rsidR="001C52BB" w:rsidRPr="00952B46" w:rsidRDefault="001C52BB" w:rsidP="00663C99">
      <w:pPr>
        <w:pStyle w:val="Heading2"/>
      </w:pPr>
      <w:bookmarkStart w:id="63" w:name="_Toc82358021"/>
      <w:bookmarkStart w:id="64" w:name="_Toc82507932"/>
      <w:bookmarkStart w:id="65" w:name="_Toc82512821"/>
      <w:r w:rsidRPr="00952B46">
        <w:lastRenderedPageBreak/>
        <w:t>3.2 Objectives</w:t>
      </w:r>
      <w:bookmarkEnd w:id="63"/>
      <w:bookmarkEnd w:id="64"/>
      <w:bookmarkEnd w:id="65"/>
    </w:p>
    <w:p w14:paraId="618DC29B" w14:textId="2CBA0369" w:rsidR="003A7231" w:rsidRPr="00952B46" w:rsidRDefault="001C52BB" w:rsidP="00663C99">
      <w:r w:rsidRPr="00952B46">
        <w:t>The primary objective of th</w:t>
      </w:r>
      <w:r w:rsidR="009447BD">
        <w:t>is</w:t>
      </w:r>
      <w:r w:rsidRPr="00952B46">
        <w:t xml:space="preserve"> scoping review is to function as a pre-cursor for the subsequent processing of a precise and robust systematic</w:t>
      </w:r>
      <w:r w:rsidR="009447BD">
        <w:t xml:space="preserve"> LR. This aim is achieved </w:t>
      </w:r>
      <w:r w:rsidRPr="00952B46">
        <w:t xml:space="preserve">through the presentation of an understanding </w:t>
      </w:r>
      <w:r w:rsidR="009447BD">
        <w:t xml:space="preserve">of </w:t>
      </w:r>
      <w:r w:rsidRPr="00952B46">
        <w:t xml:space="preserve">the </w:t>
      </w:r>
      <w:r w:rsidR="00985FB6" w:rsidRPr="00952B46">
        <w:t>scale, range</w:t>
      </w:r>
      <w:r w:rsidR="009447BD">
        <w:t xml:space="preserve"> and </w:t>
      </w:r>
      <w:r w:rsidR="00985FB6" w:rsidRPr="00952B46">
        <w:t xml:space="preserve">nature of </w:t>
      </w:r>
      <w:r w:rsidR="009447BD">
        <w:t xml:space="preserve">the </w:t>
      </w:r>
      <w:r w:rsidR="00985FB6" w:rsidRPr="00952B46">
        <w:t xml:space="preserve">research activities undertaken </w:t>
      </w:r>
      <w:r w:rsidR="009447BD">
        <w:t xml:space="preserve">to date </w:t>
      </w:r>
      <w:r w:rsidR="00985FB6" w:rsidRPr="00952B46">
        <w:t xml:space="preserve">within the field of space research, specifically space travel involving </w:t>
      </w:r>
      <w:r w:rsidR="009447BD">
        <w:t>a</w:t>
      </w:r>
      <w:r w:rsidR="009447BD" w:rsidRPr="00952B46">
        <w:t xml:space="preserve"> </w:t>
      </w:r>
      <w:r w:rsidR="00985FB6" w:rsidRPr="00952B46">
        <w:t xml:space="preserve">conceptualised space elevator. </w:t>
      </w:r>
      <w:r w:rsidR="003A7231" w:rsidRPr="00952B46">
        <w:t xml:space="preserve">Furthermore, the scoping review </w:t>
      </w:r>
      <w:r w:rsidR="009447BD">
        <w:t>aims</w:t>
      </w:r>
      <w:r w:rsidR="003A7231" w:rsidRPr="00952B46">
        <w:t xml:space="preserve"> to determine the value that will </w:t>
      </w:r>
      <w:r w:rsidR="009447BD">
        <w:t>be added to the field by</w:t>
      </w:r>
      <w:r w:rsidR="003A7231" w:rsidRPr="00952B46">
        <w:t xml:space="preserve"> undertaking a full systematic review on the topic. Crucially, the scoping review </w:t>
      </w:r>
      <w:r w:rsidR="009447BD">
        <w:t xml:space="preserve">is also </w:t>
      </w:r>
      <w:r w:rsidR="003A7231" w:rsidRPr="00952B46">
        <w:t xml:space="preserve">guided by the overall objectives of the study, </w:t>
      </w:r>
      <w:r w:rsidR="009447BD">
        <w:t>as</w:t>
      </w:r>
      <w:r w:rsidR="003A7231" w:rsidRPr="00952B46">
        <w:t xml:space="preserve"> detailed by the research questions:</w:t>
      </w:r>
    </w:p>
    <w:p w14:paraId="5687BFD1" w14:textId="77777777" w:rsidR="003A7231" w:rsidRPr="00952B46" w:rsidRDefault="003A7231" w:rsidP="00663C99">
      <w:commentRangeStart w:id="66"/>
      <w:r w:rsidRPr="00952B46">
        <w:t xml:space="preserve">What is </w:t>
      </w:r>
      <w:commentRangeEnd w:id="66"/>
      <w:r w:rsidR="00B7714B">
        <w:rPr>
          <w:rStyle w:val="CommentReference"/>
        </w:rPr>
        <w:commentReference w:id="66"/>
      </w:r>
      <w:r w:rsidRPr="00952B46">
        <w:t>the current state of the research in terms of underpinning science and technology, financial viability and safety issues associated with a space elevator?</w:t>
      </w:r>
    </w:p>
    <w:p w14:paraId="30D69429" w14:textId="7721AC75" w:rsidR="003A7231" w:rsidRPr="00952B46" w:rsidRDefault="003A7231" w:rsidP="00663C99">
      <w:pPr>
        <w:pStyle w:val="ListParagraph"/>
        <w:numPr>
          <w:ilvl w:val="0"/>
          <w:numId w:val="12"/>
        </w:numPr>
      </w:pPr>
      <w:r w:rsidRPr="00952B46">
        <w:t xml:space="preserve">What are the managerial risks </w:t>
      </w:r>
      <w:r w:rsidR="00B7714B">
        <w:t xml:space="preserve">currently </w:t>
      </w:r>
      <w:r w:rsidRPr="00952B46">
        <w:t>associated with embarking on the construction of a space elevator?</w:t>
      </w:r>
    </w:p>
    <w:p w14:paraId="32FEBD91" w14:textId="77777777" w:rsidR="003A7231" w:rsidRPr="00952B46" w:rsidRDefault="003A7231" w:rsidP="00663C99">
      <w:pPr>
        <w:pStyle w:val="ListParagraph"/>
        <w:numPr>
          <w:ilvl w:val="0"/>
          <w:numId w:val="12"/>
        </w:numPr>
      </w:pPr>
      <w:r w:rsidRPr="00952B46">
        <w:t>What are the financial risks associated with on the construction of space elevator?</w:t>
      </w:r>
    </w:p>
    <w:p w14:paraId="71BB20E4" w14:textId="77777777" w:rsidR="003A7231" w:rsidRPr="00952B46" w:rsidRDefault="003A7231" w:rsidP="00663C99">
      <w:pPr>
        <w:pStyle w:val="ListParagraph"/>
        <w:numPr>
          <w:ilvl w:val="0"/>
          <w:numId w:val="12"/>
        </w:numPr>
      </w:pPr>
      <w:r w:rsidRPr="00952B46">
        <w:t>What are the existing safety risks associated with space elevators, and what are their remedies?</w:t>
      </w:r>
    </w:p>
    <w:p w14:paraId="2B8B4961" w14:textId="77777777" w:rsidR="00B7714B" w:rsidRPr="00952B46" w:rsidRDefault="00B7714B" w:rsidP="00B7714B">
      <w:pPr>
        <w:pStyle w:val="ListParagraph"/>
        <w:numPr>
          <w:ilvl w:val="0"/>
          <w:numId w:val="12"/>
        </w:numPr>
      </w:pPr>
      <w:r>
        <w:t>To what extent is a space elevator project</w:t>
      </w:r>
      <w:r w:rsidRPr="00952B46">
        <w:t xml:space="preserve"> financial</w:t>
      </w:r>
      <w:r>
        <w:t>ly</w:t>
      </w:r>
      <w:r w:rsidRPr="00952B46">
        <w:t xml:space="preserve"> viab</w:t>
      </w:r>
      <w:r>
        <w:t>le</w:t>
      </w:r>
      <w:r w:rsidRPr="00952B46">
        <w:t>?</w:t>
      </w:r>
    </w:p>
    <w:p w14:paraId="493AA7BB" w14:textId="414F3A7A" w:rsidR="003A7231" w:rsidRPr="00952B46" w:rsidRDefault="00A937D7" w:rsidP="00663C99">
      <w:pPr>
        <w:pStyle w:val="Heading2"/>
      </w:pPr>
      <w:bookmarkStart w:id="67" w:name="_Toc82358022"/>
      <w:bookmarkStart w:id="68" w:name="_Toc82507933"/>
      <w:bookmarkStart w:id="69" w:name="_Toc82512822"/>
      <w:r w:rsidRPr="00952B46">
        <w:t xml:space="preserve">3.3 </w:t>
      </w:r>
      <w:r w:rsidR="003A7231" w:rsidRPr="00952B46">
        <w:t>Inclusion Criteria</w:t>
      </w:r>
      <w:bookmarkEnd w:id="67"/>
      <w:bookmarkEnd w:id="68"/>
      <w:bookmarkEnd w:id="69"/>
      <w:r w:rsidR="003A7231" w:rsidRPr="00952B46">
        <w:t xml:space="preserve"> </w:t>
      </w:r>
    </w:p>
    <w:p w14:paraId="2E628BCE" w14:textId="4779F921" w:rsidR="003A7231" w:rsidRPr="00952B46" w:rsidRDefault="009447BD" w:rsidP="00663C99">
      <w:r>
        <w:t>It is important to note that</w:t>
      </w:r>
      <w:r w:rsidR="00A937D7" w:rsidRPr="00952B46">
        <w:t xml:space="preserve"> not all studies that have been undertaken on the topic of space elevators </w:t>
      </w:r>
      <w:r>
        <w:t>are</w:t>
      </w:r>
      <w:r w:rsidR="00A937D7" w:rsidRPr="00952B46">
        <w:t xml:space="preserve"> considered </w:t>
      </w:r>
      <w:r>
        <w:t>within</w:t>
      </w:r>
      <w:r w:rsidRPr="00952B46">
        <w:t xml:space="preserve"> </w:t>
      </w:r>
      <w:r w:rsidR="00A937D7" w:rsidRPr="00952B46">
        <w:t xml:space="preserve">the current </w:t>
      </w:r>
      <w:r w:rsidR="00FE2C9B">
        <w:t>review</w:t>
      </w:r>
      <w:r w:rsidR="00A937D7" w:rsidRPr="00952B46">
        <w:t xml:space="preserve">. </w:t>
      </w:r>
      <w:r w:rsidR="00F769CC">
        <w:t>With</w:t>
      </w:r>
      <w:r w:rsidR="00F769CC" w:rsidRPr="00952B46">
        <w:t xml:space="preserve"> </w:t>
      </w:r>
      <w:r w:rsidR="0068144B" w:rsidRPr="00952B46">
        <w:t>the vast bod</w:t>
      </w:r>
      <w:r w:rsidR="00F769CC">
        <w:t>ies</w:t>
      </w:r>
      <w:r w:rsidR="0068144B" w:rsidRPr="00952B46">
        <w:t xml:space="preserve"> of </w:t>
      </w:r>
      <w:r w:rsidR="00F769CC">
        <w:t xml:space="preserve">both </w:t>
      </w:r>
      <w:r w:rsidR="00F769CC" w:rsidRPr="00952B46">
        <w:t xml:space="preserve">peer-reviewed and grey literature </w:t>
      </w:r>
      <w:r w:rsidR="0068144B" w:rsidRPr="00952B46">
        <w:t xml:space="preserve">featuring </w:t>
      </w:r>
      <w:r w:rsidR="00F769CC">
        <w:t>this</w:t>
      </w:r>
      <w:r w:rsidR="0068144B" w:rsidRPr="00952B46">
        <w:t xml:space="preserve"> topic, it is important to </w:t>
      </w:r>
      <w:r w:rsidR="00F769CC">
        <w:t>apply</w:t>
      </w:r>
      <w:r w:rsidR="00F769CC" w:rsidRPr="00952B46">
        <w:t xml:space="preserve"> </w:t>
      </w:r>
      <w:r w:rsidR="00F769CC">
        <w:t>criteria</w:t>
      </w:r>
      <w:r w:rsidR="0068144B" w:rsidRPr="00952B46">
        <w:t xml:space="preserve"> </w:t>
      </w:r>
      <w:r w:rsidR="00F769CC">
        <w:t>to</w:t>
      </w:r>
      <w:r w:rsidR="0068144B" w:rsidRPr="00952B46">
        <w:t xml:space="preserve"> inform the decision</w:t>
      </w:r>
      <w:r w:rsidR="00F769CC">
        <w:t>s</w:t>
      </w:r>
      <w:r w:rsidR="0068144B" w:rsidRPr="00952B46">
        <w:t xml:space="preserve"> </w:t>
      </w:r>
      <w:r w:rsidR="00F769CC">
        <w:t>of</w:t>
      </w:r>
      <w:r w:rsidR="00F769CC" w:rsidRPr="00952B46">
        <w:t xml:space="preserve"> </w:t>
      </w:r>
      <w:r w:rsidR="0068144B" w:rsidRPr="00952B46">
        <w:t>which sources to consider, and which to ignore, in a bid to obtain relevant and applicable insight</w:t>
      </w:r>
      <w:r w:rsidR="00F769CC">
        <w:t>s</w:t>
      </w:r>
      <w:r w:rsidR="0068144B" w:rsidRPr="00952B46">
        <w:t xml:space="preserve"> into the concept from the </w:t>
      </w:r>
      <w:r w:rsidR="00F769CC">
        <w:t xml:space="preserve">existing </w:t>
      </w:r>
      <w:r w:rsidR="0068144B" w:rsidRPr="00952B46">
        <w:t xml:space="preserve">literature. Hence, the inclusion criteria serve as a guide </w:t>
      </w:r>
      <w:r w:rsidR="00F769CC">
        <w:t>for</w:t>
      </w:r>
      <w:r w:rsidR="0068144B" w:rsidRPr="00952B46">
        <w:t xml:space="preserve"> decisions </w:t>
      </w:r>
      <w:r w:rsidR="00F769CC">
        <w:t>about which</w:t>
      </w:r>
      <w:r w:rsidR="0068144B" w:rsidRPr="00952B46">
        <w:t xml:space="preserve"> sources should be included in the scoping review. </w:t>
      </w:r>
      <w:r w:rsidR="00F769CC">
        <w:t>There</w:t>
      </w:r>
      <w:r w:rsidR="0068144B" w:rsidRPr="00952B46">
        <w:t xml:space="preserve"> is a</w:t>
      </w:r>
      <w:r w:rsidR="00F769CC">
        <w:t xml:space="preserve"> strong</w:t>
      </w:r>
      <w:r w:rsidR="0068144B" w:rsidRPr="00952B46">
        <w:t xml:space="preserve"> need for congruence among the essential elements of </w:t>
      </w:r>
      <w:r w:rsidR="00F769CC">
        <w:t xml:space="preserve">the </w:t>
      </w:r>
      <w:r w:rsidR="0068144B" w:rsidRPr="00952B46">
        <w:t xml:space="preserve">objectives, </w:t>
      </w:r>
      <w:r w:rsidR="00F769CC">
        <w:t xml:space="preserve">the </w:t>
      </w:r>
      <w:r w:rsidR="0068144B" w:rsidRPr="00952B46">
        <w:t xml:space="preserve">research </w:t>
      </w:r>
      <w:r w:rsidR="0068144B" w:rsidRPr="00952B46">
        <w:lastRenderedPageBreak/>
        <w:t>questions</w:t>
      </w:r>
      <w:r w:rsidR="00F769CC">
        <w:t xml:space="preserve"> and</w:t>
      </w:r>
      <w:r w:rsidR="0068144B" w:rsidRPr="00952B46">
        <w:t xml:space="preserve"> the inclusion criteria for the scoping study to be effective. </w:t>
      </w:r>
      <w:r w:rsidR="00E1187C" w:rsidRPr="00952B46">
        <w:t xml:space="preserve">In elaborating the inclusion criteria, the </w:t>
      </w:r>
      <w:commentRangeStart w:id="70"/>
      <w:r w:rsidR="00F769CC">
        <w:t>‘</w:t>
      </w:r>
      <w:r w:rsidR="00E1187C" w:rsidRPr="00952B46">
        <w:t>population, concept, context</w:t>
      </w:r>
      <w:r w:rsidR="00F769CC">
        <w:t>’</w:t>
      </w:r>
      <w:r w:rsidR="00E1187C" w:rsidRPr="00952B46">
        <w:t xml:space="preserve"> </w:t>
      </w:r>
      <w:commentRangeEnd w:id="70"/>
      <w:r w:rsidR="00F769CC">
        <w:rPr>
          <w:rStyle w:val="CommentReference"/>
        </w:rPr>
        <w:commentReference w:id="70"/>
      </w:r>
      <w:r w:rsidR="00E1187C" w:rsidRPr="00952B46">
        <w:t xml:space="preserve">model as outlined by </w:t>
      </w:r>
      <w:r w:rsidR="00F541D1">
        <w:t>t</w:t>
      </w:r>
      <w:commentRangeStart w:id="71"/>
      <w:r w:rsidR="00E1187C" w:rsidRPr="00952B46">
        <w:t>he Joanna Briggs Institute</w:t>
      </w:r>
      <w:commentRangeEnd w:id="71"/>
      <w:r w:rsidR="00194EAD">
        <w:rPr>
          <w:rStyle w:val="CommentReference"/>
        </w:rPr>
        <w:commentReference w:id="71"/>
      </w:r>
      <w:r w:rsidR="00F541D1">
        <w:t xml:space="preserve"> (JBI)</w:t>
      </w:r>
      <w:r w:rsidR="00E1187C" w:rsidRPr="00952B46">
        <w:t xml:space="preserve">, proves to be an invaluable tool. </w:t>
      </w:r>
      <w:r w:rsidR="00F769CC">
        <w:t xml:space="preserve">On this basis, the </w:t>
      </w:r>
      <w:r w:rsidR="008D65A3" w:rsidRPr="00952B46">
        <w:t xml:space="preserve">inclusion criteria </w:t>
      </w:r>
      <w:r w:rsidR="00F769CC">
        <w:t>should provide</w:t>
      </w:r>
      <w:r w:rsidR="008D65A3" w:rsidRPr="00952B46">
        <w:t xml:space="preserve"> the basis for the population to be included, the underlying factors behind the uptake of the space elevator concept, and the </w:t>
      </w:r>
      <w:r w:rsidR="00F769CC">
        <w:t xml:space="preserve">managerial </w:t>
      </w:r>
      <w:r w:rsidR="008D65A3" w:rsidRPr="00952B46">
        <w:t xml:space="preserve">hurdles pertaining to financing and safety that are at play. </w:t>
      </w:r>
    </w:p>
    <w:p w14:paraId="7B77E746" w14:textId="3688729E" w:rsidR="001C52BB" w:rsidRPr="00952B46" w:rsidRDefault="000237F2" w:rsidP="00663C99">
      <w:pPr>
        <w:pStyle w:val="Heading3"/>
      </w:pPr>
      <w:bookmarkStart w:id="72" w:name="_Toc82358023"/>
      <w:bookmarkStart w:id="73" w:name="_Toc82507934"/>
      <w:bookmarkStart w:id="74" w:name="_Toc82512823"/>
      <w:r w:rsidRPr="00952B46">
        <w:t xml:space="preserve">3.3.1 </w:t>
      </w:r>
      <w:bookmarkEnd w:id="72"/>
      <w:r w:rsidR="00F541D1">
        <w:t>Population</w:t>
      </w:r>
      <w:bookmarkEnd w:id="73"/>
      <w:bookmarkEnd w:id="74"/>
    </w:p>
    <w:p w14:paraId="0175A172" w14:textId="59C50D16" w:rsidR="000237F2" w:rsidRPr="00952B46" w:rsidRDefault="000237F2" w:rsidP="00663C99">
      <w:r w:rsidRPr="00952B46">
        <w:t>The key aim of th</w:t>
      </w:r>
      <w:r w:rsidR="00F769CC">
        <w:t>is</w:t>
      </w:r>
      <w:r w:rsidRPr="00952B46">
        <w:t xml:space="preserve"> scoping review</w:t>
      </w:r>
      <w:r w:rsidR="00F769CC">
        <w:t xml:space="preserve"> is</w:t>
      </w:r>
      <w:r w:rsidRPr="00952B46">
        <w:t xml:space="preserve"> to </w:t>
      </w:r>
      <w:r w:rsidR="00F769CC" w:rsidRPr="00952B46">
        <w:t>e</w:t>
      </w:r>
      <w:r w:rsidR="00F769CC">
        <w:t>stablish</w:t>
      </w:r>
      <w:r w:rsidR="00F769CC" w:rsidRPr="00952B46">
        <w:t xml:space="preserve"> </w:t>
      </w:r>
      <w:r w:rsidRPr="00952B46">
        <w:t>an understanding of the underlying factors associated with the concept of a space elevator</w:t>
      </w:r>
      <w:r w:rsidR="000047A7" w:rsidRPr="00952B46">
        <w:t xml:space="preserve"> as a plausible means of space travel</w:t>
      </w:r>
      <w:r w:rsidR="00F769CC">
        <w:t>,</w:t>
      </w:r>
      <w:r w:rsidR="00F769CC" w:rsidRPr="00F769CC">
        <w:t xml:space="preserve"> </w:t>
      </w:r>
      <w:r w:rsidR="00F769CC" w:rsidRPr="00952B46">
        <w:t>and its viability as a megaproject in a near future</w:t>
      </w:r>
      <w:r w:rsidR="000047A7" w:rsidRPr="00952B46">
        <w:t xml:space="preserve">. </w:t>
      </w:r>
      <w:r w:rsidR="006B185E" w:rsidRPr="00952B46">
        <w:t xml:space="preserve">Since </w:t>
      </w:r>
      <w:r w:rsidR="00F769CC">
        <w:t>this study does</w:t>
      </w:r>
      <w:r w:rsidR="006B185E" w:rsidRPr="00952B46">
        <w:t xml:space="preserve"> not feature individual respondents, the inclusion criteria </w:t>
      </w:r>
      <w:r w:rsidR="00F769CC">
        <w:t xml:space="preserve">focus mainly </w:t>
      </w:r>
      <w:r w:rsidR="006B185E" w:rsidRPr="00952B46">
        <w:t xml:space="preserve">on the concept and context. </w:t>
      </w:r>
      <w:r w:rsidR="00546AA4" w:rsidRPr="00952B46">
        <w:t xml:space="preserve">As a result, the main point of emphasis for the inclusion criteria are the literature sources </w:t>
      </w:r>
      <w:r w:rsidR="00F769CC">
        <w:t xml:space="preserve">selected to </w:t>
      </w:r>
      <w:r w:rsidR="00546AA4" w:rsidRPr="00952B46">
        <w:t xml:space="preserve">guide the discourse. </w:t>
      </w:r>
      <w:r w:rsidR="00853C7A" w:rsidRPr="00952B46">
        <w:t xml:space="preserve">Moreover, the study is not aimed </w:t>
      </w:r>
      <w:r w:rsidR="00F769CC">
        <w:t>at analysing</w:t>
      </w:r>
      <w:r w:rsidR="00F769CC" w:rsidRPr="00952B46">
        <w:t xml:space="preserve"> </w:t>
      </w:r>
      <w:r w:rsidR="00AC74F3" w:rsidRPr="00952B46">
        <w:t>demographic</w:t>
      </w:r>
      <w:r w:rsidR="00853C7A" w:rsidRPr="00952B46">
        <w:t xml:space="preserve"> </w:t>
      </w:r>
      <w:r w:rsidR="00AC74F3" w:rsidRPr="00952B46">
        <w:t>factors</w:t>
      </w:r>
      <w:r w:rsidR="00F769CC">
        <w:t>; rather, it</w:t>
      </w:r>
      <w:r w:rsidR="00AC74F3" w:rsidRPr="00952B46">
        <w:t xml:space="preserve"> </w:t>
      </w:r>
      <w:r w:rsidR="00F769CC">
        <w:t>aims to establish</w:t>
      </w:r>
      <w:r w:rsidR="00AC74F3" w:rsidRPr="00952B46">
        <w:t xml:space="preserve"> an understanding of the main factors surrounding the concept of a space elevator, and especially the viability of undertaking such a megaproject, from a managerial perspective. </w:t>
      </w:r>
      <w:r w:rsidR="009D45E4" w:rsidRPr="00952B46">
        <w:t xml:space="preserve">Hence, the review </w:t>
      </w:r>
      <w:r w:rsidR="00F769CC">
        <w:t>is focused</w:t>
      </w:r>
      <w:r w:rsidR="009D45E4" w:rsidRPr="00952B46">
        <w:t xml:space="preserve"> on offering a managerial perspective on the viability of such a megaproject by considering the financial and safety factors</w:t>
      </w:r>
      <w:r w:rsidR="00F769CC">
        <w:t xml:space="preserve"> involved</w:t>
      </w:r>
      <w:r w:rsidR="009D45E4" w:rsidRPr="00952B46">
        <w:t>.</w:t>
      </w:r>
    </w:p>
    <w:p w14:paraId="30F69BD5" w14:textId="204C7F69" w:rsidR="000237F2" w:rsidRPr="00952B46" w:rsidRDefault="000237F2" w:rsidP="00663C99">
      <w:pPr>
        <w:pStyle w:val="Heading3"/>
      </w:pPr>
      <w:bookmarkStart w:id="75" w:name="_Toc82358024"/>
      <w:bookmarkStart w:id="76" w:name="_Toc82507935"/>
      <w:bookmarkStart w:id="77" w:name="_Toc82512824"/>
      <w:r w:rsidRPr="00952B46">
        <w:t>3.3.2 Concept</w:t>
      </w:r>
      <w:bookmarkEnd w:id="75"/>
      <w:bookmarkEnd w:id="76"/>
      <w:bookmarkEnd w:id="77"/>
      <w:r w:rsidRPr="00952B46">
        <w:t xml:space="preserve"> </w:t>
      </w:r>
    </w:p>
    <w:p w14:paraId="57A343B1" w14:textId="3DF466CA" w:rsidR="00090AC7" w:rsidRPr="00952B46" w:rsidRDefault="00090AC7" w:rsidP="00663C99">
      <w:r w:rsidRPr="00952B46">
        <w:t xml:space="preserve">The core concept </w:t>
      </w:r>
      <w:r w:rsidR="00F769CC">
        <w:t xml:space="preserve">to </w:t>
      </w:r>
      <w:r w:rsidRPr="00952B46">
        <w:t xml:space="preserve">be examined by </w:t>
      </w:r>
      <w:r w:rsidR="00FE2C9B">
        <w:t>a</w:t>
      </w:r>
      <w:r w:rsidR="00FE2C9B" w:rsidRPr="00952B46">
        <w:t xml:space="preserve"> </w:t>
      </w:r>
      <w:r w:rsidRPr="00952B46">
        <w:t xml:space="preserve">scoping review should be clearly outlined to </w:t>
      </w:r>
      <w:r w:rsidR="00F769CC">
        <w:t>provide a</w:t>
      </w:r>
      <w:r w:rsidRPr="00952B46">
        <w:t xml:space="preserve"> guide for both the scope and the breadth of the enquiry. Primarily, the concept </w:t>
      </w:r>
      <w:r w:rsidR="00C22226">
        <w:t>aspect of this</w:t>
      </w:r>
      <w:r w:rsidR="00C22226" w:rsidRPr="00952B46">
        <w:t xml:space="preserve"> </w:t>
      </w:r>
      <w:r w:rsidR="00C22226">
        <w:t>refers to</w:t>
      </w:r>
      <w:r w:rsidRPr="00952B46">
        <w:t xml:space="preserve"> the elements </w:t>
      </w:r>
      <w:r w:rsidR="00C22226">
        <w:t>to</w:t>
      </w:r>
      <w:r w:rsidRPr="00952B46">
        <w:t xml:space="preserve"> be detailed in the systematic review afterwards</w:t>
      </w:r>
      <w:r w:rsidR="00C22226">
        <w:t>,</w:t>
      </w:r>
      <w:r w:rsidRPr="00952B46">
        <w:t xml:space="preserve"> including interventions and the phenomenon of interest. The current scoping review is not intended to ascertain an interventional measure, but </w:t>
      </w:r>
      <w:r w:rsidR="00C22226">
        <w:t xml:space="preserve">to </w:t>
      </w:r>
      <w:r w:rsidRPr="00952B46">
        <w:t xml:space="preserve">review </w:t>
      </w:r>
      <w:r w:rsidR="008648BF" w:rsidRPr="00952B46">
        <w:t>a phenomenon</w:t>
      </w:r>
      <w:r w:rsidRPr="00952B46">
        <w:t xml:space="preserve"> of interest. </w:t>
      </w:r>
      <w:r w:rsidR="008648BF" w:rsidRPr="00952B46">
        <w:t>The phenomenon</w:t>
      </w:r>
      <w:r w:rsidR="00C22226">
        <w:t xml:space="preserve"> in question here</w:t>
      </w:r>
      <w:r w:rsidR="008648BF" w:rsidRPr="00952B46">
        <w:t xml:space="preserve"> is how </w:t>
      </w:r>
      <w:r w:rsidR="00C22226">
        <w:t xml:space="preserve">space </w:t>
      </w:r>
      <w:r w:rsidR="008648BF" w:rsidRPr="00952B46">
        <w:t>elevators</w:t>
      </w:r>
      <w:r w:rsidR="00C22226">
        <w:t>,</w:t>
      </w:r>
      <w:r w:rsidR="008648BF" w:rsidRPr="00952B46">
        <w:t xml:space="preserve"> a novel concept, could be developed as a tool for </w:t>
      </w:r>
      <w:r w:rsidR="00C22226">
        <w:t>facilitating effective</w:t>
      </w:r>
      <w:r w:rsidR="00C22226" w:rsidRPr="00952B46">
        <w:t xml:space="preserve"> </w:t>
      </w:r>
      <w:r w:rsidR="00F73727" w:rsidRPr="00952B46">
        <w:t xml:space="preserve">space travel. At present, rockets continue to dominate </w:t>
      </w:r>
      <w:r w:rsidR="00C22226">
        <w:t xml:space="preserve">the field of </w:t>
      </w:r>
      <w:r w:rsidR="00F73727" w:rsidRPr="00952B46">
        <w:t>space travel</w:t>
      </w:r>
      <w:r w:rsidR="00C22226">
        <w:t xml:space="preserve"> in terms of</w:t>
      </w:r>
      <w:r w:rsidR="00F73727" w:rsidRPr="00952B46">
        <w:t xml:space="preserve"> enabling the movement of people and payloads into space. </w:t>
      </w:r>
      <w:r w:rsidR="00C22226">
        <w:lastRenderedPageBreak/>
        <w:t xml:space="preserve">However, </w:t>
      </w:r>
      <w:r w:rsidR="00F73727" w:rsidRPr="00952B46">
        <w:t xml:space="preserve">rockets feature numerous disadvantages as a method of space travel, including high costs, high safety risks </w:t>
      </w:r>
      <w:r w:rsidR="00C22226">
        <w:t xml:space="preserve">(including those of using </w:t>
      </w:r>
      <w:r w:rsidR="00F73727" w:rsidRPr="00952B46">
        <w:t>rocket fuel</w:t>
      </w:r>
      <w:r w:rsidR="00C22226">
        <w:t>)</w:t>
      </w:r>
      <w:r w:rsidR="00F73727" w:rsidRPr="00952B46">
        <w:t xml:space="preserve">, and the limited capacities of current </w:t>
      </w:r>
      <w:r w:rsidR="00C22226">
        <w:t>models</w:t>
      </w:r>
      <w:r w:rsidR="00C22226" w:rsidRPr="00952B46">
        <w:t xml:space="preserve"> </w:t>
      </w:r>
      <w:r w:rsidR="00F73727" w:rsidRPr="00952B46">
        <w:t xml:space="preserve">in terms of payloads and ease of use. </w:t>
      </w:r>
      <w:r w:rsidR="00F15FD3" w:rsidRPr="00952B46">
        <w:t xml:space="preserve">A space elevator would provide a truly </w:t>
      </w:r>
      <w:r w:rsidR="00BF3975">
        <w:t>sustainable</w:t>
      </w:r>
      <w:r w:rsidR="00F15FD3" w:rsidRPr="00952B46">
        <w:t xml:space="preserve"> way of accessing space, </w:t>
      </w:r>
      <w:r w:rsidR="00C22226">
        <w:t>which could offer</w:t>
      </w:r>
      <w:r w:rsidR="00C22226" w:rsidRPr="00952B46">
        <w:t xml:space="preserve"> </w:t>
      </w:r>
      <w:r w:rsidR="00F15FD3" w:rsidRPr="00952B46">
        <w:t xml:space="preserve">extensive economic benefits. </w:t>
      </w:r>
      <w:r w:rsidR="00193B23" w:rsidRPr="00952B46">
        <w:t xml:space="preserve">Some current estimates </w:t>
      </w:r>
      <w:r w:rsidR="00C22226">
        <w:t>set</w:t>
      </w:r>
      <w:r w:rsidR="00193B23" w:rsidRPr="00952B46">
        <w:t xml:space="preserve"> the </w:t>
      </w:r>
      <w:r w:rsidR="00C22226">
        <w:t xml:space="preserve">potential cost </w:t>
      </w:r>
      <w:r w:rsidR="00193B23" w:rsidRPr="00952B46">
        <w:t xml:space="preserve">reduction </w:t>
      </w:r>
      <w:r w:rsidR="00C22226">
        <w:t>for</w:t>
      </w:r>
      <w:r w:rsidR="00C22226" w:rsidRPr="00952B46">
        <w:t xml:space="preserve"> </w:t>
      </w:r>
      <w:r w:rsidR="00193B23" w:rsidRPr="00952B46">
        <w:t xml:space="preserve">launching people and payloads </w:t>
      </w:r>
      <w:r w:rsidR="00C22226">
        <w:t>in</w:t>
      </w:r>
      <w:r w:rsidR="00193B23" w:rsidRPr="00952B46">
        <w:t xml:space="preserve">to space at $250 per </w:t>
      </w:r>
      <w:r w:rsidR="00E51A1A">
        <w:t xml:space="preserve">kg </w:t>
      </w:r>
      <w:r w:rsidR="008858A6" w:rsidRPr="00952B46">
        <w:t>[23]</w:t>
      </w:r>
      <w:r w:rsidR="00193B23" w:rsidRPr="00952B46">
        <w:t xml:space="preserve">. </w:t>
      </w:r>
    </w:p>
    <w:p w14:paraId="096F1482" w14:textId="7CCAFB15" w:rsidR="000237F2" w:rsidRPr="00952B46" w:rsidRDefault="000237F2" w:rsidP="00663C99">
      <w:pPr>
        <w:pStyle w:val="Heading3"/>
      </w:pPr>
      <w:bookmarkStart w:id="78" w:name="_Toc82358025"/>
      <w:bookmarkStart w:id="79" w:name="_Toc82507936"/>
      <w:bookmarkStart w:id="80" w:name="_Toc82512825"/>
      <w:r w:rsidRPr="00952B46">
        <w:t>3.3.3 Context</w:t>
      </w:r>
      <w:bookmarkEnd w:id="78"/>
      <w:bookmarkEnd w:id="79"/>
      <w:bookmarkEnd w:id="80"/>
      <w:r w:rsidRPr="00952B46">
        <w:t xml:space="preserve"> </w:t>
      </w:r>
    </w:p>
    <w:p w14:paraId="69C9E764" w14:textId="3B41CC91" w:rsidR="001C52BB" w:rsidRPr="00952B46" w:rsidRDefault="002459B9" w:rsidP="00663C99">
      <w:r w:rsidRPr="00952B46">
        <w:t xml:space="preserve">In a scoping review, the context element is entirely dependent on the objective </w:t>
      </w:r>
      <w:r w:rsidR="00C22226">
        <w:t>and</w:t>
      </w:r>
      <w:r w:rsidRPr="00952B46">
        <w:t xml:space="preserve"> the research questions that the study seeks to address. </w:t>
      </w:r>
      <w:r w:rsidR="00C22226">
        <w:t>The</w:t>
      </w:r>
      <w:r w:rsidR="008F1A35" w:rsidRPr="00952B46">
        <w:t xml:space="preserve"> </w:t>
      </w:r>
      <w:r w:rsidR="008C4B79" w:rsidRPr="00952B46">
        <w:t>context</w:t>
      </w:r>
      <w:r w:rsidR="00C22226">
        <w:t>, which</w:t>
      </w:r>
      <w:r w:rsidR="008F1A35" w:rsidRPr="00952B46">
        <w:t xml:space="preserve"> should be defined clearly</w:t>
      </w:r>
      <w:r w:rsidR="00C22226">
        <w:t>,</w:t>
      </w:r>
      <w:r w:rsidR="008F1A35" w:rsidRPr="00952B46">
        <w:t xml:space="preserve"> may feature, but is not limited to</w:t>
      </w:r>
      <w:r w:rsidR="00C22226">
        <w:t>,</w:t>
      </w:r>
      <w:r w:rsidR="008F1A35" w:rsidRPr="00952B46">
        <w:t xml:space="preserve"> consideration of </w:t>
      </w:r>
      <w:r w:rsidR="00C22226">
        <w:t xml:space="preserve">cultural </w:t>
      </w:r>
      <w:r w:rsidR="008F1A35" w:rsidRPr="00952B46">
        <w:t>factors</w:t>
      </w:r>
      <w:r w:rsidR="00C22226">
        <w:t>,</w:t>
      </w:r>
      <w:r w:rsidR="008F1A35" w:rsidRPr="00952B46">
        <w:t xml:space="preserve"> </w:t>
      </w:r>
      <w:r w:rsidR="00C22226">
        <w:t>physical</w:t>
      </w:r>
      <w:r w:rsidR="002B7345" w:rsidRPr="00952B46">
        <w:t xml:space="preserve"> factors such as geographic location, and societal interests. </w:t>
      </w:r>
      <w:r w:rsidR="00C22226">
        <w:t>It</w:t>
      </w:r>
      <w:r w:rsidR="008C4B79" w:rsidRPr="00952B46">
        <w:t xml:space="preserve"> may </w:t>
      </w:r>
      <w:r w:rsidR="00C22226">
        <w:t xml:space="preserve">also </w:t>
      </w:r>
      <w:r w:rsidR="008C4B79" w:rsidRPr="00952B46">
        <w:t xml:space="preserve">encompass the actual setting of the topic that is under </w:t>
      </w:r>
      <w:r w:rsidR="00F2156E" w:rsidRPr="00952B46">
        <w:t xml:space="preserve">review. </w:t>
      </w:r>
      <w:r w:rsidR="00C22226">
        <w:t>The current study focuses</w:t>
      </w:r>
      <w:r w:rsidR="00F2156E" w:rsidRPr="00952B46">
        <w:t xml:space="preserve"> on </w:t>
      </w:r>
      <w:r w:rsidR="00C22226">
        <w:t xml:space="preserve">space travel, </w:t>
      </w:r>
      <w:r w:rsidR="00F2156E" w:rsidRPr="00952B46">
        <w:t>a matter that is of interest in society</w:t>
      </w:r>
      <w:r w:rsidR="00C22226">
        <w:t xml:space="preserve">, </w:t>
      </w:r>
      <w:r w:rsidR="00F2156E" w:rsidRPr="00952B46">
        <w:t xml:space="preserve">and </w:t>
      </w:r>
      <w:r w:rsidR="00C22226">
        <w:t xml:space="preserve">on </w:t>
      </w:r>
      <w:r w:rsidR="00F2156E" w:rsidRPr="00952B46">
        <w:t xml:space="preserve">ways of </w:t>
      </w:r>
      <w:r w:rsidR="00C22226">
        <w:t>increasing its efficiency</w:t>
      </w:r>
      <w:r w:rsidR="00F2156E" w:rsidRPr="00952B46">
        <w:t xml:space="preserve"> through </w:t>
      </w:r>
      <w:r w:rsidR="00C22226">
        <w:t>the</w:t>
      </w:r>
      <w:r w:rsidR="00F2156E" w:rsidRPr="00952B46">
        <w:t xml:space="preserve"> novel concept of the space elevator. </w:t>
      </w:r>
      <w:r w:rsidR="009D70D9" w:rsidRPr="00952B46">
        <w:t xml:space="preserve">The analysis of the concept is especially focused </w:t>
      </w:r>
      <w:r w:rsidR="00C22226">
        <w:t>on</w:t>
      </w:r>
      <w:r w:rsidR="00C22226" w:rsidRPr="00952B46">
        <w:t xml:space="preserve"> </w:t>
      </w:r>
      <w:r w:rsidR="009D70D9" w:rsidRPr="00952B46">
        <w:t>determining the viability of such a project by factoring in the scien</w:t>
      </w:r>
      <w:r w:rsidR="00B43C22">
        <w:t>tific</w:t>
      </w:r>
      <w:r w:rsidR="009D70D9" w:rsidRPr="00952B46">
        <w:t xml:space="preserve"> and </w:t>
      </w:r>
      <w:r w:rsidR="00B43C22" w:rsidRPr="00952B46">
        <w:t>technolo</w:t>
      </w:r>
      <w:r w:rsidR="00B43C22">
        <w:t>gical resources</w:t>
      </w:r>
      <w:r w:rsidR="00B43C22" w:rsidRPr="00952B46">
        <w:t xml:space="preserve"> </w:t>
      </w:r>
      <w:r w:rsidR="009D70D9" w:rsidRPr="00952B46">
        <w:t xml:space="preserve">that exist to enable </w:t>
      </w:r>
      <w:r w:rsidR="00B43C22">
        <w:t>its</w:t>
      </w:r>
      <w:r w:rsidR="00B43C22" w:rsidRPr="00952B46">
        <w:t xml:space="preserve"> </w:t>
      </w:r>
      <w:r w:rsidR="009D70D9" w:rsidRPr="00952B46">
        <w:t>realisati</w:t>
      </w:r>
      <w:r w:rsidR="00B43C22">
        <w:t>on</w:t>
      </w:r>
      <w:r w:rsidR="009D70D9" w:rsidRPr="00952B46">
        <w:t xml:space="preserve"> </w:t>
      </w:r>
      <w:r w:rsidR="00B43C22">
        <w:t>as well as</w:t>
      </w:r>
      <w:r w:rsidR="009D70D9" w:rsidRPr="00952B46">
        <w:t xml:space="preserve"> </w:t>
      </w:r>
      <w:r w:rsidR="00B43C22">
        <w:t xml:space="preserve">considering </w:t>
      </w:r>
      <w:r w:rsidR="009D70D9" w:rsidRPr="00952B46">
        <w:t>both financial and safety</w:t>
      </w:r>
      <w:r w:rsidR="00B43C22">
        <w:t xml:space="preserve"> concerns</w:t>
      </w:r>
      <w:r w:rsidR="009D70D9" w:rsidRPr="00952B46">
        <w:t>.</w:t>
      </w:r>
      <w:r w:rsidR="00D5641C">
        <w:t xml:space="preserve"> </w:t>
      </w:r>
    </w:p>
    <w:p w14:paraId="7764D24C" w14:textId="3BE0DA2A" w:rsidR="008C3A7A" w:rsidRPr="00952B46" w:rsidRDefault="008C3A7A" w:rsidP="00663C99">
      <w:pPr>
        <w:pStyle w:val="Heading2"/>
      </w:pPr>
      <w:bookmarkStart w:id="81" w:name="_Toc82358026"/>
      <w:bookmarkStart w:id="82" w:name="_Toc82507937"/>
      <w:bookmarkStart w:id="83" w:name="_Toc82512826"/>
      <w:r w:rsidRPr="00952B46">
        <w:t>3.4 Search Strategy</w:t>
      </w:r>
      <w:bookmarkEnd w:id="81"/>
      <w:bookmarkEnd w:id="82"/>
      <w:bookmarkEnd w:id="83"/>
      <w:r w:rsidRPr="00952B46">
        <w:t xml:space="preserve"> </w:t>
      </w:r>
    </w:p>
    <w:p w14:paraId="3C7C7CE1" w14:textId="3DCA9AF3" w:rsidR="00D00FD3" w:rsidRPr="00952B46" w:rsidRDefault="00F0020D" w:rsidP="00663C99">
      <w:r w:rsidRPr="00952B46">
        <w:t xml:space="preserve">A </w:t>
      </w:r>
      <w:r w:rsidR="00194EAD" w:rsidRPr="00952B46">
        <w:t xml:space="preserve">comprehensive </w:t>
      </w:r>
      <w:r w:rsidRPr="00952B46">
        <w:t xml:space="preserve">search strategy for a scoping review </w:t>
      </w:r>
      <w:r w:rsidR="00222E1D">
        <w:t>should</w:t>
      </w:r>
      <w:r w:rsidRPr="00952B46">
        <w:t xml:space="preserve"> </w:t>
      </w:r>
      <w:r w:rsidR="00222E1D">
        <w:t>identify</w:t>
      </w:r>
      <w:r w:rsidRPr="00952B46">
        <w:t xml:space="preserve"> both the published</w:t>
      </w:r>
      <w:r w:rsidR="00222E1D">
        <w:t xml:space="preserve"> and </w:t>
      </w:r>
      <w:r w:rsidRPr="00952B46">
        <w:t xml:space="preserve">the unpublished (grey literature) primary studies relevant to the topic that is under study. </w:t>
      </w:r>
      <w:r w:rsidR="00D132B0" w:rsidRPr="00952B46">
        <w:t>There are several approaches that could be employed in the search strategy of a scoping review</w:t>
      </w:r>
      <w:r w:rsidR="00F541D1">
        <w:t>, but</w:t>
      </w:r>
      <w:r w:rsidR="00D132B0" w:rsidRPr="00952B46">
        <w:t xml:space="preserve"> the model proposed by </w:t>
      </w:r>
      <w:r w:rsidR="00F541D1">
        <w:t>the JBI</w:t>
      </w:r>
      <w:r w:rsidR="00D132B0" w:rsidRPr="00952B46">
        <w:t xml:space="preserve"> is especially useful in presenting a framework that is ideal for developing the strategy for the current study. </w:t>
      </w:r>
      <w:r w:rsidR="0050382D" w:rsidRPr="00952B46">
        <w:t xml:space="preserve">The JBI framework features a </w:t>
      </w:r>
      <w:r w:rsidR="008A5BFC" w:rsidRPr="00952B46">
        <w:t>three-step</w:t>
      </w:r>
      <w:r w:rsidR="0050382D" w:rsidRPr="00952B46">
        <w:t xml:space="preserve"> process, with each stage having to be outlined in</w:t>
      </w:r>
      <w:r w:rsidR="00F541D1">
        <w:t xml:space="preserve"> </w:t>
      </w:r>
      <w:r w:rsidR="0050382D" w:rsidRPr="00952B46">
        <w:t>depth to enhance clarity and make certain that there are no errors</w:t>
      </w:r>
      <w:r w:rsidR="00A337F9" w:rsidRPr="00952B46">
        <w:t xml:space="preserve"> </w:t>
      </w:r>
      <w:r w:rsidR="00A337F9" w:rsidRPr="00952B46">
        <w:rPr>
          <w:shd w:val="clear" w:color="auto" w:fill="FFFFFF"/>
        </w:rPr>
        <w:t>[24]</w:t>
      </w:r>
      <w:r w:rsidR="0050382D" w:rsidRPr="00952B46">
        <w:t xml:space="preserve">. </w:t>
      </w:r>
      <w:r w:rsidR="008A5BFC" w:rsidRPr="00952B46">
        <w:t xml:space="preserve">The current study is </w:t>
      </w:r>
      <w:r w:rsidR="00F541D1">
        <w:t>focused on</w:t>
      </w:r>
      <w:r w:rsidR="008A5BFC" w:rsidRPr="00952B46">
        <w:t xml:space="preserve"> a management perspective </w:t>
      </w:r>
      <w:r w:rsidR="00F541D1">
        <w:t>regarding the</w:t>
      </w:r>
      <w:r w:rsidR="008A5BFC" w:rsidRPr="00952B46">
        <w:t xml:space="preserve"> viability of a space elevator megaproject as a suitable way of effecting space travel. </w:t>
      </w:r>
      <w:r w:rsidR="004C717E" w:rsidRPr="00952B46">
        <w:t xml:space="preserve">In that regard, the online databases from which the </w:t>
      </w:r>
      <w:r w:rsidR="004C717E" w:rsidRPr="00952B46">
        <w:lastRenderedPageBreak/>
        <w:t xml:space="preserve">initial limited search </w:t>
      </w:r>
      <w:r w:rsidR="00FE2C9B">
        <w:t>was</w:t>
      </w:r>
      <w:r w:rsidR="00F541D1" w:rsidRPr="00952B46">
        <w:t xml:space="preserve"> </w:t>
      </w:r>
      <w:r w:rsidR="004C717E" w:rsidRPr="00952B46">
        <w:t xml:space="preserve">undertaken </w:t>
      </w:r>
      <w:r w:rsidR="00F541D1" w:rsidRPr="00952B46">
        <w:t xml:space="preserve">to find relevant sources on the topic </w:t>
      </w:r>
      <w:r w:rsidR="004C717E" w:rsidRPr="00952B46">
        <w:t>include</w:t>
      </w:r>
      <w:r w:rsidR="00FE2C9B">
        <w:t>d</w:t>
      </w:r>
      <w:r w:rsidR="004C717E" w:rsidRPr="00952B46">
        <w:t xml:space="preserve"> Science Direct </w:t>
      </w:r>
      <w:r w:rsidR="00DF7470" w:rsidRPr="00952B46">
        <w:t xml:space="preserve">and </w:t>
      </w:r>
      <w:r w:rsidR="004C717E" w:rsidRPr="00952B46">
        <w:t xml:space="preserve">Springer. </w:t>
      </w:r>
      <w:r w:rsidR="00632488" w:rsidRPr="00952B46">
        <w:t>In addition, with a view to obtain</w:t>
      </w:r>
      <w:r w:rsidR="00FE2C9B">
        <w:t>ing</w:t>
      </w:r>
      <w:r w:rsidR="00632488" w:rsidRPr="00952B46">
        <w:t xml:space="preserve"> as much information on the space elevator as possible, the search </w:t>
      </w:r>
      <w:r w:rsidR="00FE2C9B">
        <w:t>was</w:t>
      </w:r>
      <w:r w:rsidR="00F541D1">
        <w:t xml:space="preserve"> </w:t>
      </w:r>
      <w:r w:rsidR="00632488" w:rsidRPr="00952B46">
        <w:t xml:space="preserve">extended to various organisations that are involved in studies </w:t>
      </w:r>
      <w:r w:rsidR="00F541D1">
        <w:t>relating to</w:t>
      </w:r>
      <w:r w:rsidR="00F541D1" w:rsidRPr="00952B46">
        <w:t xml:space="preserve"> </w:t>
      </w:r>
      <w:r w:rsidR="00632488" w:rsidRPr="00952B46">
        <w:t xml:space="preserve">space, </w:t>
      </w:r>
      <w:r w:rsidR="00F541D1">
        <w:t xml:space="preserve">and </w:t>
      </w:r>
      <w:r w:rsidR="00632488" w:rsidRPr="00952B46">
        <w:t xml:space="preserve">specifically space elevators. The organisations </w:t>
      </w:r>
      <w:r w:rsidR="00F541D1">
        <w:t xml:space="preserve">included in the search </w:t>
      </w:r>
      <w:commentRangeStart w:id="84"/>
      <w:r w:rsidR="00632488" w:rsidRPr="00952B46">
        <w:t>include</w:t>
      </w:r>
      <w:commentRangeEnd w:id="84"/>
      <w:r w:rsidR="00F541D1">
        <w:rPr>
          <w:rStyle w:val="CommentReference"/>
        </w:rPr>
        <w:commentReference w:id="84"/>
      </w:r>
      <w:r w:rsidR="00FE2C9B">
        <w:t>d</w:t>
      </w:r>
      <w:r w:rsidR="00632488" w:rsidRPr="00952B46">
        <w:t xml:space="preserve"> the </w:t>
      </w:r>
      <w:r w:rsidR="005A59FB" w:rsidRPr="00952B46">
        <w:t>ISEC</w:t>
      </w:r>
      <w:r w:rsidR="00632488" w:rsidRPr="00952B46">
        <w:t xml:space="preserve"> and NASA. </w:t>
      </w:r>
    </w:p>
    <w:p w14:paraId="18CFD38C" w14:textId="489EF096" w:rsidR="008C3A7A" w:rsidRPr="00952B46" w:rsidRDefault="00F541D1" w:rsidP="00663C99">
      <w:r>
        <w:t>As</w:t>
      </w:r>
      <w:r w:rsidR="00632488" w:rsidRPr="00952B46">
        <w:t xml:space="preserve"> the topic of space elevators is a novel one, whose nature has constantly shifted </w:t>
      </w:r>
      <w:r w:rsidR="00DF7470" w:rsidRPr="00952B46">
        <w:t>over the past few</w:t>
      </w:r>
      <w:r w:rsidR="00632488" w:rsidRPr="00952B46">
        <w:t xml:space="preserve"> decades </w:t>
      </w:r>
      <w:r>
        <w:t xml:space="preserve">due to rapid </w:t>
      </w:r>
      <w:r w:rsidR="00632488" w:rsidRPr="00952B46">
        <w:t>technolog</w:t>
      </w:r>
      <w:r>
        <w:t>ical</w:t>
      </w:r>
      <w:r w:rsidR="00632488" w:rsidRPr="00952B46">
        <w:t xml:space="preserve"> innovation</w:t>
      </w:r>
      <w:r>
        <w:t>s</w:t>
      </w:r>
      <w:r w:rsidR="00632488" w:rsidRPr="00952B46">
        <w:t>, the search strategy</w:t>
      </w:r>
      <w:r w:rsidR="00FE2C9B">
        <w:t xml:space="preserve"> was</w:t>
      </w:r>
      <w:r>
        <w:t xml:space="preserve"> also </w:t>
      </w:r>
      <w:r w:rsidR="00632488" w:rsidRPr="00952B46">
        <w:t xml:space="preserve">extended to independent peer-reviewed journal articles on the topic, </w:t>
      </w:r>
      <w:r>
        <w:t>to avoid</w:t>
      </w:r>
      <w:r w:rsidR="00632488" w:rsidRPr="00952B46">
        <w:t xml:space="preserve"> </w:t>
      </w:r>
      <w:r>
        <w:t>neglecting</w:t>
      </w:r>
      <w:r w:rsidRPr="00952B46">
        <w:t xml:space="preserve"> </w:t>
      </w:r>
      <w:r w:rsidR="00632488" w:rsidRPr="00952B46">
        <w:t xml:space="preserve">pertinent information. </w:t>
      </w:r>
      <w:r w:rsidR="0011490D" w:rsidRPr="00952B46">
        <w:t xml:space="preserve">As a result, the databases from which individual sources </w:t>
      </w:r>
      <w:r w:rsidR="00FE2C9B">
        <w:t>we</w:t>
      </w:r>
      <w:r w:rsidR="0011490D" w:rsidRPr="00952B46">
        <w:t>re obtained include</w:t>
      </w:r>
      <w:r w:rsidR="00FE2C9B">
        <w:t>d</w:t>
      </w:r>
      <w:r w:rsidR="0011490D" w:rsidRPr="00952B46">
        <w:t xml:space="preserve"> Elsevier</w:t>
      </w:r>
      <w:r>
        <w:t xml:space="preserve"> and</w:t>
      </w:r>
      <w:r w:rsidR="0011490D" w:rsidRPr="00952B46">
        <w:t xml:space="preserve"> the Journal of Aviation and Aerospace Studies. </w:t>
      </w:r>
      <w:r w:rsidR="00DF7470" w:rsidRPr="00952B46">
        <w:t xml:space="preserve">From the </w:t>
      </w:r>
      <w:r w:rsidR="0049332E">
        <w:t>primary</w:t>
      </w:r>
      <w:r w:rsidR="0049332E" w:rsidRPr="00952B46">
        <w:t xml:space="preserve"> </w:t>
      </w:r>
      <w:r w:rsidR="00DF7470" w:rsidRPr="00952B46">
        <w:t xml:space="preserve">studies, it </w:t>
      </w:r>
      <w:r w:rsidR="00FE2C9B">
        <w:t>was</w:t>
      </w:r>
      <w:r w:rsidR="0049332E" w:rsidRPr="00952B46">
        <w:t xml:space="preserve"> </w:t>
      </w:r>
      <w:r w:rsidR="00DF7470" w:rsidRPr="00952B46">
        <w:t>possible to obtain a suitable initial comprehension of the concept of space elevator</w:t>
      </w:r>
      <w:r w:rsidR="0049332E">
        <w:t>s</w:t>
      </w:r>
      <w:r w:rsidR="00DF7470" w:rsidRPr="00952B46">
        <w:t xml:space="preserve">, the underlying science and technology </w:t>
      </w:r>
      <w:r w:rsidR="0049332E">
        <w:t xml:space="preserve">and </w:t>
      </w:r>
      <w:r w:rsidR="00DF7470" w:rsidRPr="00952B46">
        <w:t xml:space="preserve">the financial and safety factors </w:t>
      </w:r>
      <w:r w:rsidR="0049332E">
        <w:t>pertaining</w:t>
      </w:r>
      <w:r w:rsidR="00DF7470" w:rsidRPr="00952B46">
        <w:t xml:space="preserve"> to the</w:t>
      </w:r>
      <w:r w:rsidR="0049332E">
        <w:t>ir</w:t>
      </w:r>
      <w:r w:rsidR="00DF7470" w:rsidRPr="00952B46">
        <w:t xml:space="preserve"> development, </w:t>
      </w:r>
      <w:r w:rsidR="0049332E">
        <w:t>and their</w:t>
      </w:r>
      <w:r w:rsidR="00DF7470" w:rsidRPr="00952B46">
        <w:t xml:space="preserve"> viability as a megaproject that could be undertaken in the </w:t>
      </w:r>
      <w:r w:rsidR="00D00FD3" w:rsidRPr="00952B46">
        <w:t>near</w:t>
      </w:r>
      <w:r w:rsidR="00DF7470" w:rsidRPr="00952B46">
        <w:t xml:space="preserve"> future. </w:t>
      </w:r>
      <w:r w:rsidR="00547BF8" w:rsidRPr="00952B46">
        <w:t xml:space="preserve">The initial search </w:t>
      </w:r>
      <w:r w:rsidR="00FE2C9B">
        <w:t>was</w:t>
      </w:r>
      <w:r w:rsidR="0049332E" w:rsidRPr="00952B46">
        <w:t xml:space="preserve"> </w:t>
      </w:r>
      <w:r w:rsidR="00547BF8" w:rsidRPr="00952B46">
        <w:t>followed by the analysis of words contained in the titles of the sources</w:t>
      </w:r>
      <w:r w:rsidR="0049332E">
        <w:t>,</w:t>
      </w:r>
      <w:r w:rsidR="00547BF8" w:rsidRPr="00952B46">
        <w:t xml:space="preserve"> the abstract sections of the retrieved papers</w:t>
      </w:r>
      <w:r w:rsidR="0049332E">
        <w:t xml:space="preserve"> and</w:t>
      </w:r>
      <w:r w:rsidR="00547BF8" w:rsidRPr="00952B46">
        <w:t xml:space="preserve"> the index terms used in describing the articles. A second search </w:t>
      </w:r>
      <w:r w:rsidR="0049332E">
        <w:t>utilise</w:t>
      </w:r>
      <w:r w:rsidR="00FE2C9B">
        <w:t>d</w:t>
      </w:r>
      <w:r w:rsidR="00547BF8" w:rsidRPr="00952B46">
        <w:t xml:space="preserve"> all the identified keywords</w:t>
      </w:r>
      <w:r w:rsidR="0049332E">
        <w:t xml:space="preserve"> and </w:t>
      </w:r>
      <w:r w:rsidR="00547BF8" w:rsidRPr="00952B46">
        <w:t>index terms across the selected databases</w:t>
      </w:r>
      <w:r w:rsidR="009B605A" w:rsidRPr="00952B46">
        <w:t xml:space="preserve"> </w:t>
      </w:r>
      <w:r w:rsidR="009B605A" w:rsidRPr="00952B46">
        <w:rPr>
          <w:shd w:val="clear" w:color="auto" w:fill="FFFFFF"/>
        </w:rPr>
        <w:t>[24]</w:t>
      </w:r>
      <w:r w:rsidR="00547BF8" w:rsidRPr="00952B46">
        <w:t xml:space="preserve">. After the completion of the second search, a third search </w:t>
      </w:r>
      <w:r w:rsidR="00FE2C9B">
        <w:t>was</w:t>
      </w:r>
      <w:r w:rsidR="0049332E">
        <w:t xml:space="preserve"> conducted,</w:t>
      </w:r>
      <w:r w:rsidR="00547BF8" w:rsidRPr="00952B46">
        <w:t xml:space="preserve"> encompassing all the identified reports</w:t>
      </w:r>
      <w:r w:rsidR="0049332E">
        <w:t xml:space="preserve"> and articles,</w:t>
      </w:r>
      <w:r w:rsidR="00547BF8" w:rsidRPr="00952B46">
        <w:t xml:space="preserve"> with the goal of finding additional studies. </w:t>
      </w:r>
    </w:p>
    <w:p w14:paraId="2A898F04" w14:textId="7AD7194C" w:rsidR="001C52BB" w:rsidRPr="00952B46" w:rsidRDefault="0049332E" w:rsidP="00663C99">
      <w:r>
        <w:t xml:space="preserve">Where relevant, a researcher </w:t>
      </w:r>
      <w:r w:rsidR="005D1C18">
        <w:t>should</w:t>
      </w:r>
      <w:r w:rsidR="00773E4A" w:rsidRPr="00952B46">
        <w:t xml:space="preserve"> indicate the</w:t>
      </w:r>
      <w:r>
        <w:t>ir</w:t>
      </w:r>
      <w:r w:rsidR="00773E4A" w:rsidRPr="00952B46">
        <w:t xml:space="preserve"> intent to contact the authors of the primary studies for further insight on their work. </w:t>
      </w:r>
      <w:r w:rsidR="005D1C18">
        <w:t>For</w:t>
      </w:r>
      <w:r w:rsidR="00773E4A" w:rsidRPr="00952B46">
        <w:t xml:space="preserve"> the current review, the authors of the primary studies will not be contacted, and their </w:t>
      </w:r>
      <w:r w:rsidR="00BB39BC" w:rsidRPr="00952B46">
        <w:t xml:space="preserve">work, which </w:t>
      </w:r>
      <w:r w:rsidR="005D1C18">
        <w:t>has been</w:t>
      </w:r>
      <w:r w:rsidR="005D1C18" w:rsidRPr="00952B46">
        <w:t xml:space="preserve"> </w:t>
      </w:r>
      <w:r w:rsidR="00BB39BC" w:rsidRPr="00952B46">
        <w:t>peer-reviewed,</w:t>
      </w:r>
      <w:r w:rsidR="00773E4A" w:rsidRPr="00952B46">
        <w:t xml:space="preserve"> </w:t>
      </w:r>
      <w:r w:rsidR="00FE2C9B">
        <w:t>is</w:t>
      </w:r>
      <w:r w:rsidR="00773E4A" w:rsidRPr="00952B46">
        <w:t xml:space="preserve"> taken as is for the scoping review. </w:t>
      </w:r>
      <w:r w:rsidR="00BB39BC" w:rsidRPr="00952B46">
        <w:t>Another essential point when outlining the search strategy is the language preferences that will guide decision</w:t>
      </w:r>
      <w:r w:rsidR="005D1C18">
        <w:t>s</w:t>
      </w:r>
      <w:r w:rsidR="00BB39BC" w:rsidRPr="00952B46">
        <w:t xml:space="preserve"> on the inclusion of source</w:t>
      </w:r>
      <w:r w:rsidR="005D1C18">
        <w:t>s</w:t>
      </w:r>
      <w:r w:rsidR="00BB39BC" w:rsidRPr="00952B46">
        <w:t xml:space="preserve"> </w:t>
      </w:r>
      <w:r w:rsidR="005D1C18">
        <w:t>in</w:t>
      </w:r>
      <w:r w:rsidR="005D1C18" w:rsidRPr="00952B46">
        <w:t xml:space="preserve"> </w:t>
      </w:r>
      <w:r w:rsidR="00BB39BC" w:rsidRPr="00952B46">
        <w:t xml:space="preserve">the study. </w:t>
      </w:r>
      <w:r w:rsidR="00AC28DF" w:rsidRPr="00952B46">
        <w:t>English is the prima</w:t>
      </w:r>
      <w:r w:rsidR="005D1C18">
        <w:t>ry</w:t>
      </w:r>
      <w:r w:rsidR="00AC28DF" w:rsidRPr="00952B46">
        <w:t xml:space="preserve"> communication language for </w:t>
      </w:r>
      <w:r w:rsidR="005D1C18">
        <w:t>the majority of the relevant studies,</w:t>
      </w:r>
      <w:r w:rsidR="00BD1456" w:rsidRPr="00952B46">
        <w:t xml:space="preserve"> </w:t>
      </w:r>
      <w:r w:rsidR="00AC28DF" w:rsidRPr="00952B46">
        <w:t xml:space="preserve">and even for those </w:t>
      </w:r>
      <w:r w:rsidR="005D1C18">
        <w:t>featuring</w:t>
      </w:r>
      <w:r w:rsidR="00AC28DF" w:rsidRPr="00952B46">
        <w:t xml:space="preserve"> a different </w:t>
      </w:r>
      <w:r w:rsidR="00BD1456" w:rsidRPr="00952B46">
        <w:t>language</w:t>
      </w:r>
      <w:r w:rsidR="005D1C18">
        <w:t>,</w:t>
      </w:r>
      <w:r w:rsidR="00BD1456" w:rsidRPr="00952B46">
        <w:t xml:space="preserve"> </w:t>
      </w:r>
      <w:r w:rsidR="00AC28DF" w:rsidRPr="00952B46">
        <w:t xml:space="preserve">there are translations into English. </w:t>
      </w:r>
      <w:r w:rsidR="00BD1456" w:rsidRPr="00952B46">
        <w:t>Moreover, the databases that inform the study</w:t>
      </w:r>
      <w:r w:rsidR="005D1C18">
        <w:t>,</w:t>
      </w:r>
      <w:r w:rsidR="00BD1456" w:rsidRPr="00952B46">
        <w:t xml:space="preserve"> i.e. Science Direct, Springer, Elsevier, as well </w:t>
      </w:r>
      <w:r w:rsidR="00BD1456" w:rsidRPr="00952B46">
        <w:lastRenderedPageBreak/>
        <w:t>as the professional organisations</w:t>
      </w:r>
      <w:r w:rsidR="005D1C18">
        <w:t xml:space="preserve"> </w:t>
      </w:r>
      <w:r w:rsidR="00BD1456" w:rsidRPr="00952B46">
        <w:t xml:space="preserve">NASA and </w:t>
      </w:r>
      <w:r w:rsidR="005D1C18">
        <w:t xml:space="preserve">the </w:t>
      </w:r>
      <w:r w:rsidR="005A59FB" w:rsidRPr="00952B46">
        <w:t>ISEC</w:t>
      </w:r>
      <w:r w:rsidR="00BD1456" w:rsidRPr="00952B46">
        <w:t xml:space="preserve">, all </w:t>
      </w:r>
      <w:r w:rsidR="005D1C18">
        <w:t>publish</w:t>
      </w:r>
      <w:r w:rsidR="00BD1456" w:rsidRPr="00952B46">
        <w:t xml:space="preserve"> in English</w:t>
      </w:r>
      <w:r w:rsidR="005D1C18">
        <w:t>. Therefore,</w:t>
      </w:r>
      <w:r w:rsidR="00BD1456" w:rsidRPr="00952B46">
        <w:t xml:space="preserve"> the language of choice for the study is English, and for</w:t>
      </w:r>
      <w:r w:rsidR="00CB2C3C" w:rsidRPr="00952B46">
        <w:t xml:space="preserve"> its</w:t>
      </w:r>
      <w:r w:rsidR="00BD1456" w:rsidRPr="00952B46">
        <w:t xml:space="preserve"> inclusion into the review, a study must be written in English. </w:t>
      </w:r>
      <w:r w:rsidR="00CB2C3C" w:rsidRPr="00952B46">
        <w:t>Furthermore, in instances where the review question is broad, it would be appropriate to search for all types of evidence</w:t>
      </w:r>
      <w:r w:rsidR="005D1C18">
        <w:t>,</w:t>
      </w:r>
      <w:r w:rsidR="00CB2C3C" w:rsidRPr="00952B46">
        <w:t xml:space="preserve"> including primary studies as well as opinion articles</w:t>
      </w:r>
      <w:r w:rsidR="005D1C18">
        <w:t>,</w:t>
      </w:r>
      <w:r w:rsidR="00CB2C3C" w:rsidRPr="00952B46">
        <w:t xml:space="preserve"> simultaneously within a single search strategy. </w:t>
      </w:r>
      <w:r w:rsidR="005D1C18">
        <w:t>However,</w:t>
      </w:r>
      <w:r w:rsidR="00CB2C3C" w:rsidRPr="00952B46">
        <w:t xml:space="preserve"> in th</w:t>
      </w:r>
      <w:r w:rsidR="005D1C18">
        <w:t>is</w:t>
      </w:r>
      <w:r w:rsidR="00CB2C3C" w:rsidRPr="00952B46">
        <w:t xml:space="preserve"> scoping review, the review question is straightforward, which </w:t>
      </w:r>
      <w:r w:rsidR="005D1C18">
        <w:t>removes</w:t>
      </w:r>
      <w:r w:rsidR="005D1C18" w:rsidRPr="00952B46">
        <w:t xml:space="preserve"> </w:t>
      </w:r>
      <w:r w:rsidR="00CB2C3C" w:rsidRPr="00952B46">
        <w:t xml:space="preserve">the need </w:t>
      </w:r>
      <w:r w:rsidR="005D1C18">
        <w:t>to use</w:t>
      </w:r>
      <w:r w:rsidR="00CB2C3C" w:rsidRPr="00952B46">
        <w:t xml:space="preserve"> opinion articles</w:t>
      </w:r>
      <w:r w:rsidR="005D1C18">
        <w:t>, as does the fact</w:t>
      </w:r>
      <w:r w:rsidR="00CB2C3C" w:rsidRPr="00952B46">
        <w:t xml:space="preserve"> that the scoping in this case acts as a pre-cursor for the systematic review in which concrete inferences will be made, with the intention of employing the insights practically in </w:t>
      </w:r>
      <w:r w:rsidR="003744DB" w:rsidRPr="00952B46">
        <w:t>outlining the viability of space elevators</w:t>
      </w:r>
      <w:r w:rsidR="00CB2C3C" w:rsidRPr="00952B46">
        <w:t>.</w:t>
      </w:r>
    </w:p>
    <w:p w14:paraId="6F694B96" w14:textId="6D843070" w:rsidR="00FD23D9" w:rsidRPr="00952B46" w:rsidRDefault="0094611A" w:rsidP="00663C99">
      <w:r w:rsidRPr="00952B46">
        <w:t xml:space="preserve">For the current scoping review, the search strategy </w:t>
      </w:r>
      <w:r w:rsidR="005D1C18" w:rsidRPr="00952B46">
        <w:t>entail</w:t>
      </w:r>
      <w:r w:rsidR="007B1DE2">
        <w:t>ed</w:t>
      </w:r>
      <w:r w:rsidR="005D1C18" w:rsidRPr="00952B46">
        <w:t xml:space="preserve"> </w:t>
      </w:r>
      <w:r w:rsidRPr="00952B46">
        <w:t>searching through specific databases</w:t>
      </w:r>
      <w:r w:rsidR="005D1C18">
        <w:t>,</w:t>
      </w:r>
      <w:r w:rsidRPr="00952B46">
        <w:t xml:space="preserve"> Science Direct, Springer</w:t>
      </w:r>
      <w:r w:rsidR="005D1C18">
        <w:t xml:space="preserve"> and</w:t>
      </w:r>
      <w:r w:rsidRPr="00952B46">
        <w:t xml:space="preserve"> Elsevier, as well as organisational sources from NASA and</w:t>
      </w:r>
      <w:r w:rsidR="005D1C18">
        <w:t xml:space="preserve"> the</w:t>
      </w:r>
      <w:r w:rsidRPr="00952B46">
        <w:t xml:space="preserve"> IS</w:t>
      </w:r>
      <w:r w:rsidR="005A59FB" w:rsidRPr="00952B46">
        <w:t>EC</w:t>
      </w:r>
      <w:r w:rsidRPr="00952B46">
        <w:t xml:space="preserve">. </w:t>
      </w:r>
      <w:r w:rsidR="005D1C18">
        <w:t>As</w:t>
      </w:r>
      <w:r w:rsidR="005A59FB" w:rsidRPr="00952B46">
        <w:t xml:space="preserve"> the</w:t>
      </w:r>
      <w:r w:rsidR="005D1C18">
        <w:t>re has not been an overwhelming body of studies on the</w:t>
      </w:r>
      <w:r w:rsidR="005A59FB" w:rsidRPr="00952B46">
        <w:t xml:space="preserve"> topic of space elevators over the past decades, and </w:t>
      </w:r>
      <w:r w:rsidR="005D1C18">
        <w:t>as the existing</w:t>
      </w:r>
      <w:r w:rsidR="005A59FB" w:rsidRPr="00952B46">
        <w:t xml:space="preserve"> studies feature an incremental development of knowledge, all relevant studies</w:t>
      </w:r>
      <w:commentRangeStart w:id="85"/>
      <w:r w:rsidR="005A59FB" w:rsidRPr="00952B46">
        <w:t xml:space="preserve"> </w:t>
      </w:r>
      <w:r w:rsidR="007B1DE2">
        <w:t xml:space="preserve">from 2000 </w:t>
      </w:r>
      <w:r w:rsidR="005A59FB" w:rsidRPr="00952B46">
        <w:t xml:space="preserve">up to 2021 </w:t>
      </w:r>
      <w:commentRangeEnd w:id="85"/>
      <w:r w:rsidR="005D1C18">
        <w:rPr>
          <w:rStyle w:val="CommentReference"/>
        </w:rPr>
        <w:commentReference w:id="85"/>
      </w:r>
      <w:r w:rsidR="007B1DE2">
        <w:t>we</w:t>
      </w:r>
      <w:r w:rsidR="005D1C18">
        <w:t>re</w:t>
      </w:r>
      <w:r w:rsidR="005D1C18" w:rsidRPr="00952B46">
        <w:t xml:space="preserve"> </w:t>
      </w:r>
      <w:r w:rsidR="005A59FB" w:rsidRPr="00952B46">
        <w:t xml:space="preserve">considered, with the search narrowed down to only those sources written in English. </w:t>
      </w:r>
      <w:r w:rsidR="005D1C18">
        <w:t>Keywords used for the search include</w:t>
      </w:r>
      <w:r w:rsidR="00C929DC">
        <w:t>d</w:t>
      </w:r>
      <w:r w:rsidR="0089275C" w:rsidRPr="00952B46">
        <w:t xml:space="preserve"> </w:t>
      </w:r>
      <w:r w:rsidR="005D1C18">
        <w:t>‘</w:t>
      </w:r>
      <w:r w:rsidR="00F92BFA" w:rsidRPr="00952B46">
        <w:t>space elevators</w:t>
      </w:r>
      <w:r w:rsidR="005D1C18">
        <w:t>’</w:t>
      </w:r>
      <w:r w:rsidR="00F92BFA" w:rsidRPr="00952B46">
        <w:t xml:space="preserve">, </w:t>
      </w:r>
      <w:r w:rsidR="005D1C18">
        <w:t>‘</w:t>
      </w:r>
      <w:r w:rsidR="00F92BFA" w:rsidRPr="00952B46">
        <w:t>space elevator development</w:t>
      </w:r>
      <w:r w:rsidR="005D1C18">
        <w:t>’</w:t>
      </w:r>
      <w:r w:rsidR="00F92BFA" w:rsidRPr="00952B46">
        <w:t xml:space="preserve">, </w:t>
      </w:r>
      <w:r w:rsidR="005D1C18">
        <w:t>‘</w:t>
      </w:r>
      <w:r w:rsidR="00F92BFA" w:rsidRPr="00952B46">
        <w:t>Earth</w:t>
      </w:r>
      <w:r w:rsidR="005D1C18">
        <w:t>–s</w:t>
      </w:r>
      <w:r w:rsidR="00F92BFA" w:rsidRPr="00952B46">
        <w:t>pace infrastructure</w:t>
      </w:r>
      <w:r w:rsidR="005D1C18">
        <w:t>’</w:t>
      </w:r>
      <w:r w:rsidR="00F92BFA" w:rsidRPr="00952B46">
        <w:t xml:space="preserve">, </w:t>
      </w:r>
      <w:r w:rsidR="005D1C18">
        <w:t>‘</w:t>
      </w:r>
      <w:r w:rsidR="00F92BFA" w:rsidRPr="00952B46">
        <w:t>physics of space elevator</w:t>
      </w:r>
      <w:r w:rsidR="005D1C18">
        <w:t>’</w:t>
      </w:r>
      <w:r w:rsidR="00F92BFA" w:rsidRPr="00952B46">
        <w:t xml:space="preserve">, </w:t>
      </w:r>
      <w:r w:rsidR="005D1C18">
        <w:t>‘</w:t>
      </w:r>
      <w:r w:rsidR="00F92BFA" w:rsidRPr="00952B46">
        <w:t>viability of space elevator</w:t>
      </w:r>
      <w:r w:rsidR="005D1C18">
        <w:t>’</w:t>
      </w:r>
      <w:r w:rsidR="00F92BFA" w:rsidRPr="00952B46">
        <w:t xml:space="preserve">, </w:t>
      </w:r>
      <w:r w:rsidR="005D1C18">
        <w:t>‘</w:t>
      </w:r>
      <w:r w:rsidR="00F92BFA" w:rsidRPr="00952B46">
        <w:t>safety considerations for space elevators</w:t>
      </w:r>
      <w:r w:rsidR="005D1C18">
        <w:t>’</w:t>
      </w:r>
      <w:r w:rsidR="00F92BFA" w:rsidRPr="00952B46">
        <w:t xml:space="preserve"> and </w:t>
      </w:r>
      <w:r w:rsidR="005D1C18">
        <w:t>‘</w:t>
      </w:r>
      <w:r w:rsidR="00F92BFA" w:rsidRPr="00952B46">
        <w:t>futuristic materials for modern space travel</w:t>
      </w:r>
      <w:r w:rsidR="005D1C18">
        <w:t>’</w:t>
      </w:r>
      <w:r w:rsidR="00F92BFA" w:rsidRPr="00952B46">
        <w:t xml:space="preserve">. </w:t>
      </w:r>
      <w:r w:rsidR="005A3CE2" w:rsidRPr="00952B46">
        <w:t xml:space="preserve">On Science Direct, the search </w:t>
      </w:r>
      <w:r w:rsidR="005D1C18">
        <w:t>return</w:t>
      </w:r>
      <w:r w:rsidR="007B1DE2">
        <w:t>ed</w:t>
      </w:r>
      <w:r w:rsidR="005A3CE2" w:rsidRPr="00952B46">
        <w:t xml:space="preserve"> 5</w:t>
      </w:r>
      <w:r w:rsidR="005D1C18">
        <w:t>,</w:t>
      </w:r>
      <w:r w:rsidR="005A3CE2" w:rsidRPr="00952B46">
        <w:t xml:space="preserve">875 initial sources, </w:t>
      </w:r>
      <w:r w:rsidR="005D1C18">
        <w:t>of</w:t>
      </w:r>
      <w:r w:rsidR="005D1C18" w:rsidRPr="00952B46">
        <w:t xml:space="preserve"> </w:t>
      </w:r>
      <w:r w:rsidR="005A3CE2" w:rsidRPr="00952B46">
        <w:t>which</w:t>
      </w:r>
      <w:r w:rsidR="005D1C18">
        <w:t>,</w:t>
      </w:r>
      <w:r w:rsidR="005A3CE2" w:rsidRPr="00952B46">
        <w:t xml:space="preserve"> following a review, 254 </w:t>
      </w:r>
      <w:r w:rsidR="005D1C18">
        <w:t xml:space="preserve">relevant </w:t>
      </w:r>
      <w:r w:rsidR="005A3CE2" w:rsidRPr="00952B46">
        <w:t xml:space="preserve">articles </w:t>
      </w:r>
      <w:r w:rsidR="007B1DE2">
        <w:t>were</w:t>
      </w:r>
      <w:r w:rsidR="005D1C18" w:rsidRPr="00952B46">
        <w:t xml:space="preserve"> </w:t>
      </w:r>
      <w:r w:rsidR="005A3CE2" w:rsidRPr="00952B46">
        <w:t xml:space="preserve">identified. </w:t>
      </w:r>
      <w:r w:rsidR="005D1C18">
        <w:t>On</w:t>
      </w:r>
      <w:r w:rsidR="005D1C18" w:rsidRPr="00952B46">
        <w:t xml:space="preserve"> </w:t>
      </w:r>
      <w:r w:rsidR="00B66FA4" w:rsidRPr="00952B46">
        <w:t xml:space="preserve">Springer, the search </w:t>
      </w:r>
      <w:r w:rsidR="005D1C18" w:rsidRPr="00952B46">
        <w:t>result</w:t>
      </w:r>
      <w:r w:rsidR="007B1DE2">
        <w:t>ed</w:t>
      </w:r>
      <w:r w:rsidR="005D1C18" w:rsidRPr="00952B46">
        <w:t xml:space="preserve"> </w:t>
      </w:r>
      <w:r w:rsidR="00B66FA4" w:rsidRPr="00952B46">
        <w:t>in 1</w:t>
      </w:r>
      <w:r w:rsidR="005D1C18">
        <w:t>,</w:t>
      </w:r>
      <w:r w:rsidR="00B66FA4" w:rsidRPr="00952B46">
        <w:t xml:space="preserve">247 initial findings, of which 25 </w:t>
      </w:r>
      <w:r w:rsidR="007B1DE2">
        <w:t>we</w:t>
      </w:r>
      <w:r w:rsidR="005D1C18" w:rsidRPr="00952B46">
        <w:t>re</w:t>
      </w:r>
      <w:r w:rsidR="005D1C18">
        <w:t xml:space="preserve"> selected</w:t>
      </w:r>
      <w:r w:rsidR="00B66FA4" w:rsidRPr="00952B46">
        <w:t xml:space="preserve">. </w:t>
      </w:r>
      <w:r w:rsidR="005D1C18">
        <w:t>The</w:t>
      </w:r>
      <w:r w:rsidR="005D1C18" w:rsidRPr="00952B46">
        <w:t xml:space="preserve"> </w:t>
      </w:r>
      <w:r w:rsidR="00B66FA4" w:rsidRPr="00952B46">
        <w:t xml:space="preserve">Elsevier search </w:t>
      </w:r>
      <w:r w:rsidR="005D1C18" w:rsidRPr="00952B46">
        <w:t>result</w:t>
      </w:r>
      <w:r w:rsidR="007B1DE2">
        <w:t>ed</w:t>
      </w:r>
      <w:r w:rsidR="005D1C18" w:rsidRPr="00952B46">
        <w:t xml:space="preserve"> </w:t>
      </w:r>
      <w:r w:rsidR="00B66FA4" w:rsidRPr="00952B46">
        <w:t>in 3</w:t>
      </w:r>
      <w:r w:rsidR="005D1C18">
        <w:t>,</w:t>
      </w:r>
      <w:r w:rsidR="00B66FA4" w:rsidRPr="00952B46">
        <w:t xml:space="preserve">285 initial findings, </w:t>
      </w:r>
      <w:r w:rsidR="005D1C18">
        <w:t>of</w:t>
      </w:r>
      <w:r w:rsidR="005D1C18" w:rsidRPr="00952B46">
        <w:t xml:space="preserve"> </w:t>
      </w:r>
      <w:r w:rsidR="00B66FA4" w:rsidRPr="00952B46">
        <w:t xml:space="preserve">which 10 </w:t>
      </w:r>
      <w:r w:rsidR="007B1DE2">
        <w:t>we</w:t>
      </w:r>
      <w:r w:rsidR="005D1C18">
        <w:t>re</w:t>
      </w:r>
      <w:r w:rsidR="005D1C18" w:rsidRPr="00952B46">
        <w:t xml:space="preserve"> </w:t>
      </w:r>
      <w:r w:rsidR="005D1C18">
        <w:t>selected</w:t>
      </w:r>
      <w:r w:rsidR="00B66FA4" w:rsidRPr="00952B46">
        <w:t xml:space="preserve">. </w:t>
      </w:r>
      <w:r w:rsidR="00FD23D9" w:rsidRPr="00952B46">
        <w:t xml:space="preserve">The search criteria </w:t>
      </w:r>
      <w:r w:rsidR="005D1C18">
        <w:t>and</w:t>
      </w:r>
      <w:r w:rsidR="00FD23D9" w:rsidRPr="00952B46">
        <w:t xml:space="preserve"> </w:t>
      </w:r>
      <w:r w:rsidR="007B1DE2">
        <w:t xml:space="preserve">the </w:t>
      </w:r>
      <w:r w:rsidR="00FD23D9" w:rsidRPr="00952B46">
        <w:t>search findings from the databases are detailed in Tables 1 and 2 below</w:t>
      </w:r>
      <w:r w:rsidR="005D1C18">
        <w:t>, respectively</w:t>
      </w:r>
      <w:r w:rsidR="00FD23D9" w:rsidRPr="00952B46">
        <w:t xml:space="preserve">. </w:t>
      </w:r>
    </w:p>
    <w:p w14:paraId="31E0AC4A" w14:textId="77777777" w:rsidR="005D1C18" w:rsidRDefault="005D1C18">
      <w:pPr>
        <w:spacing w:line="259" w:lineRule="auto"/>
        <w:jc w:val="left"/>
        <w:rPr>
          <w:iCs/>
          <w:sz w:val="22"/>
          <w:szCs w:val="18"/>
        </w:rPr>
      </w:pPr>
      <w:r>
        <w:br w:type="page"/>
      </w:r>
    </w:p>
    <w:p w14:paraId="01F95D3C" w14:textId="6576839A" w:rsidR="00663C99" w:rsidRPr="00952B46" w:rsidRDefault="00663C99" w:rsidP="00663C99">
      <w:pPr>
        <w:pStyle w:val="Caption"/>
        <w:rPr>
          <w:szCs w:val="22"/>
        </w:rPr>
      </w:pPr>
      <w:bookmarkStart w:id="86" w:name="_Toc82511933"/>
      <w:r w:rsidRPr="00952B46">
        <w:lastRenderedPageBreak/>
        <w:t xml:space="preserve">Table </w:t>
      </w:r>
      <w:r w:rsidRPr="00952B46">
        <w:fldChar w:fldCharType="begin"/>
      </w:r>
      <w:r w:rsidRPr="00952B46">
        <w:instrText xml:space="preserve"> SEQ Table \* ARABIC </w:instrText>
      </w:r>
      <w:r w:rsidRPr="00952B46">
        <w:fldChar w:fldCharType="separate"/>
      </w:r>
      <w:r w:rsidR="001A79AB">
        <w:rPr>
          <w:noProof/>
        </w:rPr>
        <w:t>1</w:t>
      </w:r>
      <w:r w:rsidRPr="00952B46">
        <w:fldChar w:fldCharType="end"/>
      </w:r>
      <w:r w:rsidRPr="00952B46">
        <w:t xml:space="preserve">: Inclusion </w:t>
      </w:r>
      <w:r w:rsidR="005D1C18" w:rsidRPr="00952B46">
        <w:t xml:space="preserve">and exclusion criteria for </w:t>
      </w:r>
      <w:r w:rsidR="005D1C18">
        <w:t>source materials</w:t>
      </w:r>
      <w:bookmarkEnd w:id="86"/>
    </w:p>
    <w:tbl>
      <w:tblPr>
        <w:tblStyle w:val="TableGrid"/>
        <w:tblW w:w="0" w:type="auto"/>
        <w:tblLook w:val="04A0" w:firstRow="1" w:lastRow="0" w:firstColumn="1" w:lastColumn="0" w:noHBand="0" w:noVBand="1"/>
      </w:tblPr>
      <w:tblGrid>
        <w:gridCol w:w="4353"/>
        <w:gridCol w:w="4191"/>
      </w:tblGrid>
      <w:tr w:rsidR="00FD23D9" w:rsidRPr="00952B46" w14:paraId="1242D42B" w14:textId="77777777" w:rsidTr="00663C99">
        <w:tc>
          <w:tcPr>
            <w:tcW w:w="4353" w:type="dxa"/>
          </w:tcPr>
          <w:p w14:paraId="31CC5048" w14:textId="77777777" w:rsidR="00FD23D9" w:rsidRPr="00623D4F" w:rsidRDefault="00FD23D9" w:rsidP="00663C99">
            <w:pPr>
              <w:rPr>
                <w:b/>
                <w:bCs/>
              </w:rPr>
            </w:pPr>
            <w:r w:rsidRPr="00623D4F">
              <w:rPr>
                <w:b/>
                <w:bCs/>
              </w:rPr>
              <w:t>Inclusion</w:t>
            </w:r>
          </w:p>
        </w:tc>
        <w:tc>
          <w:tcPr>
            <w:tcW w:w="4191" w:type="dxa"/>
          </w:tcPr>
          <w:p w14:paraId="06309EA5" w14:textId="77777777" w:rsidR="00FD23D9" w:rsidRPr="00623D4F" w:rsidRDefault="00FD23D9" w:rsidP="00663C99">
            <w:pPr>
              <w:rPr>
                <w:b/>
                <w:bCs/>
              </w:rPr>
            </w:pPr>
            <w:r w:rsidRPr="00623D4F">
              <w:rPr>
                <w:b/>
                <w:bCs/>
              </w:rPr>
              <w:t>Exclusion</w:t>
            </w:r>
          </w:p>
        </w:tc>
      </w:tr>
      <w:tr w:rsidR="00CA51DF" w:rsidRPr="00952B46" w14:paraId="4CD316B8" w14:textId="77777777" w:rsidTr="00663C99">
        <w:tc>
          <w:tcPr>
            <w:tcW w:w="4353" w:type="dxa"/>
          </w:tcPr>
          <w:p w14:paraId="28D24040" w14:textId="52562B00" w:rsidR="00FD23D9" w:rsidRPr="00952B46" w:rsidRDefault="00FD23D9" w:rsidP="00663C99">
            <w:r w:rsidRPr="00952B46">
              <w:t>Research topic and scope of the research are relevant to the research questions</w:t>
            </w:r>
            <w:r w:rsidR="005D1C18">
              <w:t>.</w:t>
            </w:r>
            <w:r w:rsidRPr="00952B46">
              <w:t xml:space="preserve"> </w:t>
            </w:r>
          </w:p>
        </w:tc>
        <w:tc>
          <w:tcPr>
            <w:tcW w:w="4191" w:type="dxa"/>
          </w:tcPr>
          <w:p w14:paraId="24F7ADCB" w14:textId="032D2B37" w:rsidR="00FD23D9" w:rsidRPr="00952B46" w:rsidRDefault="00FD23D9" w:rsidP="00663C99">
            <w:r w:rsidRPr="00952B46">
              <w:t>Research topic and scope are not relevant to the research question</w:t>
            </w:r>
            <w:r w:rsidR="005D1C18">
              <w:t>s.</w:t>
            </w:r>
            <w:r w:rsidRPr="00952B46">
              <w:t xml:space="preserve"> </w:t>
            </w:r>
          </w:p>
        </w:tc>
      </w:tr>
      <w:tr w:rsidR="00CA51DF" w:rsidRPr="00952B46" w14:paraId="29871F3E" w14:textId="77777777" w:rsidTr="00663C99">
        <w:tc>
          <w:tcPr>
            <w:tcW w:w="4353" w:type="dxa"/>
          </w:tcPr>
          <w:p w14:paraId="591B5FBE" w14:textId="07417C1C" w:rsidR="00FD23D9" w:rsidRPr="00952B46" w:rsidRDefault="00FD23D9" w:rsidP="00663C99">
            <w:r w:rsidRPr="00952B46">
              <w:t>The concepts and definitions outlined in the source are relevant to the research question</w:t>
            </w:r>
            <w:r w:rsidR="005D1C18">
              <w:t>s</w:t>
            </w:r>
            <w:r w:rsidRPr="00952B46">
              <w:t>.</w:t>
            </w:r>
          </w:p>
        </w:tc>
        <w:tc>
          <w:tcPr>
            <w:tcW w:w="4191" w:type="dxa"/>
          </w:tcPr>
          <w:p w14:paraId="0A34E022" w14:textId="77777777" w:rsidR="00FD23D9" w:rsidRPr="00952B46" w:rsidRDefault="00FD23D9" w:rsidP="00663C99">
            <w:r w:rsidRPr="00952B46">
              <w:t xml:space="preserve">Concepts and definitions are not relevant to the research questions. </w:t>
            </w:r>
          </w:p>
        </w:tc>
      </w:tr>
      <w:tr w:rsidR="00CA51DF" w:rsidRPr="00952B46" w14:paraId="55440CC9" w14:textId="77777777" w:rsidTr="00663C99">
        <w:tc>
          <w:tcPr>
            <w:tcW w:w="4353" w:type="dxa"/>
          </w:tcPr>
          <w:p w14:paraId="3FC64B6A" w14:textId="651B77F9" w:rsidR="00FD23D9" w:rsidRPr="00952B46" w:rsidRDefault="00FD23D9" w:rsidP="00663C99">
            <w:r w:rsidRPr="00952B46">
              <w:t>Qualitative studies, quantitative studies, observations, case studies, experimental</w:t>
            </w:r>
            <w:r w:rsidR="005D1C18">
              <w:t xml:space="preserve"> </w:t>
            </w:r>
            <w:r w:rsidRPr="00952B46">
              <w:t>studies, action research, reports on status of the topic relevant to research</w:t>
            </w:r>
            <w:r w:rsidR="005D1C18">
              <w:t xml:space="preserve"> </w:t>
            </w:r>
            <w:r w:rsidRPr="00952B46">
              <w:t>questions,</w:t>
            </w:r>
            <w:r w:rsidR="005D1C18">
              <w:t xml:space="preserve"> </w:t>
            </w:r>
            <w:r w:rsidRPr="00952B46">
              <w:t>conceptual and theoretical frameworks.</w:t>
            </w:r>
          </w:p>
        </w:tc>
        <w:tc>
          <w:tcPr>
            <w:tcW w:w="4191" w:type="dxa"/>
          </w:tcPr>
          <w:p w14:paraId="25B614AE" w14:textId="62E1904B" w:rsidR="00FD23D9" w:rsidRPr="00952B46" w:rsidRDefault="00FD23D9" w:rsidP="00663C99">
            <w:r w:rsidRPr="00952B46">
              <w:t>Articles without any concrete research</w:t>
            </w:r>
            <w:r w:rsidR="005D1C18">
              <w:t xml:space="preserve"> </w:t>
            </w:r>
            <w:r w:rsidRPr="00952B46">
              <w:t>design, i.e. concept papers, proposals</w:t>
            </w:r>
            <w:r w:rsidR="005D1C18">
              <w:t>.</w:t>
            </w:r>
          </w:p>
        </w:tc>
      </w:tr>
      <w:tr w:rsidR="00CA51DF" w:rsidRPr="00952B46" w14:paraId="1443B6B8" w14:textId="77777777" w:rsidTr="00663C99">
        <w:tc>
          <w:tcPr>
            <w:tcW w:w="4353" w:type="dxa"/>
          </w:tcPr>
          <w:p w14:paraId="2EAB4FFD" w14:textId="24D1D88F" w:rsidR="00FD23D9" w:rsidRPr="00952B46" w:rsidRDefault="00FD23D9" w:rsidP="00663C99">
            <w:r w:rsidRPr="00952B46">
              <w:t>Studies on space elevators with a focus on the science and technology underlying the elevators and possible development of the technology.</w:t>
            </w:r>
            <w:r w:rsidR="00D5641C">
              <w:t xml:space="preserve"> </w:t>
            </w:r>
          </w:p>
        </w:tc>
        <w:tc>
          <w:tcPr>
            <w:tcW w:w="4191" w:type="dxa"/>
          </w:tcPr>
          <w:p w14:paraId="7D2875FF" w14:textId="70F96119" w:rsidR="00FD23D9" w:rsidRPr="00952B46" w:rsidRDefault="00FD23D9" w:rsidP="00663C99">
            <w:r w:rsidRPr="00952B46">
              <w:t>Studies on space elevators</w:t>
            </w:r>
            <w:r w:rsidR="005D1C18">
              <w:t xml:space="preserve"> but</w:t>
            </w:r>
            <w:r w:rsidRPr="00952B46">
              <w:t xml:space="preserve"> outside the scope of ascertaining the viability of a megaproject from a scien</w:t>
            </w:r>
            <w:r w:rsidR="005D1C18">
              <w:t>tific</w:t>
            </w:r>
            <w:r w:rsidRPr="00952B46">
              <w:t>, technolog</w:t>
            </w:r>
            <w:r w:rsidR="005D1C18">
              <w:t>ical</w:t>
            </w:r>
            <w:r w:rsidRPr="00952B46">
              <w:t xml:space="preserve"> and</w:t>
            </w:r>
            <w:r w:rsidR="005D1C18">
              <w:t>/or</w:t>
            </w:r>
            <w:r w:rsidRPr="00952B46">
              <w:t xml:space="preserve"> managerial perspective.</w:t>
            </w:r>
          </w:p>
        </w:tc>
      </w:tr>
      <w:tr w:rsidR="00CA51DF" w:rsidRPr="00952B46" w14:paraId="0BDC17C3" w14:textId="77777777" w:rsidTr="00663C99">
        <w:tc>
          <w:tcPr>
            <w:tcW w:w="4353" w:type="dxa"/>
          </w:tcPr>
          <w:p w14:paraId="04C566B9" w14:textId="0C03AFE2" w:rsidR="00FD23D9" w:rsidRPr="00952B46" w:rsidRDefault="00FD23D9" w:rsidP="00663C99">
            <w:r w:rsidRPr="00952B46">
              <w:t>Articles published from 2000 to date</w:t>
            </w:r>
            <w:r w:rsidR="005D1C18">
              <w:t>.</w:t>
            </w:r>
            <w:r w:rsidRPr="00952B46">
              <w:t xml:space="preserve"> </w:t>
            </w:r>
          </w:p>
        </w:tc>
        <w:tc>
          <w:tcPr>
            <w:tcW w:w="4191" w:type="dxa"/>
          </w:tcPr>
          <w:p w14:paraId="24026B53" w14:textId="66C26B66" w:rsidR="00FD23D9" w:rsidRPr="00952B46" w:rsidRDefault="00FD23D9" w:rsidP="00663C99">
            <w:r w:rsidRPr="00952B46">
              <w:t>Studies published prior to 2000</w:t>
            </w:r>
            <w:r w:rsidR="005D1C18">
              <w:t>.</w:t>
            </w:r>
          </w:p>
        </w:tc>
      </w:tr>
    </w:tbl>
    <w:p w14:paraId="08AB58F3" w14:textId="77777777" w:rsidR="00663C99" w:rsidRPr="00952B46" w:rsidRDefault="00663C99" w:rsidP="00663C99">
      <w:pPr>
        <w:pStyle w:val="Caption"/>
        <w:spacing w:line="480" w:lineRule="auto"/>
        <w:rPr>
          <w:rFonts w:ascii="Times New Roman" w:hAnsi="Times New Roman" w:cs="Times New Roman"/>
          <w:b/>
          <w:sz w:val="24"/>
          <w:szCs w:val="24"/>
        </w:rPr>
      </w:pPr>
    </w:p>
    <w:p w14:paraId="3BF4E89D" w14:textId="77777777" w:rsidR="00663C99" w:rsidRPr="00952B46" w:rsidRDefault="00663C99" w:rsidP="00663C99">
      <w:pPr>
        <w:pStyle w:val="Caption"/>
        <w:spacing w:line="480" w:lineRule="auto"/>
        <w:rPr>
          <w:rFonts w:ascii="Times New Roman" w:hAnsi="Times New Roman" w:cs="Times New Roman"/>
          <w:b/>
          <w:sz w:val="24"/>
          <w:szCs w:val="24"/>
        </w:rPr>
      </w:pPr>
    </w:p>
    <w:p w14:paraId="46A82577" w14:textId="77777777" w:rsidR="005D1C18" w:rsidRDefault="005D1C18">
      <w:pPr>
        <w:spacing w:line="259" w:lineRule="auto"/>
        <w:jc w:val="left"/>
        <w:rPr>
          <w:iCs/>
          <w:sz w:val="22"/>
          <w:szCs w:val="18"/>
        </w:rPr>
      </w:pPr>
      <w:r>
        <w:br w:type="page"/>
      </w:r>
    </w:p>
    <w:p w14:paraId="2DA2E878" w14:textId="5041D9F3" w:rsidR="006C64DE" w:rsidRPr="00952B46" w:rsidRDefault="00663C99" w:rsidP="00663C99">
      <w:pPr>
        <w:pStyle w:val="Caption"/>
      </w:pPr>
      <w:bookmarkStart w:id="87" w:name="_Toc82511934"/>
      <w:r w:rsidRPr="00952B46">
        <w:lastRenderedPageBreak/>
        <w:t xml:space="preserve">Table </w:t>
      </w:r>
      <w:r w:rsidRPr="00952B46">
        <w:fldChar w:fldCharType="begin"/>
      </w:r>
      <w:r w:rsidRPr="00952B46">
        <w:instrText xml:space="preserve"> SEQ Table \* ARABIC </w:instrText>
      </w:r>
      <w:r w:rsidRPr="00952B46">
        <w:fldChar w:fldCharType="separate"/>
      </w:r>
      <w:r w:rsidR="001A79AB">
        <w:rPr>
          <w:noProof/>
        </w:rPr>
        <w:t>2</w:t>
      </w:r>
      <w:r w:rsidRPr="00952B46">
        <w:fldChar w:fldCharType="end"/>
      </w:r>
      <w:r w:rsidRPr="00952B46">
        <w:t xml:space="preserve">: Search </w:t>
      </w:r>
      <w:r w:rsidR="007B1DE2" w:rsidRPr="00952B46">
        <w:t>details for the scoping review</w:t>
      </w:r>
      <w:bookmarkEnd w:id="87"/>
    </w:p>
    <w:tbl>
      <w:tblPr>
        <w:tblStyle w:val="TableGrid"/>
        <w:tblW w:w="0" w:type="auto"/>
        <w:tblLook w:val="04A0" w:firstRow="1" w:lastRow="0" w:firstColumn="1" w:lastColumn="0" w:noHBand="0" w:noVBand="1"/>
      </w:tblPr>
      <w:tblGrid>
        <w:gridCol w:w="1339"/>
        <w:gridCol w:w="4186"/>
        <w:gridCol w:w="1627"/>
        <w:gridCol w:w="1392"/>
      </w:tblGrid>
      <w:tr w:rsidR="002C5873" w:rsidRPr="00952B46" w14:paraId="167CF8A8" w14:textId="77777777" w:rsidTr="00FD23D9">
        <w:tc>
          <w:tcPr>
            <w:tcW w:w="0" w:type="auto"/>
          </w:tcPr>
          <w:p w14:paraId="08FFA354" w14:textId="4AF79AF3" w:rsidR="00FD23D9" w:rsidRPr="00623D4F" w:rsidRDefault="00FD23D9" w:rsidP="00663C99">
            <w:pPr>
              <w:rPr>
                <w:b/>
                <w:bCs/>
              </w:rPr>
            </w:pPr>
            <w:r w:rsidRPr="00623D4F">
              <w:rPr>
                <w:b/>
                <w:bCs/>
              </w:rPr>
              <w:t xml:space="preserve">Database </w:t>
            </w:r>
          </w:p>
        </w:tc>
        <w:tc>
          <w:tcPr>
            <w:tcW w:w="0" w:type="auto"/>
          </w:tcPr>
          <w:p w14:paraId="52297E12" w14:textId="77777777" w:rsidR="00FD23D9" w:rsidRPr="00623D4F" w:rsidRDefault="00FD23D9" w:rsidP="00663C99">
            <w:pPr>
              <w:rPr>
                <w:b/>
                <w:bCs/>
              </w:rPr>
            </w:pPr>
            <w:r w:rsidRPr="00623D4F">
              <w:rPr>
                <w:b/>
                <w:bCs/>
              </w:rPr>
              <w:t xml:space="preserve">Sub-headings and Keywords Used </w:t>
            </w:r>
          </w:p>
        </w:tc>
        <w:tc>
          <w:tcPr>
            <w:tcW w:w="0" w:type="auto"/>
          </w:tcPr>
          <w:p w14:paraId="1CD646FE" w14:textId="77777777" w:rsidR="00FD23D9" w:rsidRPr="00623D4F" w:rsidRDefault="00FD23D9" w:rsidP="00663C99">
            <w:pPr>
              <w:rPr>
                <w:b/>
                <w:bCs/>
              </w:rPr>
            </w:pPr>
            <w:r w:rsidRPr="00623D4F">
              <w:rPr>
                <w:b/>
                <w:bCs/>
              </w:rPr>
              <w:t>Articles Searched (Initial Findings)</w:t>
            </w:r>
          </w:p>
        </w:tc>
        <w:tc>
          <w:tcPr>
            <w:tcW w:w="0" w:type="auto"/>
          </w:tcPr>
          <w:p w14:paraId="636E3891" w14:textId="77777777" w:rsidR="00FD23D9" w:rsidRPr="00623D4F" w:rsidRDefault="00FD23D9" w:rsidP="00663C99">
            <w:pPr>
              <w:rPr>
                <w:b/>
                <w:bCs/>
              </w:rPr>
            </w:pPr>
            <w:r w:rsidRPr="00623D4F">
              <w:rPr>
                <w:b/>
                <w:bCs/>
              </w:rPr>
              <w:t xml:space="preserve">Articles Identified </w:t>
            </w:r>
          </w:p>
        </w:tc>
      </w:tr>
      <w:tr w:rsidR="00CA51DF" w:rsidRPr="00952B46" w14:paraId="01B0E869" w14:textId="77777777" w:rsidTr="002B3AD7">
        <w:tc>
          <w:tcPr>
            <w:tcW w:w="0" w:type="auto"/>
          </w:tcPr>
          <w:p w14:paraId="535C00AC" w14:textId="2A77BB06" w:rsidR="00FD23D9" w:rsidRPr="00952B46" w:rsidRDefault="00FD23D9" w:rsidP="00663C99">
            <w:r w:rsidRPr="00952B46">
              <w:t>Science Direct</w:t>
            </w:r>
          </w:p>
        </w:tc>
        <w:tc>
          <w:tcPr>
            <w:tcW w:w="0" w:type="auto"/>
          </w:tcPr>
          <w:p w14:paraId="2517BDC8" w14:textId="6A160959" w:rsidR="00FD23D9" w:rsidRPr="00952B46" w:rsidRDefault="00FD23D9" w:rsidP="00663C99">
            <w:r w:rsidRPr="00952B46">
              <w:t xml:space="preserve">Space elevators, </w:t>
            </w:r>
            <w:r w:rsidR="007B1DE2">
              <w:t>s</w:t>
            </w:r>
            <w:r w:rsidRPr="00952B46">
              <w:t>pace elevator development,</w:t>
            </w:r>
            <w:r w:rsidR="00885409">
              <w:t xml:space="preserve"> </w:t>
            </w:r>
            <w:r w:rsidRPr="00952B46">
              <w:t>Earth</w:t>
            </w:r>
            <w:r w:rsidR="007B1DE2">
              <w:t>–s</w:t>
            </w:r>
            <w:r w:rsidRPr="00952B46">
              <w:t>pace</w:t>
            </w:r>
            <w:r w:rsidR="007B1DE2">
              <w:t xml:space="preserve"> </w:t>
            </w:r>
            <w:r w:rsidRPr="00952B46">
              <w:t>infrastructure, physics of space elevator, viability of space elevator, safety considerations for space elevators, futuristic materials for modern space travel</w:t>
            </w:r>
          </w:p>
        </w:tc>
        <w:tc>
          <w:tcPr>
            <w:tcW w:w="0" w:type="auto"/>
          </w:tcPr>
          <w:p w14:paraId="1AD865B2" w14:textId="183C2ECD" w:rsidR="00FD23D9" w:rsidRPr="00952B46" w:rsidRDefault="00FD23D9" w:rsidP="00663C99">
            <w:r w:rsidRPr="00952B46">
              <w:t>5</w:t>
            </w:r>
            <w:r w:rsidR="007B1DE2">
              <w:t>,</w:t>
            </w:r>
            <w:r w:rsidRPr="00952B46">
              <w:t>875</w:t>
            </w:r>
          </w:p>
        </w:tc>
        <w:tc>
          <w:tcPr>
            <w:tcW w:w="0" w:type="auto"/>
          </w:tcPr>
          <w:p w14:paraId="7AC20E70" w14:textId="1CE842BD" w:rsidR="00FD23D9" w:rsidRPr="00952B46" w:rsidRDefault="00FD23D9" w:rsidP="00663C99">
            <w:r w:rsidRPr="00952B46">
              <w:t>254</w:t>
            </w:r>
          </w:p>
        </w:tc>
      </w:tr>
      <w:tr w:rsidR="00CA51DF" w:rsidRPr="00952B46" w14:paraId="4E2DEF66" w14:textId="77777777" w:rsidTr="002B3AD7">
        <w:tc>
          <w:tcPr>
            <w:tcW w:w="0" w:type="auto"/>
          </w:tcPr>
          <w:p w14:paraId="7AD0B239" w14:textId="45695526" w:rsidR="00FD23D9" w:rsidRPr="00952B46" w:rsidRDefault="00FD23D9" w:rsidP="00663C99">
            <w:r w:rsidRPr="00952B46">
              <w:t xml:space="preserve">Springer </w:t>
            </w:r>
          </w:p>
        </w:tc>
        <w:tc>
          <w:tcPr>
            <w:tcW w:w="0" w:type="auto"/>
          </w:tcPr>
          <w:p w14:paraId="34AE394E" w14:textId="3DDEB699" w:rsidR="00FD23D9" w:rsidRPr="00952B46" w:rsidRDefault="00FD23D9" w:rsidP="00663C99">
            <w:r w:rsidRPr="00952B46">
              <w:t xml:space="preserve">Space elevators, </w:t>
            </w:r>
            <w:r w:rsidR="007B1DE2">
              <w:t>s</w:t>
            </w:r>
            <w:r w:rsidRPr="00952B46">
              <w:t>pace elevator development, Earth</w:t>
            </w:r>
            <w:r w:rsidR="007B1DE2">
              <w:t>–s</w:t>
            </w:r>
            <w:r w:rsidRPr="00952B46">
              <w:t>pace infrastructure, physics of space elevator, viability of space elevator, safety considerations for space elevators, futuristic materials for modern space travel</w:t>
            </w:r>
          </w:p>
        </w:tc>
        <w:tc>
          <w:tcPr>
            <w:tcW w:w="0" w:type="auto"/>
          </w:tcPr>
          <w:p w14:paraId="1AD92B2C" w14:textId="467C9618" w:rsidR="00FD23D9" w:rsidRPr="00952B46" w:rsidRDefault="006C64DE" w:rsidP="00663C99">
            <w:r w:rsidRPr="00952B46">
              <w:t>1</w:t>
            </w:r>
            <w:r w:rsidR="007B1DE2">
              <w:t>,</w:t>
            </w:r>
            <w:r w:rsidRPr="00952B46">
              <w:t>247</w:t>
            </w:r>
          </w:p>
        </w:tc>
        <w:tc>
          <w:tcPr>
            <w:tcW w:w="0" w:type="auto"/>
          </w:tcPr>
          <w:p w14:paraId="1859F58D" w14:textId="473E52E2" w:rsidR="00FD23D9" w:rsidRPr="00952B46" w:rsidRDefault="00FD23D9" w:rsidP="00663C99">
            <w:r w:rsidRPr="00952B46">
              <w:t>2</w:t>
            </w:r>
            <w:r w:rsidR="006C64DE" w:rsidRPr="00952B46">
              <w:t>5</w:t>
            </w:r>
          </w:p>
        </w:tc>
      </w:tr>
      <w:tr w:rsidR="00CA51DF" w:rsidRPr="00952B46" w14:paraId="4C62DB1A" w14:textId="77777777" w:rsidTr="002B3AD7">
        <w:tc>
          <w:tcPr>
            <w:tcW w:w="0" w:type="auto"/>
          </w:tcPr>
          <w:p w14:paraId="5345F957" w14:textId="2BEFB395" w:rsidR="00FD23D9" w:rsidRPr="00952B46" w:rsidRDefault="00FD23D9" w:rsidP="00663C99">
            <w:r w:rsidRPr="00952B46">
              <w:t xml:space="preserve">Elsevier </w:t>
            </w:r>
          </w:p>
        </w:tc>
        <w:tc>
          <w:tcPr>
            <w:tcW w:w="0" w:type="auto"/>
          </w:tcPr>
          <w:p w14:paraId="7F25A2B6" w14:textId="26386855" w:rsidR="00FD23D9" w:rsidRPr="00952B46" w:rsidRDefault="00FD23D9" w:rsidP="00663C99">
            <w:r w:rsidRPr="00952B46">
              <w:t xml:space="preserve">Space elevators, </w:t>
            </w:r>
            <w:r w:rsidR="007B1DE2">
              <w:t>s</w:t>
            </w:r>
            <w:r w:rsidRPr="00952B46">
              <w:t>pace elevator development, Earth</w:t>
            </w:r>
            <w:r w:rsidR="007B1DE2">
              <w:t>–s</w:t>
            </w:r>
            <w:r w:rsidRPr="00952B46">
              <w:t>pace infrastructure, physics of space elevator, viability of space elevator, safety considerations for space elevators, futuristic materials for modern space travel</w:t>
            </w:r>
          </w:p>
        </w:tc>
        <w:tc>
          <w:tcPr>
            <w:tcW w:w="0" w:type="auto"/>
          </w:tcPr>
          <w:p w14:paraId="61E016A7" w14:textId="10C43909" w:rsidR="00FD23D9" w:rsidRPr="00952B46" w:rsidRDefault="006C64DE" w:rsidP="00663C99">
            <w:r w:rsidRPr="00952B46">
              <w:t>3</w:t>
            </w:r>
            <w:r w:rsidR="007B1DE2">
              <w:t>,</w:t>
            </w:r>
            <w:r w:rsidRPr="00952B46">
              <w:t>285</w:t>
            </w:r>
          </w:p>
        </w:tc>
        <w:tc>
          <w:tcPr>
            <w:tcW w:w="0" w:type="auto"/>
          </w:tcPr>
          <w:p w14:paraId="6CD1EC4B" w14:textId="779F0BB5" w:rsidR="00FD23D9" w:rsidRPr="00952B46" w:rsidRDefault="006C64DE" w:rsidP="00663C99">
            <w:r w:rsidRPr="00952B46">
              <w:t>10</w:t>
            </w:r>
          </w:p>
        </w:tc>
      </w:tr>
    </w:tbl>
    <w:p w14:paraId="740B4DB9" w14:textId="77777777" w:rsidR="00DC7B47" w:rsidRPr="00952B46" w:rsidRDefault="00DC7B47" w:rsidP="00E16042">
      <w:pPr>
        <w:pStyle w:val="Caption"/>
        <w:spacing w:line="480" w:lineRule="auto"/>
        <w:rPr>
          <w:rFonts w:ascii="Times New Roman" w:hAnsi="Times New Roman" w:cs="Times New Roman"/>
          <w:b/>
          <w:sz w:val="24"/>
          <w:szCs w:val="24"/>
        </w:rPr>
      </w:pPr>
    </w:p>
    <w:p w14:paraId="7A86C838" w14:textId="77777777" w:rsidR="00663C99" w:rsidRPr="00952B46" w:rsidRDefault="00663C99" w:rsidP="00663C99"/>
    <w:p w14:paraId="02FAF49F" w14:textId="0E33B911" w:rsidR="00B46E8E" w:rsidRPr="00952B46" w:rsidRDefault="006C64DE" w:rsidP="00663C99">
      <w:r w:rsidRPr="00952B46">
        <w:lastRenderedPageBreak/>
        <w:t xml:space="preserve">The search process </w:t>
      </w:r>
      <w:r w:rsidR="007B1DE2">
        <w:t xml:space="preserve">thus </w:t>
      </w:r>
      <w:r w:rsidRPr="00952B46">
        <w:t xml:space="preserve">resulted in a total of 289 sources from which </w:t>
      </w:r>
      <w:r w:rsidR="007B1DE2">
        <w:t xml:space="preserve">to select </w:t>
      </w:r>
      <w:r w:rsidRPr="00952B46">
        <w:t xml:space="preserve">relevant studies for review. A step-by-step screening process was used in a further examination of the </w:t>
      </w:r>
      <w:r w:rsidR="00411EFB" w:rsidRPr="00952B46">
        <w:t>identified studies, and Figure 3</w:t>
      </w:r>
      <w:r w:rsidRPr="00952B46">
        <w:t xml:space="preserve"> below depicts the flow chart of the different stages of the literature search</w:t>
      </w:r>
      <w:r w:rsidR="007B1DE2">
        <w:t xml:space="preserve">, </w:t>
      </w:r>
      <w:r w:rsidRPr="00952B46">
        <w:t xml:space="preserve">adopted from </w:t>
      </w:r>
      <w:commentRangeStart w:id="88"/>
      <w:r w:rsidRPr="00952B46">
        <w:t xml:space="preserve">the </w:t>
      </w:r>
      <w:r w:rsidR="007B1DE2" w:rsidRPr="00952B46">
        <w:t xml:space="preserve">Preferred Reporting Items for Systematic Reviews and Meta-Analyses </w:t>
      </w:r>
      <w:r w:rsidR="007B1DE2">
        <w:t>(</w:t>
      </w:r>
      <w:r w:rsidRPr="00952B46">
        <w:t>PRISMA</w:t>
      </w:r>
      <w:r w:rsidR="007B1DE2">
        <w:t>)</w:t>
      </w:r>
      <w:r w:rsidRPr="00952B46">
        <w:t xml:space="preserve"> </w:t>
      </w:r>
      <w:commentRangeEnd w:id="88"/>
      <w:r w:rsidR="007B1DE2">
        <w:rPr>
          <w:rStyle w:val="CommentReference"/>
        </w:rPr>
        <w:commentReference w:id="88"/>
      </w:r>
      <w:r w:rsidRPr="00952B46">
        <w:t xml:space="preserve">flow diagram. The first step </w:t>
      </w:r>
      <w:r w:rsidR="007B1DE2" w:rsidRPr="00952B46">
        <w:t>entail</w:t>
      </w:r>
      <w:r w:rsidR="007B1DE2">
        <w:t>s</w:t>
      </w:r>
      <w:r w:rsidR="007B1DE2" w:rsidRPr="00952B46">
        <w:t xml:space="preserve"> </w:t>
      </w:r>
      <w:r w:rsidRPr="00952B46">
        <w:t>the analysis of the relevance of the identified sources based according to their titles and</w:t>
      </w:r>
      <w:r w:rsidR="00AA571B" w:rsidRPr="00952B46">
        <w:t xml:space="preserve"> abstracts. In </w:t>
      </w:r>
      <w:r w:rsidR="007B1DE2">
        <w:t>this study</w:t>
      </w:r>
      <w:r w:rsidR="00AA571B" w:rsidRPr="00952B46">
        <w:t>, 289</w:t>
      </w:r>
      <w:r w:rsidRPr="00952B46">
        <w:t xml:space="preserve"> articles were screened for relevance, </w:t>
      </w:r>
      <w:r w:rsidR="007B1DE2">
        <w:t xml:space="preserve">of </w:t>
      </w:r>
      <w:r w:rsidRPr="00952B46">
        <w:t>which 1</w:t>
      </w:r>
      <w:r w:rsidR="00AA571B" w:rsidRPr="00952B46">
        <w:t>5</w:t>
      </w:r>
      <w:r w:rsidRPr="00952B46">
        <w:t>8 abstracts were excluded</w:t>
      </w:r>
      <w:r w:rsidR="007B1DE2">
        <w:t xml:space="preserve"> due</w:t>
      </w:r>
      <w:r w:rsidRPr="00952B46">
        <w:t xml:space="preserve"> to limited conformity with the review objectives. Out of the remaining </w:t>
      </w:r>
      <w:r w:rsidR="00AA571B" w:rsidRPr="00952B46">
        <w:t>131 articles, 34</w:t>
      </w:r>
      <w:r w:rsidRPr="00952B46">
        <w:t xml:space="preserve"> were discovered to be duplicates and thus omitted from the review, </w:t>
      </w:r>
      <w:r w:rsidR="007B1DE2">
        <w:t>leaving</w:t>
      </w:r>
      <w:r w:rsidRPr="00952B46">
        <w:t xml:space="preserve"> a total of 97 articles that were eligible for the complete screening, which </w:t>
      </w:r>
      <w:r w:rsidR="007B1DE2">
        <w:t>is</w:t>
      </w:r>
      <w:r w:rsidR="007B1DE2" w:rsidRPr="00952B46">
        <w:t xml:space="preserve"> </w:t>
      </w:r>
      <w:r w:rsidRPr="00952B46">
        <w:t>the next step</w:t>
      </w:r>
      <w:r w:rsidR="007B1DE2">
        <w:t xml:space="preserve"> in the model</w:t>
      </w:r>
      <w:r w:rsidRPr="00952B46">
        <w:t>.</w:t>
      </w:r>
    </w:p>
    <w:p w14:paraId="21FBCB16" w14:textId="2426F2CD" w:rsidR="00AA571B" w:rsidRPr="00952B46" w:rsidRDefault="00AA571B" w:rsidP="00663C99">
      <w:r w:rsidRPr="00952B46">
        <w:t xml:space="preserve">After undertaking the screening process to determine the articles that were ideal for the scoping review, 46 </w:t>
      </w:r>
      <w:r w:rsidR="007B1DE2">
        <w:t xml:space="preserve">further </w:t>
      </w:r>
      <w:r w:rsidRPr="00952B46">
        <w:t>articles were eliminated due to various factors</w:t>
      </w:r>
      <w:r w:rsidR="007B1DE2">
        <w:t>,</w:t>
      </w:r>
      <w:r w:rsidRPr="00952B46">
        <w:t xml:space="preserve"> including limited emphasis on the viability of space elevators from a managerial perspective</w:t>
      </w:r>
      <w:r w:rsidR="007B1DE2">
        <w:t xml:space="preserve"> and offering a</w:t>
      </w:r>
      <w:r w:rsidR="00780956" w:rsidRPr="00952B46">
        <w:t xml:space="preserve"> historical perspective o</w:t>
      </w:r>
      <w:r w:rsidR="007B1DE2">
        <w:t>n</w:t>
      </w:r>
      <w:r w:rsidR="00780956" w:rsidRPr="00952B46">
        <w:t xml:space="preserve"> space elevators as opposed to a contemporary view on the concept with the aim of ensuring its realisation. </w:t>
      </w:r>
      <w:r w:rsidR="007B1DE2">
        <w:t xml:space="preserve">Following </w:t>
      </w:r>
      <w:r w:rsidR="00147618" w:rsidRPr="00952B46">
        <w:t xml:space="preserve">the inclusion and exclusion criteria outlined in Table 1 above, the </w:t>
      </w:r>
      <w:r w:rsidR="007B1DE2">
        <w:t xml:space="preserve">final output </w:t>
      </w:r>
      <w:r w:rsidR="00147618" w:rsidRPr="00952B46">
        <w:t xml:space="preserve">of the screening process </w:t>
      </w:r>
      <w:r w:rsidR="007B1DE2">
        <w:t>consists of</w:t>
      </w:r>
      <w:r w:rsidR="007B1DE2" w:rsidRPr="00952B46">
        <w:t xml:space="preserve"> </w:t>
      </w:r>
      <w:r w:rsidR="00147618" w:rsidRPr="00952B46">
        <w:t xml:space="preserve">51 articles, of which 45 </w:t>
      </w:r>
      <w:r w:rsidR="007B1DE2">
        <w:t>a</w:t>
      </w:r>
      <w:r w:rsidR="00147618" w:rsidRPr="00952B46">
        <w:t xml:space="preserve">re primary studies and six </w:t>
      </w:r>
      <w:r w:rsidR="007B1DE2">
        <w:t>a</w:t>
      </w:r>
      <w:r w:rsidR="00147618" w:rsidRPr="00952B46">
        <w:t xml:space="preserve">re review </w:t>
      </w:r>
      <w:r w:rsidR="00EA10EC" w:rsidRPr="00952B46">
        <w:t xml:space="preserve">articles, </w:t>
      </w:r>
      <w:r w:rsidR="007B1DE2">
        <w:t>to</w:t>
      </w:r>
      <w:r w:rsidR="00EA10EC" w:rsidRPr="00952B46">
        <w:t xml:space="preserve"> utilise for </w:t>
      </w:r>
      <w:r w:rsidR="007B1DE2" w:rsidRPr="00952B46">
        <w:t xml:space="preserve">data </w:t>
      </w:r>
      <w:r w:rsidR="00EA10EC" w:rsidRPr="00952B46">
        <w:t xml:space="preserve">synthesis. </w:t>
      </w:r>
    </w:p>
    <w:p w14:paraId="509D50AC" w14:textId="3ABCFA51" w:rsidR="00BA00A5" w:rsidRPr="00952B46" w:rsidRDefault="00BA00A5" w:rsidP="00663C99">
      <w:pPr>
        <w:spacing w:line="480" w:lineRule="auto"/>
        <w:rPr>
          <w:rFonts w:ascii="Times New Roman" w:hAnsi="Times New Roman" w:cs="Times New Roman"/>
          <w:szCs w:val="24"/>
        </w:rPr>
      </w:pPr>
    </w:p>
    <w:p w14:paraId="7EDBB7E2" w14:textId="520DC1D9" w:rsidR="00BA00A5" w:rsidRPr="00952B46" w:rsidRDefault="00BA00A5" w:rsidP="00E16042">
      <w:pPr>
        <w:spacing w:line="480" w:lineRule="auto"/>
        <w:ind w:firstLine="720"/>
        <w:rPr>
          <w:rFonts w:ascii="Times New Roman" w:hAnsi="Times New Roman" w:cs="Times New Roman"/>
          <w:szCs w:val="24"/>
        </w:rPr>
      </w:pPr>
    </w:p>
    <w:p w14:paraId="74D28ACE" w14:textId="0634E2DC" w:rsidR="00BA00A5" w:rsidRPr="00952B46" w:rsidRDefault="00BA00A5" w:rsidP="00E16042">
      <w:pPr>
        <w:spacing w:line="480" w:lineRule="auto"/>
        <w:ind w:firstLine="720"/>
        <w:rPr>
          <w:rFonts w:ascii="Times New Roman" w:hAnsi="Times New Roman" w:cs="Times New Roman"/>
          <w:szCs w:val="24"/>
        </w:rPr>
      </w:pPr>
    </w:p>
    <w:p w14:paraId="35EFCF10" w14:textId="5E353806" w:rsidR="00BA00A5" w:rsidRPr="00952B46" w:rsidRDefault="00BA00A5" w:rsidP="00E16042">
      <w:pPr>
        <w:spacing w:line="480" w:lineRule="auto"/>
        <w:ind w:firstLine="720"/>
        <w:rPr>
          <w:rFonts w:ascii="Times New Roman" w:hAnsi="Times New Roman" w:cs="Times New Roman"/>
          <w:szCs w:val="24"/>
        </w:rPr>
      </w:pPr>
    </w:p>
    <w:p w14:paraId="3AB32D4D" w14:textId="2399EC86" w:rsidR="00BA00A5" w:rsidRPr="00952B46" w:rsidRDefault="00BA00A5" w:rsidP="00E16042">
      <w:pPr>
        <w:spacing w:line="480" w:lineRule="auto"/>
        <w:ind w:firstLine="720"/>
        <w:rPr>
          <w:rFonts w:ascii="Times New Roman" w:hAnsi="Times New Roman" w:cs="Times New Roman"/>
          <w:szCs w:val="24"/>
        </w:rPr>
      </w:pPr>
    </w:p>
    <w:p w14:paraId="2ECA02ED" w14:textId="1FBBF7CB" w:rsidR="00663C99" w:rsidRPr="00952B46" w:rsidRDefault="00663C99">
      <w:pPr>
        <w:spacing w:line="259" w:lineRule="auto"/>
        <w:jc w:val="left"/>
        <w:rPr>
          <w:rFonts w:ascii="Times New Roman" w:hAnsi="Times New Roman" w:cs="Times New Roman"/>
          <w:szCs w:val="24"/>
        </w:rPr>
      </w:pPr>
    </w:p>
    <w:p w14:paraId="3E2CAB01" w14:textId="4EDC1D27" w:rsidR="00BA00A5" w:rsidRPr="00952B46" w:rsidRDefault="002F497E" w:rsidP="00E16042">
      <w:pPr>
        <w:spacing w:line="480" w:lineRule="auto"/>
        <w:ind w:firstLine="720"/>
        <w:rPr>
          <w:rFonts w:ascii="Times New Roman" w:hAnsi="Times New Roman" w:cs="Times New Roman"/>
          <w:szCs w:val="24"/>
        </w:rPr>
      </w:pPr>
      <w:r w:rsidRPr="00952B46">
        <w:rPr>
          <w:rFonts w:ascii="Times New Roman" w:hAnsi="Times New Roman" w:cs="Times New Roman"/>
          <w:noProof/>
          <w:szCs w:val="24"/>
          <w:lang w:val="en-ZW" w:eastAsia="en-ZW"/>
        </w:rPr>
        <w:lastRenderedPageBreak/>
        <mc:AlternateContent>
          <mc:Choice Requires="wps">
            <w:drawing>
              <wp:anchor distT="0" distB="0" distL="114300" distR="114300" simplePos="0" relativeHeight="251637760" behindDoc="0" locked="0" layoutInCell="1" allowOverlap="1" wp14:anchorId="745B3A29" wp14:editId="166A3EC5">
                <wp:simplePos x="0" y="0"/>
                <wp:positionH relativeFrom="margin">
                  <wp:posOffset>1106805</wp:posOffset>
                </wp:positionH>
                <wp:positionV relativeFrom="paragraph">
                  <wp:posOffset>-316230</wp:posOffset>
                </wp:positionV>
                <wp:extent cx="1781175" cy="1258570"/>
                <wp:effectExtent l="0" t="0" r="9525" b="11430"/>
                <wp:wrapNone/>
                <wp:docPr id="4" name="Rectangle 4"/>
                <wp:cNvGraphicFramePr/>
                <a:graphic xmlns:a="http://schemas.openxmlformats.org/drawingml/2006/main">
                  <a:graphicData uri="http://schemas.microsoft.com/office/word/2010/wordprocessingShape">
                    <wps:wsp>
                      <wps:cNvSpPr/>
                      <wps:spPr>
                        <a:xfrm>
                          <a:off x="0" y="0"/>
                          <a:ext cx="1781175" cy="125857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808D438" w14:textId="77777777" w:rsidR="00CA1E11" w:rsidRDefault="00CA1E11" w:rsidP="00BA00A5">
                            <w:pPr>
                              <w:jc w:val="center"/>
                            </w:pPr>
                            <w:r>
                              <w:t xml:space="preserve">Articles identified through database searching </w:t>
                            </w:r>
                          </w:p>
                          <w:p w14:paraId="05C2700B" w14:textId="61DB7A07" w:rsidR="00CA1E11" w:rsidRDefault="00CA1E11" w:rsidP="00BA00A5">
                            <w:pPr>
                              <w:jc w:val="center"/>
                            </w:pPr>
                            <m:oMathPara>
                              <m:oMath>
                                <m:r>
                                  <w:rPr>
                                    <w:rFonts w:ascii="Cambria Math" w:hAnsi="Cambria Math"/>
                                  </w:rPr>
                                  <m:t>n=289</m:t>
                                </m:r>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5B3A29" id="Rectangle 4" o:spid="_x0000_s1026" style="position:absolute;left:0;text-align:left;margin-left:87.15pt;margin-top:-24.9pt;width:140.25pt;height:99.1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" fillcolor="white [3201]" strokecolor="#70ad47 [3209]" strokeweight="1pt">
                <v:textbox>
                  <w:txbxContent>
                    <w:p w14:paraId="7808D438" w14:textId="77777777" w:rsidR="00CA1E11" w:rsidRDefault="00CA1E11" w:rsidP="00BA00A5">
                      <w:pPr>
                        <w:jc w:val="center"/>
                      </w:pPr>
                      <w:r>
                        <w:t xml:space="preserve">Articles identified through database searching </w:t>
                      </w:r>
                    </w:p>
                    <w:p w14:paraId="05C2700B" w14:textId="61DB7A07" w:rsidR="00CA1E11" w:rsidRDefault="00CA1E11" w:rsidP="00BA00A5">
                      <w:pPr>
                        <w:jc w:val="center"/>
                      </w:pPr>
                      <m:oMathPara>
                        <m:oMath>
                          <m:r>
                            <w:rPr>
                              <w:rFonts w:ascii="Cambria Math" w:hAnsi="Cambria Math"/>
                            </w:rPr>
                            <m:t>n=289</m:t>
                          </m:r>
                        </m:oMath>
                      </m:oMathPara>
                    </w:p>
                  </w:txbxContent>
                </v:textbox>
                <w10:wrap anchorx="margin"/>
              </v:rect>
            </w:pict>
          </mc:Fallback>
        </mc:AlternateContent>
      </w:r>
      <w:r w:rsidR="00BA00A5" w:rsidRPr="00952B46">
        <w:rPr>
          <w:rFonts w:ascii="Times New Roman" w:hAnsi="Times New Roman" w:cs="Times New Roman"/>
          <w:noProof/>
          <w:szCs w:val="24"/>
          <w:lang w:val="en-ZW" w:eastAsia="en-ZW"/>
        </w:rPr>
        <mc:AlternateContent>
          <mc:Choice Requires="wps">
            <w:drawing>
              <wp:anchor distT="0" distB="0" distL="114300" distR="114300" simplePos="0" relativeHeight="251641856" behindDoc="0" locked="0" layoutInCell="1" allowOverlap="1" wp14:anchorId="74A53A7B" wp14:editId="6D5733A9">
                <wp:simplePos x="0" y="0"/>
                <wp:positionH relativeFrom="margin">
                  <wp:posOffset>3455719</wp:posOffset>
                </wp:positionH>
                <wp:positionV relativeFrom="paragraph">
                  <wp:posOffset>16756</wp:posOffset>
                </wp:positionV>
                <wp:extent cx="1840230" cy="902525"/>
                <wp:effectExtent l="0" t="0" r="26670" b="12065"/>
                <wp:wrapNone/>
                <wp:docPr id="3" name="Rectangle 3"/>
                <wp:cNvGraphicFramePr/>
                <a:graphic xmlns:a="http://schemas.openxmlformats.org/drawingml/2006/main">
                  <a:graphicData uri="http://schemas.microsoft.com/office/word/2010/wordprocessingShape">
                    <wps:wsp>
                      <wps:cNvSpPr/>
                      <wps:spPr>
                        <a:xfrm>
                          <a:off x="0" y="0"/>
                          <a:ext cx="1840230" cy="902525"/>
                        </a:xfrm>
                        <a:prstGeom prst="rect">
                          <a:avLst/>
                        </a:prstGeom>
                        <a:solidFill>
                          <a:sysClr val="window" lastClr="FFFFFF"/>
                        </a:solidFill>
                        <a:ln w="12700" cap="flat" cmpd="sng" algn="ctr">
                          <a:solidFill>
                            <a:srgbClr val="70AD47"/>
                          </a:solidFill>
                          <a:prstDash val="solid"/>
                          <a:miter lim="800000"/>
                        </a:ln>
                        <a:effectLst/>
                      </wps:spPr>
                      <wps:txbx>
                        <w:txbxContent>
                          <w:p w14:paraId="54EE819A" w14:textId="77777777" w:rsidR="00CA1E11" w:rsidRDefault="00CA1E11" w:rsidP="00BA00A5">
                            <w:pPr>
                              <w:jc w:val="center"/>
                            </w:pPr>
                            <w:r>
                              <w:t xml:space="preserve">Articles identified through other sources </w:t>
                            </w:r>
                          </w:p>
                          <w:p w14:paraId="5CEECBAF" w14:textId="24ADACEE" w:rsidR="00CA1E11" w:rsidRDefault="00CA1E11" w:rsidP="00BA00A5">
                            <w:pPr>
                              <w:jc w:val="center"/>
                            </w:pPr>
                            <m:oMathPara>
                              <m:oMath>
                                <m:r>
                                  <w:rPr>
                                    <w:rFonts w:ascii="Cambria Math" w:hAnsi="Cambria Math"/>
                                  </w:rPr>
                                  <m:t>n=4</m:t>
                                </m:r>
                              </m:oMath>
                            </m:oMathPara>
                          </w:p>
                          <w:p w14:paraId="5008D124" w14:textId="77777777" w:rsidR="00CA1E11" w:rsidRDefault="00CA1E11" w:rsidP="00BA00A5">
                            <w:pPr>
                              <w:jc w:val="center"/>
                            </w:pPr>
                          </w:p>
                          <w:p w14:paraId="7D4C2060" w14:textId="77777777" w:rsidR="00CA1E11" w:rsidRDefault="00CA1E11" w:rsidP="00BA00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A53A7B" id="Rectangle 3" o:spid="_x0000_s1027" style="position:absolute;left:0;text-align:left;margin-left:272.1pt;margin-top:1.3pt;width:144.9pt;height:71.05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" fillcolor="window" strokecolor="#70ad47" strokeweight="1pt">
                <v:textbox>
                  <w:txbxContent>
                    <w:p w14:paraId="54EE819A" w14:textId="77777777" w:rsidR="00CA1E11" w:rsidRDefault="00CA1E11" w:rsidP="00BA00A5">
                      <w:pPr>
                        <w:jc w:val="center"/>
                      </w:pPr>
                      <w:r>
                        <w:t xml:space="preserve">Articles identified through other sources </w:t>
                      </w:r>
                    </w:p>
                    <w:p w14:paraId="5CEECBAF" w14:textId="24ADACEE" w:rsidR="00CA1E11" w:rsidRDefault="00CA1E11" w:rsidP="00BA00A5">
                      <w:pPr>
                        <w:jc w:val="center"/>
                      </w:pPr>
                      <m:oMathPara>
                        <m:oMath>
                          <m:r>
                            <w:rPr>
                              <w:rFonts w:ascii="Cambria Math" w:hAnsi="Cambria Math"/>
                            </w:rPr>
                            <m:t>n=4</m:t>
                          </m:r>
                        </m:oMath>
                      </m:oMathPara>
                    </w:p>
                    <w:p w14:paraId="5008D124" w14:textId="77777777" w:rsidR="00CA1E11" w:rsidRDefault="00CA1E11" w:rsidP="00BA00A5">
                      <w:pPr>
                        <w:jc w:val="center"/>
                      </w:pPr>
                    </w:p>
                    <w:p w14:paraId="7D4C2060" w14:textId="77777777" w:rsidR="00CA1E11" w:rsidRDefault="00CA1E11" w:rsidP="00BA00A5">
                      <w:pPr>
                        <w:jc w:val="center"/>
                      </w:pPr>
                    </w:p>
                  </w:txbxContent>
                </v:textbox>
                <w10:wrap anchorx="margin"/>
              </v:rect>
            </w:pict>
          </mc:Fallback>
        </mc:AlternateContent>
      </w:r>
    </w:p>
    <w:p w14:paraId="52A91B01" w14:textId="77777777" w:rsidR="00BA00A5" w:rsidRPr="00952B46" w:rsidRDefault="00BA00A5" w:rsidP="00E16042">
      <w:pPr>
        <w:spacing w:line="480" w:lineRule="auto"/>
        <w:ind w:firstLine="720"/>
        <w:rPr>
          <w:rFonts w:ascii="Times New Roman" w:hAnsi="Times New Roman" w:cs="Times New Roman"/>
          <w:szCs w:val="24"/>
        </w:rPr>
      </w:pPr>
      <w:r w:rsidRPr="00952B46">
        <w:rPr>
          <w:rFonts w:ascii="Times New Roman" w:hAnsi="Times New Roman" w:cs="Times New Roman"/>
          <w:noProof/>
          <w:szCs w:val="24"/>
          <w:lang w:val="en-ZW" w:eastAsia="en-ZW"/>
        </w:rPr>
        <mc:AlternateContent>
          <mc:Choice Requires="wps">
            <w:drawing>
              <wp:anchor distT="0" distB="0" distL="114300" distR="114300" simplePos="0" relativeHeight="251639808" behindDoc="0" locked="0" layoutInCell="1" allowOverlap="1" wp14:anchorId="442680A2" wp14:editId="1421A4E4">
                <wp:simplePos x="0" y="0"/>
                <wp:positionH relativeFrom="margin">
                  <wp:posOffset>-337065</wp:posOffset>
                </wp:positionH>
                <wp:positionV relativeFrom="paragraph">
                  <wp:posOffset>260725</wp:posOffset>
                </wp:positionV>
                <wp:extent cx="1736214" cy="415290"/>
                <wp:effectExtent l="0" t="6350" r="10160" b="10160"/>
                <wp:wrapNone/>
                <wp:docPr id="5" name="Rectangle: Rounded Corners 2"/>
                <wp:cNvGraphicFramePr/>
                <a:graphic xmlns:a="http://schemas.openxmlformats.org/drawingml/2006/main">
                  <a:graphicData uri="http://schemas.microsoft.com/office/word/2010/wordprocessingShape">
                    <wps:wsp>
                      <wps:cNvSpPr/>
                      <wps:spPr>
                        <a:xfrm rot="16200000">
                          <a:off x="0" y="0"/>
                          <a:ext cx="1736214" cy="41529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2A03BBC" w14:textId="77777777" w:rsidR="00CA1E11" w:rsidRPr="0012384B" w:rsidRDefault="00CA1E11" w:rsidP="00BA00A5">
                            <w:pPr>
                              <w:jc w:val="center"/>
                              <w:rPr>
                                <w:b/>
                                <w:bCs/>
                              </w:rPr>
                            </w:pPr>
                            <w:r w:rsidRPr="0012384B">
                              <w:rPr>
                                <w:b/>
                                <w:bCs/>
                              </w:rPr>
                              <w:t xml:space="preserve">Identification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2680A2" id="Rectangle: Rounded Corners 2" o:spid="_x0000_s1028" style="position:absolute;left:0;text-align:left;margin-left:-26.55pt;margin-top:20.55pt;width:136.7pt;height:32.7pt;rotation:-90;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" fillcolor="white [3201]" strokecolor="#70ad47 [3209]" strokeweight="1pt">
                <v:stroke joinstyle="miter"/>
                <v:textbox>
                  <w:txbxContent>
                    <w:p w14:paraId="32A03BBC" w14:textId="77777777" w:rsidR="00CA1E11" w:rsidRPr="0012384B" w:rsidRDefault="00CA1E11" w:rsidP="00BA00A5">
                      <w:pPr>
                        <w:jc w:val="center"/>
                        <w:rPr>
                          <w:b/>
                          <w:bCs/>
                        </w:rPr>
                      </w:pPr>
                      <w:r w:rsidRPr="0012384B">
                        <w:rPr>
                          <w:b/>
                          <w:bCs/>
                        </w:rPr>
                        <w:t xml:space="preserve">Identification </w:t>
                      </w:r>
                    </w:p>
                  </w:txbxContent>
                </v:textbox>
                <w10:wrap anchorx="margin"/>
              </v:roundrect>
            </w:pict>
          </mc:Fallback>
        </mc:AlternateContent>
      </w:r>
    </w:p>
    <w:p w14:paraId="3C7DE6CE" w14:textId="77777777" w:rsidR="00BA00A5" w:rsidRPr="00952B46" w:rsidRDefault="00BA00A5" w:rsidP="00E16042">
      <w:pPr>
        <w:spacing w:line="480" w:lineRule="auto"/>
        <w:ind w:firstLine="720"/>
        <w:rPr>
          <w:rFonts w:ascii="Times New Roman" w:hAnsi="Times New Roman" w:cs="Times New Roman"/>
          <w:szCs w:val="24"/>
        </w:rPr>
      </w:pPr>
      <w:r w:rsidRPr="00952B46">
        <w:rPr>
          <w:rFonts w:ascii="Times New Roman" w:hAnsi="Times New Roman" w:cs="Times New Roman"/>
          <w:noProof/>
          <w:szCs w:val="24"/>
          <w:lang w:val="en-ZW" w:eastAsia="en-ZW"/>
        </w:rPr>
        <mc:AlternateContent>
          <mc:Choice Requires="wps">
            <w:drawing>
              <wp:anchor distT="0" distB="0" distL="114300" distR="114300" simplePos="0" relativeHeight="251666432" behindDoc="0" locked="0" layoutInCell="1" allowOverlap="1" wp14:anchorId="69BF70BA" wp14:editId="70548EB9">
                <wp:simplePos x="0" y="0"/>
                <wp:positionH relativeFrom="column">
                  <wp:posOffset>4084955</wp:posOffset>
                </wp:positionH>
                <wp:positionV relativeFrom="paragraph">
                  <wp:posOffset>25952</wp:posOffset>
                </wp:positionV>
                <wp:extent cx="11875" cy="653589"/>
                <wp:effectExtent l="76200" t="0" r="83820" b="51435"/>
                <wp:wrapNone/>
                <wp:docPr id="19" name="Straight Arrow Connector 19"/>
                <wp:cNvGraphicFramePr/>
                <a:graphic xmlns:a="http://schemas.openxmlformats.org/drawingml/2006/main">
                  <a:graphicData uri="http://schemas.microsoft.com/office/word/2010/wordprocessingShape">
                    <wps:wsp>
                      <wps:cNvCnPr/>
                      <wps:spPr>
                        <a:xfrm flipH="1">
                          <a:off x="0" y="0"/>
                          <a:ext cx="11875" cy="65358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F067811" id="_x0000_t32" coordsize="21600,21600" o:spt="32" o:oned="t" path="m,l21600,21600e" filled="f">
                <v:path arrowok="t" fillok="f" o:connecttype="none"/>
                <o:lock v:ext="edit" shapetype="t"/>
              </v:shapetype>
              <v:shape id="Straight Arrow Connector 19" o:spid="_x0000_s1026" type="#_x0000_t32" style="position:absolute;margin-left:321.65pt;margin-top:2.05pt;width:.95pt;height:51.45pt;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" strokecolor="#4472c4 [3204]" strokeweight=".5pt">
                <v:stroke endarrow="block" joinstyle="miter"/>
              </v:shape>
            </w:pict>
          </mc:Fallback>
        </mc:AlternateContent>
      </w:r>
      <w:r w:rsidRPr="00952B46">
        <w:rPr>
          <w:rFonts w:ascii="Times New Roman" w:hAnsi="Times New Roman" w:cs="Times New Roman"/>
          <w:noProof/>
          <w:szCs w:val="24"/>
          <w:lang w:val="en-ZW" w:eastAsia="en-ZW"/>
        </w:rPr>
        <mc:AlternateContent>
          <mc:Choice Requires="wps">
            <w:drawing>
              <wp:anchor distT="0" distB="0" distL="114300" distR="114300" simplePos="0" relativeHeight="251664384" behindDoc="0" locked="0" layoutInCell="1" allowOverlap="1" wp14:anchorId="76F43269" wp14:editId="113ED2DE">
                <wp:simplePos x="0" y="0"/>
                <wp:positionH relativeFrom="column">
                  <wp:posOffset>2042556</wp:posOffset>
                </wp:positionH>
                <wp:positionV relativeFrom="paragraph">
                  <wp:posOffset>50668</wp:posOffset>
                </wp:positionV>
                <wp:extent cx="0" cy="629392"/>
                <wp:effectExtent l="76200" t="0" r="76200" b="56515"/>
                <wp:wrapNone/>
                <wp:docPr id="18" name="Straight Arrow Connector 18"/>
                <wp:cNvGraphicFramePr/>
                <a:graphic xmlns:a="http://schemas.openxmlformats.org/drawingml/2006/main">
                  <a:graphicData uri="http://schemas.microsoft.com/office/word/2010/wordprocessingShape">
                    <wps:wsp>
                      <wps:cNvCnPr/>
                      <wps:spPr>
                        <a:xfrm>
                          <a:off x="0" y="0"/>
                          <a:ext cx="0" cy="62939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0949D36" id="Straight Arrow Connector 18" o:spid="_x0000_s1026" type="#_x0000_t32" style="position:absolute;margin-left:160.85pt;margin-top:4pt;width:0;height:49.5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" strokecolor="#4472c4 [3204]" strokeweight=".5pt">
                <v:stroke endarrow="block" joinstyle="miter"/>
              </v:shape>
            </w:pict>
          </mc:Fallback>
        </mc:AlternateContent>
      </w:r>
    </w:p>
    <w:p w14:paraId="450C46D3" w14:textId="77777777" w:rsidR="00BA00A5" w:rsidRPr="00952B46" w:rsidRDefault="00BA00A5" w:rsidP="00E16042">
      <w:pPr>
        <w:spacing w:line="480" w:lineRule="auto"/>
        <w:ind w:firstLine="720"/>
        <w:rPr>
          <w:rFonts w:ascii="Times New Roman" w:hAnsi="Times New Roman" w:cs="Times New Roman"/>
          <w:szCs w:val="24"/>
        </w:rPr>
      </w:pPr>
      <w:r w:rsidRPr="00952B46">
        <w:rPr>
          <w:rFonts w:ascii="Times New Roman" w:hAnsi="Times New Roman" w:cs="Times New Roman"/>
          <w:noProof/>
          <w:szCs w:val="24"/>
          <w:lang w:val="en-ZW" w:eastAsia="en-ZW"/>
        </w:rPr>
        <mc:AlternateContent>
          <mc:Choice Requires="wps">
            <w:drawing>
              <wp:anchor distT="0" distB="0" distL="114300" distR="114300" simplePos="0" relativeHeight="251645952" behindDoc="0" locked="0" layoutInCell="1" allowOverlap="1" wp14:anchorId="322C57B4" wp14:editId="6A2D720C">
                <wp:simplePos x="0" y="0"/>
                <wp:positionH relativeFrom="column">
                  <wp:posOffset>1543792</wp:posOffset>
                </wp:positionH>
                <wp:positionV relativeFrom="paragraph">
                  <wp:posOffset>227940</wp:posOffset>
                </wp:positionV>
                <wp:extent cx="2968831" cy="1045029"/>
                <wp:effectExtent l="0" t="0" r="22225" b="22225"/>
                <wp:wrapNone/>
                <wp:docPr id="6" name="Rectangle 6"/>
                <wp:cNvGraphicFramePr/>
                <a:graphic xmlns:a="http://schemas.openxmlformats.org/drawingml/2006/main">
                  <a:graphicData uri="http://schemas.microsoft.com/office/word/2010/wordprocessingShape">
                    <wps:wsp>
                      <wps:cNvSpPr/>
                      <wps:spPr>
                        <a:xfrm>
                          <a:off x="0" y="0"/>
                          <a:ext cx="2968831" cy="1045029"/>
                        </a:xfrm>
                        <a:prstGeom prst="rect">
                          <a:avLst/>
                        </a:prstGeom>
                        <a:solidFill>
                          <a:sysClr val="window" lastClr="FFFFFF"/>
                        </a:solidFill>
                        <a:ln w="12700" cap="flat" cmpd="sng" algn="ctr">
                          <a:solidFill>
                            <a:srgbClr val="70AD47"/>
                          </a:solidFill>
                          <a:prstDash val="solid"/>
                          <a:miter lim="800000"/>
                        </a:ln>
                        <a:effectLst/>
                      </wps:spPr>
                      <wps:txbx>
                        <w:txbxContent>
                          <w:p w14:paraId="1DBC6E19" w14:textId="77777777" w:rsidR="00CA1E11" w:rsidRDefault="00CA1E11" w:rsidP="00623D4F">
                            <w:pPr>
                              <w:spacing w:line="276" w:lineRule="auto"/>
                              <w:jc w:val="center"/>
                            </w:pPr>
                            <w:r>
                              <w:t xml:space="preserve">Articles remaining following the removal of those with limited conformity to research questions </w:t>
                            </w:r>
                          </w:p>
                          <w:p w14:paraId="60D888A0" w14:textId="11BB7237" w:rsidR="00CA1E11" w:rsidRDefault="00CA1E11" w:rsidP="00623D4F">
                            <w:pPr>
                              <w:spacing w:line="276" w:lineRule="auto"/>
                              <w:jc w:val="center"/>
                            </w:pPr>
                            <m:oMathPara>
                              <m:oMath>
                                <m:r>
                                  <w:rPr>
                                    <w:rFonts w:ascii="Cambria Math" w:hAnsi="Cambria Math"/>
                                  </w:rPr>
                                  <m:t>n=131</m:t>
                                </m:r>
                              </m:oMath>
                            </m:oMathPara>
                          </w:p>
                          <w:p w14:paraId="6DFE5044" w14:textId="77777777" w:rsidR="00CA1E11" w:rsidRDefault="00CA1E11" w:rsidP="00BA00A5">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2C57B4" id="Rectangle 6" o:spid="_x0000_s1029" style="position:absolute;left:0;text-align:left;margin-left:121.55pt;margin-top:17.95pt;width:233.75pt;height:82.3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" fillcolor="window" strokecolor="#70ad47" strokeweight="1pt">
                <v:textbox>
                  <w:txbxContent>
                    <w:p w14:paraId="1DBC6E19" w14:textId="77777777" w:rsidR="00CA1E11" w:rsidRDefault="00CA1E11" w:rsidP="00623D4F">
                      <w:pPr>
                        <w:spacing w:line="276" w:lineRule="auto"/>
                        <w:jc w:val="center"/>
                      </w:pPr>
                      <w:r>
                        <w:t xml:space="preserve">Articles remaining following the removal of those with limited conformity to research questions </w:t>
                      </w:r>
                    </w:p>
                    <w:p w14:paraId="60D888A0" w14:textId="11BB7237" w:rsidR="00CA1E11" w:rsidRDefault="00CA1E11" w:rsidP="00623D4F">
                      <w:pPr>
                        <w:spacing w:line="276" w:lineRule="auto"/>
                        <w:jc w:val="center"/>
                      </w:pPr>
                      <m:oMathPara>
                        <m:oMath>
                          <m:r>
                            <w:rPr>
                              <w:rFonts w:ascii="Cambria Math" w:hAnsi="Cambria Math"/>
                            </w:rPr>
                            <m:t>n=131</m:t>
                          </m:r>
                        </m:oMath>
                      </m:oMathPara>
                    </w:p>
                    <w:p w14:paraId="6DFE5044" w14:textId="77777777" w:rsidR="00CA1E11" w:rsidRDefault="00CA1E11" w:rsidP="00BA00A5">
                      <w:pPr>
                        <w:jc w:val="center"/>
                      </w:pPr>
                      <w:r>
                        <w:t xml:space="preserve"> </w:t>
                      </w:r>
                    </w:p>
                  </w:txbxContent>
                </v:textbox>
              </v:rect>
            </w:pict>
          </mc:Fallback>
        </mc:AlternateContent>
      </w:r>
    </w:p>
    <w:p w14:paraId="0305EC44" w14:textId="208C2D04" w:rsidR="00BA00A5" w:rsidRPr="00952B46" w:rsidRDefault="007B1DE2" w:rsidP="00E16042">
      <w:pPr>
        <w:spacing w:line="480" w:lineRule="auto"/>
        <w:ind w:firstLine="720"/>
        <w:rPr>
          <w:rFonts w:ascii="Times New Roman" w:hAnsi="Times New Roman" w:cs="Times New Roman"/>
          <w:szCs w:val="24"/>
        </w:rPr>
      </w:pPr>
      <w:r w:rsidRPr="00952B46">
        <w:rPr>
          <w:rFonts w:ascii="Times New Roman" w:hAnsi="Times New Roman" w:cs="Times New Roman"/>
          <w:noProof/>
          <w:szCs w:val="24"/>
          <w:lang w:val="en-ZW" w:eastAsia="en-ZW"/>
        </w:rPr>
        <mc:AlternateContent>
          <mc:Choice Requires="wps">
            <w:drawing>
              <wp:anchor distT="0" distB="0" distL="114300" distR="114300" simplePos="0" relativeHeight="251650048" behindDoc="0" locked="0" layoutInCell="1" allowOverlap="1" wp14:anchorId="2E037518" wp14:editId="1EEF6E9B">
                <wp:simplePos x="0" y="0"/>
                <wp:positionH relativeFrom="column">
                  <wp:posOffset>5002953</wp:posOffset>
                </wp:positionH>
                <wp:positionV relativeFrom="paragraph">
                  <wp:posOffset>15452</wp:posOffset>
                </wp:positionV>
                <wp:extent cx="1236134" cy="973666"/>
                <wp:effectExtent l="0" t="0" r="8890" b="17145"/>
                <wp:wrapNone/>
                <wp:docPr id="7" name="Rectangle 7"/>
                <wp:cNvGraphicFramePr/>
                <a:graphic xmlns:a="http://schemas.openxmlformats.org/drawingml/2006/main">
                  <a:graphicData uri="http://schemas.microsoft.com/office/word/2010/wordprocessingShape">
                    <wps:wsp>
                      <wps:cNvSpPr/>
                      <wps:spPr>
                        <a:xfrm>
                          <a:off x="0" y="0"/>
                          <a:ext cx="1236134" cy="973666"/>
                        </a:xfrm>
                        <a:prstGeom prst="rect">
                          <a:avLst/>
                        </a:prstGeom>
                      </wps:spPr>
                      <wps:style>
                        <a:lnRef idx="2">
                          <a:schemeClr val="accent6"/>
                        </a:lnRef>
                        <a:fillRef idx="1">
                          <a:schemeClr val="lt1"/>
                        </a:fillRef>
                        <a:effectRef idx="0">
                          <a:schemeClr val="accent6"/>
                        </a:effectRef>
                        <a:fontRef idx="minor">
                          <a:schemeClr val="dk1"/>
                        </a:fontRef>
                      </wps:style>
                      <wps:txbx>
                        <w:txbxContent>
                          <w:p w14:paraId="318A1541" w14:textId="77777777" w:rsidR="00CA1E11" w:rsidRDefault="00CA1E11" w:rsidP="00BA00A5">
                            <w:pPr>
                              <w:jc w:val="center"/>
                            </w:pPr>
                            <w:r>
                              <w:t>Duplicates removed</w:t>
                            </w:r>
                          </w:p>
                          <w:p w14:paraId="195E263F" w14:textId="2F19C23C" w:rsidR="00CA1E11" w:rsidRDefault="00CA1E11" w:rsidP="00BA00A5">
                            <w:pPr>
                              <w:jc w:val="center"/>
                            </w:pPr>
                            <m:oMathPara>
                              <m:oMath>
                                <m:r>
                                  <w:rPr>
                                    <w:rFonts w:ascii="Cambria Math" w:hAnsi="Cambria Math"/>
                                  </w:rPr>
                                  <m:t>n=34</m:t>
                                </m:r>
                              </m:oMath>
                            </m:oMathPara>
                          </w:p>
                          <w:p w14:paraId="4BEE0B3D" w14:textId="77777777" w:rsidR="00CA1E11" w:rsidRDefault="00CA1E11" w:rsidP="00BA00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037518" id="Rectangle 7" o:spid="_x0000_s1030" style="position:absolute;left:0;text-align:left;margin-left:393.95pt;margin-top:1.2pt;width:97.35pt;height:76.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" fillcolor="white [3201]" strokecolor="#70ad47 [3209]" strokeweight="1pt">
                <v:textbox>
                  <w:txbxContent>
                    <w:p w14:paraId="318A1541" w14:textId="77777777" w:rsidR="00CA1E11" w:rsidRDefault="00CA1E11" w:rsidP="00BA00A5">
                      <w:pPr>
                        <w:jc w:val="center"/>
                      </w:pPr>
                      <w:r>
                        <w:t>Duplicates removed</w:t>
                      </w:r>
                    </w:p>
                    <w:p w14:paraId="195E263F" w14:textId="2F19C23C" w:rsidR="00CA1E11" w:rsidRDefault="00CA1E11" w:rsidP="00BA00A5">
                      <w:pPr>
                        <w:jc w:val="center"/>
                      </w:pPr>
                      <m:oMathPara>
                        <m:oMath>
                          <m:r>
                            <w:rPr>
                              <w:rFonts w:ascii="Cambria Math" w:hAnsi="Cambria Math"/>
                            </w:rPr>
                            <m:t>n=34</m:t>
                          </m:r>
                        </m:oMath>
                      </m:oMathPara>
                    </w:p>
                    <w:p w14:paraId="4BEE0B3D" w14:textId="77777777" w:rsidR="00CA1E11" w:rsidRDefault="00CA1E11" w:rsidP="00BA00A5">
                      <w:pPr>
                        <w:jc w:val="center"/>
                      </w:pPr>
                    </w:p>
                  </w:txbxContent>
                </v:textbox>
              </v:rect>
            </w:pict>
          </mc:Fallback>
        </mc:AlternateContent>
      </w:r>
      <w:r w:rsidR="00BA00A5" w:rsidRPr="00952B46">
        <w:rPr>
          <w:rFonts w:ascii="Times New Roman" w:hAnsi="Times New Roman" w:cs="Times New Roman"/>
          <w:noProof/>
          <w:szCs w:val="24"/>
          <w:lang w:val="en-ZW" w:eastAsia="en-ZW"/>
        </w:rPr>
        <mc:AlternateContent>
          <mc:Choice Requires="wps">
            <w:drawing>
              <wp:anchor distT="0" distB="0" distL="114300" distR="114300" simplePos="0" relativeHeight="251668480" behindDoc="0" locked="0" layoutInCell="1" allowOverlap="1" wp14:anchorId="6C7D3882" wp14:editId="32C26AB6">
                <wp:simplePos x="0" y="0"/>
                <wp:positionH relativeFrom="column">
                  <wp:posOffset>4524499</wp:posOffset>
                </wp:positionH>
                <wp:positionV relativeFrom="paragraph">
                  <wp:posOffset>310210</wp:posOffset>
                </wp:positionV>
                <wp:extent cx="463137" cy="0"/>
                <wp:effectExtent l="0" t="76200" r="13335" b="95250"/>
                <wp:wrapNone/>
                <wp:docPr id="20" name="Straight Arrow Connector 20"/>
                <wp:cNvGraphicFramePr/>
                <a:graphic xmlns:a="http://schemas.openxmlformats.org/drawingml/2006/main">
                  <a:graphicData uri="http://schemas.microsoft.com/office/word/2010/wordprocessingShape">
                    <wps:wsp>
                      <wps:cNvCnPr/>
                      <wps:spPr>
                        <a:xfrm>
                          <a:off x="0" y="0"/>
                          <a:ext cx="463137"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9CF29C5" id="Straight Arrow Connector 20" o:spid="_x0000_s1026" type="#_x0000_t32" style="position:absolute;margin-left:356.25pt;margin-top:24.45pt;width:36.4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" strokecolor="#4472c4 [3204]" strokeweight=".5pt">
                <v:stroke endarrow="block" joinstyle="miter"/>
              </v:shape>
            </w:pict>
          </mc:Fallback>
        </mc:AlternateContent>
      </w:r>
    </w:p>
    <w:p w14:paraId="1545977D" w14:textId="77777777" w:rsidR="00BA00A5" w:rsidRPr="00952B46" w:rsidRDefault="00BA00A5" w:rsidP="00E16042">
      <w:pPr>
        <w:spacing w:line="480" w:lineRule="auto"/>
        <w:ind w:firstLine="720"/>
        <w:rPr>
          <w:rFonts w:ascii="Times New Roman" w:hAnsi="Times New Roman" w:cs="Times New Roman"/>
          <w:szCs w:val="24"/>
        </w:rPr>
      </w:pPr>
      <w:r w:rsidRPr="00952B46">
        <w:rPr>
          <w:rFonts w:ascii="Times New Roman" w:hAnsi="Times New Roman" w:cs="Times New Roman"/>
          <w:noProof/>
          <w:szCs w:val="24"/>
          <w:lang w:val="en-ZW" w:eastAsia="en-ZW"/>
        </w:rPr>
        <mc:AlternateContent>
          <mc:Choice Requires="wps">
            <w:drawing>
              <wp:anchor distT="0" distB="0" distL="114300" distR="114300" simplePos="0" relativeHeight="251670528" behindDoc="0" locked="0" layoutInCell="1" allowOverlap="1" wp14:anchorId="59D7A9DA" wp14:editId="419C03E3">
                <wp:simplePos x="0" y="0"/>
                <wp:positionH relativeFrom="column">
                  <wp:posOffset>3004457</wp:posOffset>
                </wp:positionH>
                <wp:positionV relativeFrom="paragraph">
                  <wp:posOffset>380604</wp:posOffset>
                </wp:positionV>
                <wp:extent cx="0" cy="261257"/>
                <wp:effectExtent l="76200" t="0" r="57150" b="62865"/>
                <wp:wrapNone/>
                <wp:docPr id="22" name="Straight Arrow Connector 22"/>
                <wp:cNvGraphicFramePr/>
                <a:graphic xmlns:a="http://schemas.openxmlformats.org/drawingml/2006/main">
                  <a:graphicData uri="http://schemas.microsoft.com/office/word/2010/wordprocessingShape">
                    <wps:wsp>
                      <wps:cNvCnPr/>
                      <wps:spPr>
                        <a:xfrm>
                          <a:off x="0" y="0"/>
                          <a:ext cx="0" cy="26125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B4CCEC5" id="Straight Arrow Connector 22" o:spid="_x0000_s1026" type="#_x0000_t32" style="position:absolute;margin-left:236.55pt;margin-top:29.95pt;width:0;height:20.5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" strokecolor="#4472c4 [3204]" strokeweight=".5pt">
                <v:stroke endarrow="block" joinstyle="miter"/>
              </v:shape>
            </w:pict>
          </mc:Fallback>
        </mc:AlternateContent>
      </w:r>
    </w:p>
    <w:p w14:paraId="29D16563" w14:textId="77777777" w:rsidR="00BA00A5" w:rsidRPr="00952B46" w:rsidRDefault="00BA00A5" w:rsidP="00E16042">
      <w:pPr>
        <w:spacing w:line="480" w:lineRule="auto"/>
        <w:ind w:firstLine="720"/>
        <w:rPr>
          <w:rFonts w:ascii="Times New Roman" w:hAnsi="Times New Roman" w:cs="Times New Roman"/>
          <w:szCs w:val="24"/>
        </w:rPr>
      </w:pPr>
      <w:r w:rsidRPr="00952B46">
        <w:rPr>
          <w:rFonts w:ascii="Times New Roman" w:hAnsi="Times New Roman" w:cs="Times New Roman"/>
          <w:noProof/>
          <w:szCs w:val="24"/>
          <w:lang w:val="en-ZW" w:eastAsia="en-ZW"/>
        </w:rPr>
        <mc:AlternateContent>
          <mc:Choice Requires="wps">
            <w:drawing>
              <wp:anchor distT="0" distB="0" distL="114300" distR="114300" simplePos="0" relativeHeight="251656192" behindDoc="0" locked="0" layoutInCell="1" allowOverlap="1" wp14:anchorId="194DE054" wp14:editId="5BA3A738">
                <wp:simplePos x="0" y="0"/>
                <wp:positionH relativeFrom="margin">
                  <wp:posOffset>-434627</wp:posOffset>
                </wp:positionH>
                <wp:positionV relativeFrom="paragraph">
                  <wp:posOffset>277627</wp:posOffset>
                </wp:positionV>
                <wp:extent cx="1947032" cy="430859"/>
                <wp:effectExtent l="0" t="3810" r="11430" b="11430"/>
                <wp:wrapNone/>
                <wp:docPr id="13" name="Rectangle: Rounded Corners 13"/>
                <wp:cNvGraphicFramePr/>
                <a:graphic xmlns:a="http://schemas.openxmlformats.org/drawingml/2006/main">
                  <a:graphicData uri="http://schemas.microsoft.com/office/word/2010/wordprocessingShape">
                    <wps:wsp>
                      <wps:cNvSpPr/>
                      <wps:spPr>
                        <a:xfrm rot="16200000">
                          <a:off x="0" y="0"/>
                          <a:ext cx="1947032" cy="430859"/>
                        </a:xfrm>
                        <a:prstGeom prst="roundRect">
                          <a:avLst/>
                        </a:prstGeom>
                        <a:solidFill>
                          <a:sysClr val="window" lastClr="FFFFFF"/>
                        </a:solidFill>
                        <a:ln w="12700" cap="flat" cmpd="sng" algn="ctr">
                          <a:solidFill>
                            <a:srgbClr val="70AD47"/>
                          </a:solidFill>
                          <a:prstDash val="solid"/>
                          <a:miter lim="800000"/>
                        </a:ln>
                        <a:effectLst/>
                      </wps:spPr>
                      <wps:txbx>
                        <w:txbxContent>
                          <w:p w14:paraId="474AD498" w14:textId="77777777" w:rsidR="00CA1E11" w:rsidRPr="0012384B" w:rsidRDefault="00CA1E11" w:rsidP="00BA00A5">
                            <w:pPr>
                              <w:jc w:val="center"/>
                              <w:rPr>
                                <w:b/>
                                <w:bCs/>
                              </w:rPr>
                            </w:pPr>
                            <w:r>
                              <w:rPr>
                                <w:b/>
                                <w:bCs/>
                              </w:rPr>
                              <w:t xml:space="preserve">Screening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4DE054" id="Rectangle: Rounded Corners 13" o:spid="_x0000_s1031" style="position:absolute;left:0;text-align:left;margin-left:-34.2pt;margin-top:21.85pt;width:153.3pt;height:33.95pt;rotation:-90;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" fillcolor="window" strokecolor="#70ad47" strokeweight="1pt">
                <v:stroke joinstyle="miter"/>
                <v:textbox>
                  <w:txbxContent>
                    <w:p w14:paraId="474AD498" w14:textId="77777777" w:rsidR="00CA1E11" w:rsidRPr="0012384B" w:rsidRDefault="00CA1E11" w:rsidP="00BA00A5">
                      <w:pPr>
                        <w:jc w:val="center"/>
                        <w:rPr>
                          <w:b/>
                          <w:bCs/>
                        </w:rPr>
                      </w:pPr>
                      <w:r>
                        <w:rPr>
                          <w:b/>
                          <w:bCs/>
                        </w:rPr>
                        <w:t xml:space="preserve">Screening </w:t>
                      </w:r>
                    </w:p>
                  </w:txbxContent>
                </v:textbox>
                <w10:wrap anchorx="margin"/>
              </v:roundrect>
            </w:pict>
          </mc:Fallback>
        </mc:AlternateContent>
      </w:r>
      <w:r w:rsidRPr="00952B46">
        <w:rPr>
          <w:rFonts w:ascii="Times New Roman" w:hAnsi="Times New Roman" w:cs="Times New Roman"/>
          <w:noProof/>
          <w:szCs w:val="24"/>
          <w:lang w:val="en-ZW" w:eastAsia="en-ZW"/>
        </w:rPr>
        <mc:AlternateContent>
          <mc:Choice Requires="wps">
            <w:drawing>
              <wp:anchor distT="0" distB="0" distL="114300" distR="114300" simplePos="0" relativeHeight="251643904" behindDoc="0" locked="0" layoutInCell="1" allowOverlap="1" wp14:anchorId="3052EBBB" wp14:editId="782A3D59">
                <wp:simplePos x="0" y="0"/>
                <wp:positionH relativeFrom="margin">
                  <wp:align>center</wp:align>
                </wp:positionH>
                <wp:positionV relativeFrom="paragraph">
                  <wp:posOffset>201485</wp:posOffset>
                </wp:positionV>
                <wp:extent cx="2707450" cy="783771"/>
                <wp:effectExtent l="0" t="0" r="17145" b="16510"/>
                <wp:wrapNone/>
                <wp:docPr id="8" name="Rectangle 8"/>
                <wp:cNvGraphicFramePr/>
                <a:graphic xmlns:a="http://schemas.openxmlformats.org/drawingml/2006/main">
                  <a:graphicData uri="http://schemas.microsoft.com/office/word/2010/wordprocessingShape">
                    <wps:wsp>
                      <wps:cNvSpPr/>
                      <wps:spPr>
                        <a:xfrm>
                          <a:off x="0" y="0"/>
                          <a:ext cx="2707450" cy="783771"/>
                        </a:xfrm>
                        <a:prstGeom prst="rect">
                          <a:avLst/>
                        </a:prstGeom>
                      </wps:spPr>
                      <wps:style>
                        <a:lnRef idx="2">
                          <a:schemeClr val="accent6"/>
                        </a:lnRef>
                        <a:fillRef idx="1">
                          <a:schemeClr val="lt1"/>
                        </a:fillRef>
                        <a:effectRef idx="0">
                          <a:schemeClr val="accent6"/>
                        </a:effectRef>
                        <a:fontRef idx="minor">
                          <a:schemeClr val="dk1"/>
                        </a:fontRef>
                      </wps:style>
                      <wps:txbx>
                        <w:txbxContent>
                          <w:p w14:paraId="24D1E622" w14:textId="77777777" w:rsidR="00CA1E11" w:rsidRDefault="00CA1E11" w:rsidP="00623D4F">
                            <w:pPr>
                              <w:spacing w:line="276" w:lineRule="auto"/>
                              <w:jc w:val="center"/>
                            </w:pPr>
                            <w:r>
                              <w:t>Articles remaining following the removal of duplicates</w:t>
                            </w:r>
                          </w:p>
                          <w:p w14:paraId="2376660B" w14:textId="77777777" w:rsidR="00CA1E11" w:rsidRDefault="00CA1E11" w:rsidP="00623D4F">
                            <w:pPr>
                              <w:spacing w:line="276" w:lineRule="auto"/>
                              <w:jc w:val="center"/>
                            </w:pPr>
                            <m:oMathPara>
                              <m:oMath>
                                <m:r>
                                  <w:rPr>
                                    <w:rFonts w:ascii="Cambria Math" w:hAnsi="Cambria Math"/>
                                  </w:rPr>
                                  <m:t>n=97</m:t>
                                </m:r>
                              </m:oMath>
                            </m:oMathPara>
                          </w:p>
                          <w:p w14:paraId="1035769C" w14:textId="77777777" w:rsidR="00CA1E11" w:rsidRDefault="00CA1E11" w:rsidP="00BA00A5">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52EBBB" id="Rectangle 8" o:spid="_x0000_s1032" style="position:absolute;left:0;text-align:left;margin-left:0;margin-top:15.85pt;width:213.2pt;height:61.7pt;z-index:2516439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" fillcolor="white [3201]" strokecolor="#70ad47 [3209]" strokeweight="1pt">
                <v:textbox>
                  <w:txbxContent>
                    <w:p w14:paraId="24D1E622" w14:textId="77777777" w:rsidR="00CA1E11" w:rsidRDefault="00CA1E11" w:rsidP="00623D4F">
                      <w:pPr>
                        <w:spacing w:line="276" w:lineRule="auto"/>
                        <w:jc w:val="center"/>
                      </w:pPr>
                      <w:r>
                        <w:t>Articles remaining following the removal of duplicates</w:t>
                      </w:r>
                    </w:p>
                    <w:p w14:paraId="2376660B" w14:textId="77777777" w:rsidR="00CA1E11" w:rsidRDefault="00CA1E11" w:rsidP="00623D4F">
                      <w:pPr>
                        <w:spacing w:line="276" w:lineRule="auto"/>
                        <w:jc w:val="center"/>
                      </w:pPr>
                      <m:oMathPara>
                        <m:oMath>
                          <m:r>
                            <w:rPr>
                              <w:rFonts w:ascii="Cambria Math" w:hAnsi="Cambria Math"/>
                            </w:rPr>
                            <m:t>n=97</m:t>
                          </m:r>
                        </m:oMath>
                      </m:oMathPara>
                    </w:p>
                    <w:p w14:paraId="1035769C" w14:textId="77777777" w:rsidR="00CA1E11" w:rsidRDefault="00CA1E11" w:rsidP="00BA00A5">
                      <w:pPr>
                        <w:jc w:val="center"/>
                      </w:pPr>
                      <w:r>
                        <w:t xml:space="preserve"> </w:t>
                      </w:r>
                    </w:p>
                  </w:txbxContent>
                </v:textbox>
                <w10:wrap anchorx="margin"/>
              </v:rect>
            </w:pict>
          </mc:Fallback>
        </mc:AlternateContent>
      </w:r>
    </w:p>
    <w:p w14:paraId="612B62AD" w14:textId="77777777" w:rsidR="00BA00A5" w:rsidRPr="00952B46" w:rsidRDefault="00BA00A5" w:rsidP="00E16042">
      <w:pPr>
        <w:spacing w:line="480" w:lineRule="auto"/>
        <w:ind w:firstLine="720"/>
        <w:rPr>
          <w:rFonts w:ascii="Times New Roman" w:hAnsi="Times New Roman" w:cs="Times New Roman"/>
          <w:szCs w:val="24"/>
        </w:rPr>
      </w:pPr>
    </w:p>
    <w:p w14:paraId="58756D46" w14:textId="77777777" w:rsidR="00BA00A5" w:rsidRPr="00952B46" w:rsidRDefault="00BA00A5" w:rsidP="00E16042">
      <w:pPr>
        <w:spacing w:line="480" w:lineRule="auto"/>
        <w:ind w:firstLine="720"/>
        <w:rPr>
          <w:rFonts w:ascii="Times New Roman" w:hAnsi="Times New Roman" w:cs="Times New Roman"/>
          <w:szCs w:val="24"/>
        </w:rPr>
      </w:pPr>
      <w:r w:rsidRPr="00952B46">
        <w:rPr>
          <w:rFonts w:ascii="Times New Roman" w:hAnsi="Times New Roman" w:cs="Times New Roman"/>
          <w:noProof/>
          <w:szCs w:val="24"/>
          <w:lang w:val="en-ZW" w:eastAsia="en-ZW"/>
        </w:rPr>
        <mc:AlternateContent>
          <mc:Choice Requires="wps">
            <w:drawing>
              <wp:anchor distT="0" distB="0" distL="114300" distR="114300" simplePos="0" relativeHeight="251672576" behindDoc="0" locked="0" layoutInCell="1" allowOverlap="1" wp14:anchorId="07806610" wp14:editId="63D8287C">
                <wp:simplePos x="0" y="0"/>
                <wp:positionH relativeFrom="column">
                  <wp:posOffset>2968831</wp:posOffset>
                </wp:positionH>
                <wp:positionV relativeFrom="paragraph">
                  <wp:posOffset>93023</wp:posOffset>
                </wp:positionV>
                <wp:extent cx="0" cy="368135"/>
                <wp:effectExtent l="76200" t="0" r="76200" b="51435"/>
                <wp:wrapNone/>
                <wp:docPr id="23" name="Straight Arrow Connector 23"/>
                <wp:cNvGraphicFramePr/>
                <a:graphic xmlns:a="http://schemas.openxmlformats.org/drawingml/2006/main">
                  <a:graphicData uri="http://schemas.microsoft.com/office/word/2010/wordprocessingShape">
                    <wps:wsp>
                      <wps:cNvCnPr/>
                      <wps:spPr>
                        <a:xfrm>
                          <a:off x="0" y="0"/>
                          <a:ext cx="0" cy="3681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F87966B" id="Straight Arrow Connector 23" o:spid="_x0000_s1026" type="#_x0000_t32" style="position:absolute;margin-left:233.75pt;margin-top:7.3pt;width:0;height:29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" strokecolor="#4472c4 [3204]" strokeweight=".5pt">
                <v:stroke endarrow="block" joinstyle="miter"/>
              </v:shape>
            </w:pict>
          </mc:Fallback>
        </mc:AlternateContent>
      </w:r>
      <w:r w:rsidRPr="00952B46">
        <w:rPr>
          <w:rFonts w:ascii="Times New Roman" w:hAnsi="Times New Roman" w:cs="Times New Roman"/>
          <w:noProof/>
          <w:szCs w:val="24"/>
          <w:lang w:val="en-ZW" w:eastAsia="en-ZW"/>
        </w:rPr>
        <mc:AlternateContent>
          <mc:Choice Requires="wps">
            <w:drawing>
              <wp:anchor distT="0" distB="0" distL="114300" distR="114300" simplePos="0" relativeHeight="251648000" behindDoc="0" locked="0" layoutInCell="1" allowOverlap="1" wp14:anchorId="7696117C" wp14:editId="7629A639">
                <wp:simplePos x="0" y="0"/>
                <wp:positionH relativeFrom="margin">
                  <wp:align>center</wp:align>
                </wp:positionH>
                <wp:positionV relativeFrom="paragraph">
                  <wp:posOffset>448755</wp:posOffset>
                </wp:positionV>
                <wp:extent cx="1828800" cy="676893"/>
                <wp:effectExtent l="0" t="0" r="19050" b="28575"/>
                <wp:wrapNone/>
                <wp:docPr id="9" name="Rectangle 9"/>
                <wp:cNvGraphicFramePr/>
                <a:graphic xmlns:a="http://schemas.openxmlformats.org/drawingml/2006/main">
                  <a:graphicData uri="http://schemas.microsoft.com/office/word/2010/wordprocessingShape">
                    <wps:wsp>
                      <wps:cNvSpPr/>
                      <wps:spPr>
                        <a:xfrm>
                          <a:off x="0" y="0"/>
                          <a:ext cx="1828800" cy="676893"/>
                        </a:xfrm>
                        <a:prstGeom prst="rect">
                          <a:avLst/>
                        </a:prstGeom>
                      </wps:spPr>
                      <wps:style>
                        <a:lnRef idx="2">
                          <a:schemeClr val="accent6"/>
                        </a:lnRef>
                        <a:fillRef idx="1">
                          <a:schemeClr val="lt1"/>
                        </a:fillRef>
                        <a:effectRef idx="0">
                          <a:schemeClr val="accent6"/>
                        </a:effectRef>
                        <a:fontRef idx="minor">
                          <a:schemeClr val="dk1"/>
                        </a:fontRef>
                      </wps:style>
                      <wps:txbx>
                        <w:txbxContent>
                          <w:p w14:paraId="10FDADCB" w14:textId="61C9A3F4" w:rsidR="00CA1E11" w:rsidRDefault="00CA1E11" w:rsidP="00BA00A5">
                            <w:pPr>
                              <w:jc w:val="center"/>
                            </w:pPr>
                            <w:r>
                              <w:t xml:space="preserve">Articles screened </w:t>
                            </w:r>
                          </w:p>
                          <w:p w14:paraId="6F0111FF" w14:textId="77777777" w:rsidR="00CA1E11" w:rsidRDefault="00CA1E11" w:rsidP="00BA00A5">
                            <w:pPr>
                              <w:jc w:val="center"/>
                            </w:pPr>
                            <w:bookmarkStart w:id="89" w:name="_Hlk74337274"/>
                            <m:oMathPara>
                              <m:oMath>
                                <m:r>
                                  <w:rPr>
                                    <w:rFonts w:ascii="Cambria Math" w:hAnsi="Cambria Math"/>
                                  </w:rPr>
                                  <m:t>n=97</m:t>
                                </m:r>
                              </m:oMath>
                            </m:oMathPara>
                          </w:p>
                          <w:bookmarkEnd w:id="89"/>
                          <w:p w14:paraId="171C47E5" w14:textId="77777777" w:rsidR="00CA1E11" w:rsidRDefault="00CA1E11" w:rsidP="00BA00A5">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96117C" id="Rectangle 9" o:spid="_x0000_s1033" style="position:absolute;left:0;text-align:left;margin-left:0;margin-top:35.35pt;width:2in;height:53.3pt;z-index:2516480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" fillcolor="white [3201]" strokecolor="#70ad47 [3209]" strokeweight="1pt">
                <v:textbox>
                  <w:txbxContent>
                    <w:p w14:paraId="10FDADCB" w14:textId="61C9A3F4" w:rsidR="00CA1E11" w:rsidRDefault="00CA1E11" w:rsidP="00BA00A5">
                      <w:pPr>
                        <w:jc w:val="center"/>
                      </w:pPr>
                      <w:r>
                        <w:t xml:space="preserve">Articles screened </w:t>
                      </w:r>
                    </w:p>
                    <w:p w14:paraId="6F0111FF" w14:textId="77777777" w:rsidR="00CA1E11" w:rsidRDefault="00CA1E11" w:rsidP="00BA00A5">
                      <w:pPr>
                        <w:jc w:val="center"/>
                      </w:pPr>
                      <w:bookmarkStart w:id="90" w:name="_Hlk74337274"/>
                      <m:oMathPara>
                        <m:oMath>
                          <m:r>
                            <w:rPr>
                              <w:rFonts w:ascii="Cambria Math" w:hAnsi="Cambria Math"/>
                            </w:rPr>
                            <m:t>n=97</m:t>
                          </m:r>
                        </m:oMath>
                      </m:oMathPara>
                    </w:p>
                    <w:bookmarkEnd w:id="90"/>
                    <w:p w14:paraId="171C47E5" w14:textId="77777777" w:rsidR="00CA1E11" w:rsidRDefault="00CA1E11" w:rsidP="00BA00A5">
                      <w:pPr>
                        <w:jc w:val="center"/>
                      </w:pPr>
                      <w:r>
                        <w:t xml:space="preserve"> </w:t>
                      </w:r>
                    </w:p>
                  </w:txbxContent>
                </v:textbox>
                <w10:wrap anchorx="margin"/>
              </v:rect>
            </w:pict>
          </mc:Fallback>
        </mc:AlternateContent>
      </w:r>
    </w:p>
    <w:p w14:paraId="2BEDFBE2" w14:textId="77777777" w:rsidR="00BA00A5" w:rsidRPr="00952B46" w:rsidRDefault="00BA00A5" w:rsidP="00E16042">
      <w:pPr>
        <w:spacing w:line="480" w:lineRule="auto"/>
        <w:ind w:firstLine="720"/>
        <w:rPr>
          <w:rFonts w:ascii="Times New Roman" w:hAnsi="Times New Roman" w:cs="Times New Roman"/>
          <w:szCs w:val="24"/>
        </w:rPr>
      </w:pPr>
    </w:p>
    <w:p w14:paraId="63E4E4B1" w14:textId="77777777" w:rsidR="00BA00A5" w:rsidRPr="00952B46" w:rsidRDefault="00BA00A5" w:rsidP="00E16042">
      <w:pPr>
        <w:spacing w:line="480" w:lineRule="auto"/>
        <w:ind w:firstLine="720"/>
        <w:rPr>
          <w:rFonts w:ascii="Times New Roman" w:hAnsi="Times New Roman" w:cs="Times New Roman"/>
          <w:szCs w:val="24"/>
        </w:rPr>
      </w:pPr>
      <w:r w:rsidRPr="00952B46">
        <w:rPr>
          <w:rFonts w:ascii="Times New Roman" w:hAnsi="Times New Roman" w:cs="Times New Roman"/>
          <w:noProof/>
          <w:szCs w:val="24"/>
          <w:lang w:val="en-ZW" w:eastAsia="en-ZW"/>
        </w:rPr>
        <mc:AlternateContent>
          <mc:Choice Requires="wps">
            <w:drawing>
              <wp:anchor distT="0" distB="0" distL="114300" distR="114300" simplePos="0" relativeHeight="251674624" behindDoc="0" locked="0" layoutInCell="1" allowOverlap="1" wp14:anchorId="36DAD35E" wp14:editId="03EB7DF7">
                <wp:simplePos x="0" y="0"/>
                <wp:positionH relativeFrom="column">
                  <wp:posOffset>2973779</wp:posOffset>
                </wp:positionH>
                <wp:positionV relativeFrom="paragraph">
                  <wp:posOffset>221953</wp:posOffset>
                </wp:positionV>
                <wp:extent cx="0" cy="333128"/>
                <wp:effectExtent l="76200" t="0" r="76200" b="48260"/>
                <wp:wrapNone/>
                <wp:docPr id="25" name="Straight Arrow Connector 25"/>
                <wp:cNvGraphicFramePr/>
                <a:graphic xmlns:a="http://schemas.openxmlformats.org/drawingml/2006/main">
                  <a:graphicData uri="http://schemas.microsoft.com/office/word/2010/wordprocessingShape">
                    <wps:wsp>
                      <wps:cNvCnPr/>
                      <wps:spPr>
                        <a:xfrm>
                          <a:off x="0" y="0"/>
                          <a:ext cx="0" cy="33312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D9E7513" id="Straight Arrow Connector 25" o:spid="_x0000_s1026" type="#_x0000_t32" style="position:absolute;margin-left:234.15pt;margin-top:17.5pt;width:0;height:26.2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" strokecolor="#4472c4 [3204]" strokeweight=".5pt">
                <v:stroke endarrow="block" joinstyle="miter"/>
              </v:shape>
            </w:pict>
          </mc:Fallback>
        </mc:AlternateContent>
      </w:r>
      <w:r w:rsidRPr="00952B46">
        <w:rPr>
          <w:rFonts w:ascii="Times New Roman" w:hAnsi="Times New Roman" w:cs="Times New Roman"/>
          <w:noProof/>
          <w:szCs w:val="24"/>
          <w:lang w:val="en-ZW" w:eastAsia="en-ZW"/>
        </w:rPr>
        <mc:AlternateContent>
          <mc:Choice Requires="wps">
            <w:drawing>
              <wp:anchor distT="0" distB="0" distL="114300" distR="114300" simplePos="0" relativeHeight="251658240" behindDoc="0" locked="0" layoutInCell="1" allowOverlap="1" wp14:anchorId="7C4C24C6" wp14:editId="102BBB0A">
                <wp:simplePos x="0" y="0"/>
                <wp:positionH relativeFrom="margin">
                  <wp:posOffset>-124592</wp:posOffset>
                </wp:positionH>
                <wp:positionV relativeFrom="paragraph">
                  <wp:posOffset>379095</wp:posOffset>
                </wp:positionV>
                <wp:extent cx="1317382" cy="415290"/>
                <wp:effectExtent l="0" t="6350" r="10160" b="10160"/>
                <wp:wrapNone/>
                <wp:docPr id="14" name="Rectangle: Rounded Corners 14"/>
                <wp:cNvGraphicFramePr/>
                <a:graphic xmlns:a="http://schemas.openxmlformats.org/drawingml/2006/main">
                  <a:graphicData uri="http://schemas.microsoft.com/office/word/2010/wordprocessingShape">
                    <wps:wsp>
                      <wps:cNvSpPr/>
                      <wps:spPr>
                        <a:xfrm rot="16200000">
                          <a:off x="0" y="0"/>
                          <a:ext cx="1317382" cy="415290"/>
                        </a:xfrm>
                        <a:prstGeom prst="roundRect">
                          <a:avLst/>
                        </a:prstGeom>
                        <a:solidFill>
                          <a:sysClr val="window" lastClr="FFFFFF"/>
                        </a:solidFill>
                        <a:ln w="12700" cap="flat" cmpd="sng" algn="ctr">
                          <a:solidFill>
                            <a:srgbClr val="70AD47"/>
                          </a:solidFill>
                          <a:prstDash val="solid"/>
                          <a:miter lim="800000"/>
                        </a:ln>
                        <a:effectLst/>
                      </wps:spPr>
                      <wps:txbx>
                        <w:txbxContent>
                          <w:p w14:paraId="74AB2234" w14:textId="77777777" w:rsidR="00CA1E11" w:rsidRPr="0012384B" w:rsidRDefault="00CA1E11" w:rsidP="00BA00A5">
                            <w:pPr>
                              <w:jc w:val="center"/>
                              <w:rPr>
                                <w:b/>
                                <w:bCs/>
                              </w:rPr>
                            </w:pPr>
                            <w:r>
                              <w:rPr>
                                <w:b/>
                                <w:bCs/>
                              </w:rPr>
                              <w:t xml:space="preserve">Eligibility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4C24C6" id="Rectangle: Rounded Corners 14" o:spid="_x0000_s1034" style="position:absolute;left:0;text-align:left;margin-left:-9.8pt;margin-top:29.85pt;width:103.75pt;height:32.7pt;rotation:-90;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" fillcolor="window" strokecolor="#70ad47" strokeweight="1pt">
                <v:stroke joinstyle="miter"/>
                <v:textbox>
                  <w:txbxContent>
                    <w:p w14:paraId="74AB2234" w14:textId="77777777" w:rsidR="00CA1E11" w:rsidRPr="0012384B" w:rsidRDefault="00CA1E11" w:rsidP="00BA00A5">
                      <w:pPr>
                        <w:jc w:val="center"/>
                        <w:rPr>
                          <w:b/>
                          <w:bCs/>
                        </w:rPr>
                      </w:pPr>
                      <w:r>
                        <w:rPr>
                          <w:b/>
                          <w:bCs/>
                        </w:rPr>
                        <w:t xml:space="preserve">Eligibility </w:t>
                      </w:r>
                    </w:p>
                  </w:txbxContent>
                </v:textbox>
                <w10:wrap anchorx="margin"/>
              </v:roundrect>
            </w:pict>
          </mc:Fallback>
        </mc:AlternateContent>
      </w:r>
    </w:p>
    <w:p w14:paraId="5F26411A" w14:textId="49139636" w:rsidR="00BA00A5" w:rsidRPr="00952B46" w:rsidRDefault="007B1DE2" w:rsidP="00E16042">
      <w:pPr>
        <w:spacing w:line="480" w:lineRule="auto"/>
        <w:ind w:firstLine="720"/>
        <w:rPr>
          <w:rFonts w:ascii="Times New Roman" w:hAnsi="Times New Roman" w:cs="Times New Roman"/>
          <w:szCs w:val="24"/>
        </w:rPr>
      </w:pPr>
      <w:r w:rsidRPr="00952B46">
        <w:rPr>
          <w:rFonts w:ascii="Times New Roman" w:hAnsi="Times New Roman" w:cs="Times New Roman"/>
          <w:noProof/>
          <w:szCs w:val="24"/>
          <w:lang w:val="en-ZW" w:eastAsia="en-ZW"/>
        </w:rPr>
        <mc:AlternateContent>
          <mc:Choice Requires="wps">
            <w:drawing>
              <wp:anchor distT="0" distB="0" distL="114300" distR="114300" simplePos="0" relativeHeight="251652096" behindDoc="0" locked="0" layoutInCell="1" allowOverlap="1" wp14:anchorId="5729A884" wp14:editId="65ECF33E">
                <wp:simplePos x="0" y="0"/>
                <wp:positionH relativeFrom="column">
                  <wp:posOffset>1997287</wp:posOffset>
                </wp:positionH>
                <wp:positionV relativeFrom="paragraph">
                  <wp:posOffset>102447</wp:posOffset>
                </wp:positionV>
                <wp:extent cx="1971040" cy="812800"/>
                <wp:effectExtent l="0" t="0" r="10160" b="12700"/>
                <wp:wrapNone/>
                <wp:docPr id="10" name="Rectangle 10"/>
                <wp:cNvGraphicFramePr/>
                <a:graphic xmlns:a="http://schemas.openxmlformats.org/drawingml/2006/main">
                  <a:graphicData uri="http://schemas.microsoft.com/office/word/2010/wordprocessingShape">
                    <wps:wsp>
                      <wps:cNvSpPr/>
                      <wps:spPr>
                        <a:xfrm>
                          <a:off x="0" y="0"/>
                          <a:ext cx="1971040" cy="8128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74C2612" w14:textId="3B535520" w:rsidR="00CA1E11" w:rsidRDefault="00CA1E11" w:rsidP="00623D4F">
                            <w:pPr>
                              <w:spacing w:line="276" w:lineRule="auto"/>
                              <w:jc w:val="center"/>
                            </w:pPr>
                            <w:r>
                              <w:t xml:space="preserve">Full-text articles assessed for eligibility </w:t>
                            </w:r>
                          </w:p>
                          <w:p w14:paraId="1F5D598E" w14:textId="77777777" w:rsidR="00CA1E11" w:rsidRDefault="00CA1E11" w:rsidP="00623D4F">
                            <w:pPr>
                              <w:spacing w:line="276" w:lineRule="auto"/>
                              <w:jc w:val="center"/>
                            </w:pPr>
                            <m:oMathPara>
                              <m:oMath>
                                <m:r>
                                  <w:rPr>
                                    <w:rFonts w:ascii="Cambria Math" w:hAnsi="Cambria Math"/>
                                  </w:rPr>
                                  <m:t>n=51</m:t>
                                </m:r>
                              </m:oMath>
                            </m:oMathPara>
                          </w:p>
                          <w:p w14:paraId="5B416E55" w14:textId="77777777" w:rsidR="00CA1E11" w:rsidRDefault="00CA1E11" w:rsidP="00BA00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29A884" id="Rectangle 10" o:spid="_x0000_s1035" style="position:absolute;left:0;text-align:left;margin-left:157.25pt;margin-top:8.05pt;width:155.2pt;height:6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" fillcolor="white [3201]" strokecolor="#70ad47 [3209]" strokeweight="1pt">
                <v:textbox>
                  <w:txbxContent>
                    <w:p w14:paraId="574C2612" w14:textId="3B535520" w:rsidR="00CA1E11" w:rsidRDefault="00CA1E11" w:rsidP="00623D4F">
                      <w:pPr>
                        <w:spacing w:line="276" w:lineRule="auto"/>
                        <w:jc w:val="center"/>
                      </w:pPr>
                      <w:r>
                        <w:t xml:space="preserve">Full-text articles assessed for eligibility </w:t>
                      </w:r>
                    </w:p>
                    <w:p w14:paraId="1F5D598E" w14:textId="77777777" w:rsidR="00CA1E11" w:rsidRDefault="00CA1E11" w:rsidP="00623D4F">
                      <w:pPr>
                        <w:spacing w:line="276" w:lineRule="auto"/>
                        <w:jc w:val="center"/>
                      </w:pPr>
                      <m:oMathPara>
                        <m:oMath>
                          <m:r>
                            <w:rPr>
                              <w:rFonts w:ascii="Cambria Math" w:hAnsi="Cambria Math"/>
                            </w:rPr>
                            <m:t>n=51</m:t>
                          </m:r>
                        </m:oMath>
                      </m:oMathPara>
                    </w:p>
                    <w:p w14:paraId="5B416E55" w14:textId="77777777" w:rsidR="00CA1E11" w:rsidRDefault="00CA1E11" w:rsidP="00BA00A5">
                      <w:pPr>
                        <w:jc w:val="center"/>
                      </w:pPr>
                    </w:p>
                  </w:txbxContent>
                </v:textbox>
              </v:rect>
            </w:pict>
          </mc:Fallback>
        </mc:AlternateContent>
      </w:r>
      <w:r w:rsidRPr="00952B46">
        <w:rPr>
          <w:rFonts w:ascii="Times New Roman" w:hAnsi="Times New Roman" w:cs="Times New Roman"/>
          <w:noProof/>
          <w:szCs w:val="24"/>
          <w:lang w:val="en-ZW" w:eastAsia="en-ZW"/>
        </w:rPr>
        <mc:AlternateContent>
          <mc:Choice Requires="wps">
            <w:drawing>
              <wp:anchor distT="0" distB="0" distL="114300" distR="114300" simplePos="0" relativeHeight="251654144" behindDoc="0" locked="0" layoutInCell="1" allowOverlap="1" wp14:anchorId="4900CE30" wp14:editId="2890A15B">
                <wp:simplePos x="0" y="0"/>
                <wp:positionH relativeFrom="column">
                  <wp:posOffset>4444153</wp:posOffset>
                </wp:positionH>
                <wp:positionV relativeFrom="paragraph">
                  <wp:posOffset>102447</wp:posOffset>
                </wp:positionV>
                <wp:extent cx="1794510" cy="759460"/>
                <wp:effectExtent l="0" t="0" r="8890" b="15240"/>
                <wp:wrapNone/>
                <wp:docPr id="11" name="Rectangle 11"/>
                <wp:cNvGraphicFramePr/>
                <a:graphic xmlns:a="http://schemas.openxmlformats.org/drawingml/2006/main">
                  <a:graphicData uri="http://schemas.microsoft.com/office/word/2010/wordprocessingShape">
                    <wps:wsp>
                      <wps:cNvSpPr/>
                      <wps:spPr>
                        <a:xfrm>
                          <a:off x="0" y="0"/>
                          <a:ext cx="1794510" cy="759460"/>
                        </a:xfrm>
                        <a:prstGeom prst="rect">
                          <a:avLst/>
                        </a:prstGeom>
                        <a:solidFill>
                          <a:sysClr val="window" lastClr="FFFFFF"/>
                        </a:solidFill>
                        <a:ln w="12700" cap="flat" cmpd="sng" algn="ctr">
                          <a:solidFill>
                            <a:srgbClr val="70AD47"/>
                          </a:solidFill>
                          <a:prstDash val="solid"/>
                          <a:miter lim="800000"/>
                        </a:ln>
                        <a:effectLst/>
                      </wps:spPr>
                      <wps:txbx>
                        <w:txbxContent>
                          <w:p w14:paraId="47475544" w14:textId="1411D675" w:rsidR="00CA1E11" w:rsidRDefault="00CA1E11" w:rsidP="00BA00A5">
                            <w:pPr>
                              <w:jc w:val="center"/>
                            </w:pPr>
                            <w:r>
                              <w:t>Full-text articles excluded with reasons</w:t>
                            </w:r>
                          </w:p>
                          <w:p w14:paraId="169EDDE8" w14:textId="77777777" w:rsidR="00CA1E11" w:rsidRDefault="00CA1E11" w:rsidP="00BA00A5">
                            <w:pPr>
                              <w:jc w:val="center"/>
                            </w:pPr>
                            <m:oMathPara>
                              <m:oMath>
                                <m:r>
                                  <w:rPr>
                                    <w:rFonts w:ascii="Cambria Math" w:hAnsi="Cambria Math"/>
                                  </w:rPr>
                                  <m:t>n=46</m:t>
                                </m:r>
                              </m:oMath>
                            </m:oMathPara>
                          </w:p>
                          <w:p w14:paraId="67B3DCB4" w14:textId="77777777" w:rsidR="00CA1E11" w:rsidRDefault="00CA1E11" w:rsidP="00BA00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00CE30" id="Rectangle 11" o:spid="_x0000_s1036" style="position:absolute;left:0;text-align:left;margin-left:349.95pt;margin-top:8.05pt;width:141.3pt;height:59.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" fillcolor="window" strokecolor="#70ad47" strokeweight="1pt">
                <v:textbox>
                  <w:txbxContent>
                    <w:p w14:paraId="47475544" w14:textId="1411D675" w:rsidR="00CA1E11" w:rsidRDefault="00CA1E11" w:rsidP="00BA00A5">
                      <w:pPr>
                        <w:jc w:val="center"/>
                      </w:pPr>
                      <w:r>
                        <w:t>Full-text articles excluded with reasons</w:t>
                      </w:r>
                    </w:p>
                    <w:p w14:paraId="169EDDE8" w14:textId="77777777" w:rsidR="00CA1E11" w:rsidRDefault="00CA1E11" w:rsidP="00BA00A5">
                      <w:pPr>
                        <w:jc w:val="center"/>
                      </w:pPr>
                      <m:oMathPara>
                        <m:oMath>
                          <m:r>
                            <w:rPr>
                              <w:rFonts w:ascii="Cambria Math" w:hAnsi="Cambria Math"/>
                            </w:rPr>
                            <m:t>n=46</m:t>
                          </m:r>
                        </m:oMath>
                      </m:oMathPara>
                    </w:p>
                    <w:p w14:paraId="67B3DCB4" w14:textId="77777777" w:rsidR="00CA1E11" w:rsidRDefault="00CA1E11" w:rsidP="00BA00A5">
                      <w:pPr>
                        <w:jc w:val="center"/>
                      </w:pPr>
                    </w:p>
                  </w:txbxContent>
                </v:textbox>
              </v:rect>
            </w:pict>
          </mc:Fallback>
        </mc:AlternateContent>
      </w:r>
      <w:r w:rsidR="00BA00A5" w:rsidRPr="00952B46">
        <w:rPr>
          <w:rFonts w:ascii="Times New Roman" w:hAnsi="Times New Roman" w:cs="Times New Roman"/>
          <w:noProof/>
          <w:szCs w:val="24"/>
          <w:lang w:val="en-ZW" w:eastAsia="en-ZW"/>
        </w:rPr>
        <mc:AlternateContent>
          <mc:Choice Requires="wps">
            <w:drawing>
              <wp:anchor distT="0" distB="0" distL="114300" distR="114300" simplePos="0" relativeHeight="251678720" behindDoc="0" locked="0" layoutInCell="1" allowOverlap="1" wp14:anchorId="78B332E4" wp14:editId="74E80A76">
                <wp:simplePos x="0" y="0"/>
                <wp:positionH relativeFrom="column">
                  <wp:posOffset>2971800</wp:posOffset>
                </wp:positionH>
                <wp:positionV relativeFrom="paragraph">
                  <wp:posOffset>875665</wp:posOffset>
                </wp:positionV>
                <wp:extent cx="9525" cy="504825"/>
                <wp:effectExtent l="38100" t="0" r="66675" b="47625"/>
                <wp:wrapNone/>
                <wp:docPr id="27" name="Straight Arrow Connector 27"/>
                <wp:cNvGraphicFramePr/>
                <a:graphic xmlns:a="http://schemas.openxmlformats.org/drawingml/2006/main">
                  <a:graphicData uri="http://schemas.microsoft.com/office/word/2010/wordprocessingShape">
                    <wps:wsp>
                      <wps:cNvCnPr/>
                      <wps:spPr>
                        <a:xfrm>
                          <a:off x="0" y="0"/>
                          <a:ext cx="9525" cy="5048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467A80D" id="Straight Arrow Connector 27" o:spid="_x0000_s1026" type="#_x0000_t32" style="position:absolute;margin-left:234pt;margin-top:68.95pt;width:.75pt;height:39.7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" strokecolor="#4472c4 [3204]" strokeweight=".5pt">
                <v:stroke endarrow="block" joinstyle="miter"/>
              </v:shape>
            </w:pict>
          </mc:Fallback>
        </mc:AlternateContent>
      </w:r>
      <w:r w:rsidR="00BA00A5" w:rsidRPr="00952B46">
        <w:rPr>
          <w:rFonts w:ascii="Times New Roman" w:hAnsi="Times New Roman" w:cs="Times New Roman"/>
          <w:noProof/>
          <w:szCs w:val="24"/>
          <w:lang w:val="en-ZW" w:eastAsia="en-ZW"/>
        </w:rPr>
        <mc:AlternateContent>
          <mc:Choice Requires="wps">
            <w:drawing>
              <wp:anchor distT="0" distB="0" distL="114300" distR="114300" simplePos="0" relativeHeight="251676672" behindDoc="0" locked="0" layoutInCell="1" allowOverlap="1" wp14:anchorId="5815B1FE" wp14:editId="73308D5A">
                <wp:simplePos x="0" y="0"/>
                <wp:positionH relativeFrom="column">
                  <wp:posOffset>3978234</wp:posOffset>
                </wp:positionH>
                <wp:positionV relativeFrom="paragraph">
                  <wp:posOffset>459220</wp:posOffset>
                </wp:positionV>
                <wp:extent cx="439387" cy="0"/>
                <wp:effectExtent l="0" t="76200" r="18415" b="95250"/>
                <wp:wrapNone/>
                <wp:docPr id="26" name="Straight Arrow Connector 26"/>
                <wp:cNvGraphicFramePr/>
                <a:graphic xmlns:a="http://schemas.openxmlformats.org/drawingml/2006/main">
                  <a:graphicData uri="http://schemas.microsoft.com/office/word/2010/wordprocessingShape">
                    <wps:wsp>
                      <wps:cNvCnPr/>
                      <wps:spPr>
                        <a:xfrm>
                          <a:off x="0" y="0"/>
                          <a:ext cx="439387"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47A3A87" id="Straight Arrow Connector 26" o:spid="_x0000_s1026" type="#_x0000_t32" style="position:absolute;margin-left:313.25pt;margin-top:36.15pt;width:34.6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" strokecolor="#4472c4 [3204]" strokeweight=".5pt">
                <v:stroke endarrow="block" joinstyle="miter"/>
              </v:shape>
            </w:pict>
          </mc:Fallback>
        </mc:AlternateContent>
      </w:r>
    </w:p>
    <w:p w14:paraId="599C6460" w14:textId="77777777" w:rsidR="00BA00A5" w:rsidRPr="00952B46" w:rsidRDefault="00BA00A5" w:rsidP="00E16042">
      <w:pPr>
        <w:spacing w:line="480" w:lineRule="auto"/>
        <w:jc w:val="center"/>
        <w:rPr>
          <w:rFonts w:ascii="Times New Roman" w:hAnsi="Times New Roman" w:cs="Times New Roman"/>
          <w:szCs w:val="24"/>
        </w:rPr>
      </w:pPr>
      <m:oMathPara>
        <m:oMath>
          <m:r>
            <w:rPr>
              <w:rFonts w:ascii="Cambria Math" w:hAnsi="Cambria Math" w:cs="Times New Roman"/>
              <w:szCs w:val="24"/>
            </w:rPr>
            <m:t>n=97</m:t>
          </m:r>
        </m:oMath>
      </m:oMathPara>
    </w:p>
    <w:p w14:paraId="5FC3A039" w14:textId="77777777" w:rsidR="00BA00A5" w:rsidRPr="00952B46" w:rsidRDefault="00BA00A5" w:rsidP="00E16042">
      <w:pPr>
        <w:spacing w:line="480" w:lineRule="auto"/>
        <w:ind w:firstLine="720"/>
        <w:rPr>
          <w:rFonts w:ascii="Times New Roman" w:hAnsi="Times New Roman" w:cs="Times New Roman"/>
          <w:szCs w:val="24"/>
        </w:rPr>
      </w:pPr>
    </w:p>
    <w:p w14:paraId="6EE69361" w14:textId="77777777" w:rsidR="00BA00A5" w:rsidRPr="00952B46" w:rsidRDefault="00BA00A5" w:rsidP="00E16042">
      <w:pPr>
        <w:spacing w:line="480" w:lineRule="auto"/>
        <w:ind w:firstLine="720"/>
        <w:rPr>
          <w:rFonts w:ascii="Times New Roman" w:hAnsi="Times New Roman" w:cs="Times New Roman"/>
          <w:szCs w:val="24"/>
        </w:rPr>
      </w:pPr>
      <w:r w:rsidRPr="00952B46">
        <w:rPr>
          <w:rFonts w:ascii="Times New Roman" w:hAnsi="Times New Roman" w:cs="Times New Roman"/>
          <w:noProof/>
          <w:szCs w:val="24"/>
          <w:lang w:val="en-ZW" w:eastAsia="en-ZW"/>
        </w:rPr>
        <mc:AlternateContent>
          <mc:Choice Requires="wps">
            <w:drawing>
              <wp:anchor distT="0" distB="0" distL="114300" distR="114300" simplePos="0" relativeHeight="251662336" behindDoc="0" locked="0" layoutInCell="1" allowOverlap="1" wp14:anchorId="05F5BB43" wp14:editId="3F1DB80E">
                <wp:simplePos x="0" y="0"/>
                <wp:positionH relativeFrom="margin">
                  <wp:posOffset>1981200</wp:posOffset>
                </wp:positionH>
                <wp:positionV relativeFrom="paragraph">
                  <wp:posOffset>7620</wp:posOffset>
                </wp:positionV>
                <wp:extent cx="1971040" cy="838200"/>
                <wp:effectExtent l="0" t="0" r="10160" b="19050"/>
                <wp:wrapNone/>
                <wp:docPr id="17" name="Rectangle 17"/>
                <wp:cNvGraphicFramePr/>
                <a:graphic xmlns:a="http://schemas.openxmlformats.org/drawingml/2006/main">
                  <a:graphicData uri="http://schemas.microsoft.com/office/word/2010/wordprocessingShape">
                    <wps:wsp>
                      <wps:cNvSpPr/>
                      <wps:spPr>
                        <a:xfrm>
                          <a:off x="0" y="0"/>
                          <a:ext cx="1971040" cy="838200"/>
                        </a:xfrm>
                        <a:prstGeom prst="rect">
                          <a:avLst/>
                        </a:prstGeom>
                        <a:solidFill>
                          <a:sysClr val="window" lastClr="FFFFFF"/>
                        </a:solidFill>
                        <a:ln w="12700" cap="flat" cmpd="sng" algn="ctr">
                          <a:solidFill>
                            <a:srgbClr val="70AD47"/>
                          </a:solidFill>
                          <a:prstDash val="solid"/>
                          <a:miter lim="800000"/>
                        </a:ln>
                        <a:effectLst/>
                      </wps:spPr>
                      <wps:txbx>
                        <w:txbxContent>
                          <w:p w14:paraId="3E9C6869" w14:textId="77777777" w:rsidR="00CA1E11" w:rsidRDefault="00CA1E11" w:rsidP="00BA00A5">
                            <w:pPr>
                              <w:jc w:val="center"/>
                            </w:pPr>
                            <w:r>
                              <w:t xml:space="preserve">Articles included </w:t>
                            </w:r>
                          </w:p>
                          <w:p w14:paraId="115E6B2D" w14:textId="77777777" w:rsidR="00CA1E11" w:rsidRDefault="00CA1E11" w:rsidP="00BA00A5">
                            <w:pPr>
                              <w:jc w:val="center"/>
                            </w:pPr>
                            <m:oMathPara>
                              <m:oMath>
                                <m:r>
                                  <w:rPr>
                                    <w:rFonts w:ascii="Cambria Math" w:hAnsi="Cambria Math"/>
                                  </w:rPr>
                                  <m:t>n=51</m:t>
                                </m:r>
                              </m:oMath>
                            </m:oMathPara>
                          </w:p>
                          <w:p w14:paraId="6E424774" w14:textId="77777777" w:rsidR="00CA1E11" w:rsidRDefault="00CA1E11" w:rsidP="00BA00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F5BB43" id="Rectangle 17" o:spid="_x0000_s1037" style="position:absolute;left:0;text-align:left;margin-left:156pt;margin-top:.6pt;width:155.2pt;height:6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" fillcolor="window" strokecolor="#70ad47" strokeweight="1pt">
                <v:textbox>
                  <w:txbxContent>
                    <w:p w14:paraId="3E9C6869" w14:textId="77777777" w:rsidR="00CA1E11" w:rsidRDefault="00CA1E11" w:rsidP="00BA00A5">
                      <w:pPr>
                        <w:jc w:val="center"/>
                      </w:pPr>
                      <w:r>
                        <w:t xml:space="preserve">Articles included </w:t>
                      </w:r>
                    </w:p>
                    <w:p w14:paraId="115E6B2D" w14:textId="77777777" w:rsidR="00CA1E11" w:rsidRDefault="00CA1E11" w:rsidP="00BA00A5">
                      <w:pPr>
                        <w:jc w:val="center"/>
                      </w:pPr>
                      <m:oMathPara>
                        <m:oMath>
                          <m:r>
                            <w:rPr>
                              <w:rFonts w:ascii="Cambria Math" w:hAnsi="Cambria Math"/>
                            </w:rPr>
                            <m:t>n=51</m:t>
                          </m:r>
                        </m:oMath>
                      </m:oMathPara>
                    </w:p>
                    <w:p w14:paraId="6E424774" w14:textId="77777777" w:rsidR="00CA1E11" w:rsidRDefault="00CA1E11" w:rsidP="00BA00A5">
                      <w:pPr>
                        <w:jc w:val="center"/>
                      </w:pPr>
                    </w:p>
                  </w:txbxContent>
                </v:textbox>
                <w10:wrap anchorx="margin"/>
              </v:rect>
            </w:pict>
          </mc:Fallback>
        </mc:AlternateContent>
      </w:r>
      <w:r w:rsidRPr="00952B46">
        <w:rPr>
          <w:rFonts w:ascii="Times New Roman" w:hAnsi="Times New Roman" w:cs="Times New Roman"/>
          <w:noProof/>
          <w:szCs w:val="24"/>
          <w:lang w:val="en-ZW" w:eastAsia="en-ZW"/>
        </w:rPr>
        <mc:AlternateContent>
          <mc:Choice Requires="wps">
            <w:drawing>
              <wp:anchor distT="0" distB="0" distL="114300" distR="114300" simplePos="0" relativeHeight="251660288" behindDoc="0" locked="0" layoutInCell="1" allowOverlap="1" wp14:anchorId="722ACC32" wp14:editId="6EE89592">
                <wp:simplePos x="0" y="0"/>
                <wp:positionH relativeFrom="margin">
                  <wp:posOffset>28134</wp:posOffset>
                </wp:positionH>
                <wp:positionV relativeFrom="paragraph">
                  <wp:posOffset>50078</wp:posOffset>
                </wp:positionV>
                <wp:extent cx="1029566" cy="415290"/>
                <wp:effectExtent l="2223" t="0" r="20637" b="20638"/>
                <wp:wrapNone/>
                <wp:docPr id="16" name="Rectangle: Rounded Corners 16"/>
                <wp:cNvGraphicFramePr/>
                <a:graphic xmlns:a="http://schemas.openxmlformats.org/drawingml/2006/main">
                  <a:graphicData uri="http://schemas.microsoft.com/office/word/2010/wordprocessingShape">
                    <wps:wsp>
                      <wps:cNvSpPr/>
                      <wps:spPr>
                        <a:xfrm rot="16200000">
                          <a:off x="0" y="0"/>
                          <a:ext cx="1029566" cy="415290"/>
                        </a:xfrm>
                        <a:prstGeom prst="roundRect">
                          <a:avLst/>
                        </a:prstGeom>
                        <a:solidFill>
                          <a:sysClr val="window" lastClr="FFFFFF"/>
                        </a:solidFill>
                        <a:ln w="12700" cap="flat" cmpd="sng" algn="ctr">
                          <a:solidFill>
                            <a:srgbClr val="70AD47"/>
                          </a:solidFill>
                          <a:prstDash val="solid"/>
                          <a:miter lim="800000"/>
                        </a:ln>
                        <a:effectLst/>
                      </wps:spPr>
                      <wps:txbx>
                        <w:txbxContent>
                          <w:p w14:paraId="719D1548" w14:textId="77777777" w:rsidR="00CA1E11" w:rsidRPr="0012384B" w:rsidRDefault="00CA1E11" w:rsidP="00BA00A5">
                            <w:pPr>
                              <w:jc w:val="center"/>
                              <w:rPr>
                                <w:b/>
                                <w:bCs/>
                              </w:rPr>
                            </w:pPr>
                            <w:r>
                              <w:rPr>
                                <w:b/>
                                <w:bCs/>
                              </w:rPr>
                              <w:t>Included</w:t>
                            </w:r>
                            <w:r w:rsidRPr="0012384B">
                              <w:rPr>
                                <w:b/>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2ACC32" id="Rectangle: Rounded Corners 16" o:spid="_x0000_s1038" style="position:absolute;left:0;text-align:left;margin-left:2.2pt;margin-top:3.95pt;width:81.05pt;height:32.7pt;rotation:-90;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" fillcolor="window" strokecolor="#70ad47" strokeweight="1pt">
                <v:stroke joinstyle="miter"/>
                <v:textbox>
                  <w:txbxContent>
                    <w:p w14:paraId="719D1548" w14:textId="77777777" w:rsidR="00CA1E11" w:rsidRPr="0012384B" w:rsidRDefault="00CA1E11" w:rsidP="00BA00A5">
                      <w:pPr>
                        <w:jc w:val="center"/>
                        <w:rPr>
                          <w:b/>
                          <w:bCs/>
                        </w:rPr>
                      </w:pPr>
                      <w:r>
                        <w:rPr>
                          <w:b/>
                          <w:bCs/>
                        </w:rPr>
                        <w:t>Included</w:t>
                      </w:r>
                      <w:r w:rsidRPr="0012384B">
                        <w:rPr>
                          <w:b/>
                          <w:bCs/>
                        </w:rPr>
                        <w:t xml:space="preserve"> </w:t>
                      </w:r>
                    </w:p>
                  </w:txbxContent>
                </v:textbox>
                <w10:wrap anchorx="margin"/>
              </v:roundrect>
            </w:pict>
          </mc:Fallback>
        </mc:AlternateContent>
      </w:r>
    </w:p>
    <w:p w14:paraId="1EB0E6ED" w14:textId="77777777" w:rsidR="00BA00A5" w:rsidRPr="00952B46" w:rsidRDefault="00BA00A5" w:rsidP="00E16042">
      <w:pPr>
        <w:spacing w:line="480" w:lineRule="auto"/>
        <w:rPr>
          <w:rFonts w:ascii="Times New Roman" w:hAnsi="Times New Roman" w:cs="Times New Roman"/>
          <w:szCs w:val="24"/>
        </w:rPr>
      </w:pPr>
    </w:p>
    <w:p w14:paraId="5C06EED2" w14:textId="77777777" w:rsidR="00663C99" w:rsidRPr="00952B46" w:rsidRDefault="00663C99" w:rsidP="00663C99">
      <w:pPr>
        <w:pStyle w:val="Caption"/>
      </w:pPr>
      <w:bookmarkStart w:id="91" w:name="_Toc76741205"/>
    </w:p>
    <w:p w14:paraId="0397E127" w14:textId="259C2DD2" w:rsidR="00BA00A5" w:rsidRPr="00952B46" w:rsidRDefault="00BA00A5" w:rsidP="00663C99">
      <w:pPr>
        <w:pStyle w:val="Caption"/>
      </w:pPr>
      <w:bookmarkStart w:id="92" w:name="_Toc82511938"/>
      <w:r w:rsidRPr="00952B46">
        <w:t xml:space="preserve">Figure </w:t>
      </w:r>
      <w:r w:rsidRPr="00952B46">
        <w:fldChar w:fldCharType="begin"/>
      </w:r>
      <w:r w:rsidRPr="00952B46">
        <w:instrText xml:space="preserve"> SEQ Figure \* ARABIC </w:instrText>
      </w:r>
      <w:r w:rsidRPr="00952B46">
        <w:fldChar w:fldCharType="separate"/>
      </w:r>
      <w:r w:rsidR="001A79AB">
        <w:rPr>
          <w:noProof/>
        </w:rPr>
        <w:t>3</w:t>
      </w:r>
      <w:r w:rsidRPr="00952B46">
        <w:fldChar w:fldCharType="end"/>
      </w:r>
      <w:r w:rsidRPr="00952B46">
        <w:t xml:space="preserve">: </w:t>
      </w:r>
      <w:commentRangeStart w:id="93"/>
      <w:r w:rsidRPr="00952B46">
        <w:t>PRISMA flow diagram for scoping</w:t>
      </w:r>
      <w:bookmarkEnd w:id="91"/>
      <w:r w:rsidR="007B1DE2">
        <w:t xml:space="preserve"> review</w:t>
      </w:r>
      <w:commentRangeEnd w:id="93"/>
      <w:r w:rsidR="007B1DE2">
        <w:rPr>
          <w:rStyle w:val="CommentReference"/>
          <w:iCs w:val="0"/>
        </w:rPr>
        <w:commentReference w:id="93"/>
      </w:r>
      <w:bookmarkEnd w:id="92"/>
    </w:p>
    <w:p w14:paraId="5DC4C50D" w14:textId="6B54F514" w:rsidR="00BA00A5" w:rsidRPr="00952B46" w:rsidRDefault="00BA00A5" w:rsidP="00663C99">
      <w:pPr>
        <w:pStyle w:val="Heading2"/>
      </w:pPr>
      <w:bookmarkStart w:id="94" w:name="_Toc82358027"/>
      <w:bookmarkStart w:id="95" w:name="_Toc82507938"/>
      <w:bookmarkStart w:id="96" w:name="_Toc82512827"/>
      <w:r w:rsidRPr="00952B46">
        <w:lastRenderedPageBreak/>
        <w:t>3.5 Extraction of Results</w:t>
      </w:r>
      <w:bookmarkEnd w:id="94"/>
      <w:bookmarkEnd w:id="95"/>
      <w:bookmarkEnd w:id="96"/>
      <w:r w:rsidRPr="00952B46">
        <w:t xml:space="preserve"> </w:t>
      </w:r>
    </w:p>
    <w:p w14:paraId="4DE72B69" w14:textId="04348950" w:rsidR="00BA00A5" w:rsidRPr="00952B46" w:rsidRDefault="00BA00A5" w:rsidP="00663C99">
      <w:r w:rsidRPr="00952B46">
        <w:t xml:space="preserve">After searching for the articles and settling on the most suitable ones for data extraction, the next step was to </w:t>
      </w:r>
      <w:r w:rsidR="00A927D4">
        <w:t xml:space="preserve">carry out the </w:t>
      </w:r>
      <w:r w:rsidR="00A927D4" w:rsidRPr="00952B46">
        <w:t xml:space="preserve">data </w:t>
      </w:r>
      <w:r w:rsidRPr="00952B46">
        <w:t>extract</w:t>
      </w:r>
      <w:r w:rsidR="00A927D4">
        <w:t>ion</w:t>
      </w:r>
      <w:r w:rsidRPr="00952B46">
        <w:t xml:space="preserve">. The types of data to be extracted </w:t>
      </w:r>
      <w:r w:rsidR="00A927D4">
        <w:t>were</w:t>
      </w:r>
      <w:r w:rsidR="00A927D4" w:rsidRPr="00952B46">
        <w:t xml:space="preserve"> </w:t>
      </w:r>
      <w:r w:rsidRPr="00952B46">
        <w:t>based on the review questions</w:t>
      </w:r>
      <w:r w:rsidR="00A927D4">
        <w:t xml:space="preserve"> as </w:t>
      </w:r>
      <w:r w:rsidRPr="00952B46">
        <w:t xml:space="preserve">specified in </w:t>
      </w:r>
      <w:commentRangeStart w:id="97"/>
      <w:r w:rsidRPr="00952B46">
        <w:t xml:space="preserve">the previous section. </w:t>
      </w:r>
      <w:commentRangeEnd w:id="97"/>
      <w:r w:rsidR="00A927D4">
        <w:rPr>
          <w:rStyle w:val="CommentReference"/>
        </w:rPr>
        <w:commentReference w:id="97"/>
      </w:r>
      <w:r w:rsidRPr="00952B46">
        <w:t>The aim of the review is to offer an integrated comprehension of the space elevator in terms of the underpinning science and technology as well as a managerial perspective on the viability of such a megaproject by considering the financial and safety factors</w:t>
      </w:r>
      <w:r w:rsidR="00A927D4">
        <w:t xml:space="preserve"> involved</w:t>
      </w:r>
      <w:r w:rsidRPr="00952B46">
        <w:t xml:space="preserve">. Hence, the relevant information </w:t>
      </w:r>
      <w:r w:rsidR="00A927D4">
        <w:t>to</w:t>
      </w:r>
      <w:r w:rsidRPr="00952B46">
        <w:t xml:space="preserve"> be extracted included the setting </w:t>
      </w:r>
      <w:r w:rsidR="00A927D4">
        <w:t>and</w:t>
      </w:r>
      <w:r w:rsidRPr="00952B46">
        <w:t xml:space="preserve"> the design of the study. The extraction fields </w:t>
      </w:r>
      <w:r w:rsidR="00A927D4">
        <w:t xml:space="preserve">used for each source </w:t>
      </w:r>
      <w:r w:rsidRPr="00952B46">
        <w:t>thus included author, year of publication, country of origin, aim or purpose, methodology, key findings</w:t>
      </w:r>
      <w:r w:rsidR="00A927D4">
        <w:t>, and</w:t>
      </w:r>
      <w:r w:rsidRPr="00952B46">
        <w:t xml:space="preserve"> research gaps </w:t>
      </w:r>
      <w:r w:rsidR="00A927D4">
        <w:t>identified</w:t>
      </w:r>
      <w:r w:rsidR="00A927D4" w:rsidRPr="00952B46">
        <w:t xml:space="preserve"> </w:t>
      </w:r>
      <w:r w:rsidR="00CA48C3" w:rsidRPr="00952B46">
        <w:t>by the study.</w:t>
      </w:r>
    </w:p>
    <w:p w14:paraId="533181B3" w14:textId="6EA22457" w:rsidR="00CA48C3" w:rsidRPr="00952B46" w:rsidRDefault="00E35258" w:rsidP="00663C99">
      <w:pPr>
        <w:pStyle w:val="Heading2"/>
      </w:pPr>
      <w:bookmarkStart w:id="98" w:name="_Toc82358028"/>
      <w:bookmarkStart w:id="99" w:name="_Toc82507939"/>
      <w:bookmarkStart w:id="100" w:name="_Toc82512828"/>
      <w:r w:rsidRPr="00952B46">
        <w:t xml:space="preserve">3.6 </w:t>
      </w:r>
      <w:r w:rsidR="00CA48C3" w:rsidRPr="00952B46">
        <w:t>Presentation of Results</w:t>
      </w:r>
      <w:bookmarkEnd w:id="98"/>
      <w:bookmarkEnd w:id="99"/>
      <w:bookmarkEnd w:id="100"/>
    </w:p>
    <w:p w14:paraId="3EF27E32" w14:textId="1446B34E" w:rsidR="00411EFB" w:rsidRDefault="00E35258" w:rsidP="00663C99">
      <w:r w:rsidRPr="00952B46">
        <w:t>The review was undertaken in accordance with several considerations</w:t>
      </w:r>
      <w:r w:rsidR="00E26195">
        <w:t>,</w:t>
      </w:r>
      <w:r w:rsidRPr="00952B46">
        <w:t xml:space="preserve"> among them the number of articles that have been published from 2000 to date</w:t>
      </w:r>
      <w:r w:rsidR="00E26195">
        <w:t xml:space="preserve"> and </w:t>
      </w:r>
      <w:r w:rsidRPr="00952B46">
        <w:t xml:space="preserve">the countries from which the articles were published. Of the 51 included articles, in-depth analysis of </w:t>
      </w:r>
      <w:r w:rsidR="00E26195">
        <w:t>a total of 15</w:t>
      </w:r>
      <w:r w:rsidR="00E26195" w:rsidRPr="00952B46">
        <w:t xml:space="preserve"> </w:t>
      </w:r>
      <w:r w:rsidRPr="00952B46">
        <w:t xml:space="preserve">articles was undertaken to determine the trends in the </w:t>
      </w:r>
      <w:r w:rsidR="00E26195">
        <w:t>research on</w:t>
      </w:r>
      <w:r w:rsidRPr="00952B46">
        <w:t xml:space="preserve"> space elevators. From the reviewed studies, </w:t>
      </w:r>
      <w:r w:rsidR="00E26195">
        <w:t xml:space="preserve">the </w:t>
      </w:r>
      <w:r w:rsidRPr="00952B46">
        <w:t>USA emerged top with eight articles</w:t>
      </w:r>
      <w:r w:rsidR="00E26195">
        <w:t xml:space="preserve"> </w:t>
      </w:r>
      <w:r w:rsidR="00E26195" w:rsidRPr="00952B46">
        <w:rPr>
          <w:shd w:val="clear" w:color="auto" w:fill="FFFFFF"/>
        </w:rPr>
        <w:t>[25], [26], [27], [28], [29], [37], [38], [39]</w:t>
      </w:r>
      <w:r w:rsidRPr="00952B46">
        <w:t xml:space="preserve">, </w:t>
      </w:r>
      <w:r w:rsidR="00E26195">
        <w:t>followed by one each from</w:t>
      </w:r>
      <w:r w:rsidR="00E26195" w:rsidRPr="00952B46">
        <w:t xml:space="preserve"> </w:t>
      </w:r>
      <w:commentRangeStart w:id="101"/>
      <w:r w:rsidRPr="00952B46">
        <w:t>China</w:t>
      </w:r>
      <w:r w:rsidR="00E26195">
        <w:t xml:space="preserve"> </w:t>
      </w:r>
      <w:r w:rsidR="00E26195" w:rsidRPr="00952B46">
        <w:rPr>
          <w:shd w:val="clear" w:color="auto" w:fill="FFFFFF"/>
        </w:rPr>
        <w:t>[34]</w:t>
      </w:r>
      <w:r w:rsidRPr="00952B46">
        <w:t>, Turkey</w:t>
      </w:r>
      <w:r w:rsidR="00E26195">
        <w:t xml:space="preserve"> </w:t>
      </w:r>
      <w:r w:rsidR="00E26195" w:rsidRPr="00952B46">
        <w:rPr>
          <w:shd w:val="clear" w:color="auto" w:fill="FFFFFF"/>
        </w:rPr>
        <w:t>[30]</w:t>
      </w:r>
      <w:r w:rsidRPr="00952B46">
        <w:t>, Canada</w:t>
      </w:r>
      <w:r w:rsidR="00E26195">
        <w:t xml:space="preserve"> </w:t>
      </w:r>
      <w:r w:rsidR="00E26195" w:rsidRPr="00952B46">
        <w:rPr>
          <w:shd w:val="clear" w:color="auto" w:fill="FFFFFF"/>
        </w:rPr>
        <w:t>[36]</w:t>
      </w:r>
      <w:r w:rsidRPr="00952B46">
        <w:t>, Japan</w:t>
      </w:r>
      <w:r w:rsidR="00E26195">
        <w:t xml:space="preserve"> </w:t>
      </w:r>
      <w:r w:rsidR="00E26195" w:rsidRPr="00952B46">
        <w:rPr>
          <w:shd w:val="clear" w:color="auto" w:fill="FFFFFF"/>
        </w:rPr>
        <w:t>[35]</w:t>
      </w:r>
      <w:r w:rsidRPr="00952B46">
        <w:t>, Austria</w:t>
      </w:r>
      <w:r w:rsidR="00E26195">
        <w:t xml:space="preserve"> </w:t>
      </w:r>
      <w:r w:rsidR="00E26195" w:rsidRPr="00952B46">
        <w:rPr>
          <w:shd w:val="clear" w:color="auto" w:fill="FFFFFF"/>
        </w:rPr>
        <w:t>[32]</w:t>
      </w:r>
      <w:r w:rsidRPr="00952B46">
        <w:t xml:space="preserve">, </w:t>
      </w:r>
      <w:r w:rsidR="00E26195">
        <w:t xml:space="preserve">the </w:t>
      </w:r>
      <w:r w:rsidRPr="00952B46">
        <w:t xml:space="preserve">Czech Republic </w:t>
      </w:r>
      <w:r w:rsidR="00E26195" w:rsidRPr="00952B46">
        <w:rPr>
          <w:shd w:val="clear" w:color="auto" w:fill="FFFFFF"/>
        </w:rPr>
        <w:t>[31]</w:t>
      </w:r>
      <w:r w:rsidR="00E26195">
        <w:rPr>
          <w:shd w:val="clear" w:color="auto" w:fill="FFFFFF"/>
        </w:rPr>
        <w:t xml:space="preserve"> </w:t>
      </w:r>
      <w:r w:rsidRPr="00952B46">
        <w:t>and Italy</w:t>
      </w:r>
      <w:r w:rsidR="00E26195">
        <w:t xml:space="preserve"> </w:t>
      </w:r>
      <w:r w:rsidR="00E26195" w:rsidRPr="00952B46">
        <w:rPr>
          <w:shd w:val="clear" w:color="auto" w:fill="FFFFFF"/>
        </w:rPr>
        <w:t>[33]</w:t>
      </w:r>
      <w:r w:rsidRPr="00952B46">
        <w:t xml:space="preserve">. </w:t>
      </w:r>
      <w:commentRangeEnd w:id="101"/>
      <w:r w:rsidR="00E26195">
        <w:rPr>
          <w:rStyle w:val="CommentReference"/>
        </w:rPr>
        <w:commentReference w:id="101"/>
      </w:r>
      <w:r w:rsidR="005819D3" w:rsidRPr="00952B46">
        <w:rPr>
          <w:shd w:val="clear" w:color="auto" w:fill="FFFFFF"/>
        </w:rPr>
        <w:t xml:space="preserve">Moving on to the year of publication, </w:t>
      </w:r>
      <w:r w:rsidR="00E26195">
        <w:rPr>
          <w:shd w:val="clear" w:color="auto" w:fill="FFFFFF"/>
        </w:rPr>
        <w:t>six</w:t>
      </w:r>
      <w:r w:rsidR="005819D3" w:rsidRPr="00952B46">
        <w:rPr>
          <w:shd w:val="clear" w:color="auto" w:fill="FFFFFF"/>
        </w:rPr>
        <w:t xml:space="preserve"> </w:t>
      </w:r>
      <w:r w:rsidR="00E26195">
        <w:rPr>
          <w:shd w:val="clear" w:color="auto" w:fill="FFFFFF"/>
        </w:rPr>
        <w:t xml:space="preserve">of the 15 </w:t>
      </w:r>
      <w:r w:rsidR="005819D3" w:rsidRPr="00952B46">
        <w:rPr>
          <w:shd w:val="clear" w:color="auto" w:fill="FFFFFF"/>
        </w:rPr>
        <w:t xml:space="preserve">articles were published between 2008 and 2017, five were published between 2000 and 2008, </w:t>
      </w:r>
      <w:r w:rsidR="00E26195" w:rsidRPr="00952B46">
        <w:rPr>
          <w:shd w:val="clear" w:color="auto" w:fill="FFFFFF"/>
        </w:rPr>
        <w:t xml:space="preserve">and four </w:t>
      </w:r>
      <w:r w:rsidR="00E26195">
        <w:rPr>
          <w:shd w:val="clear" w:color="auto" w:fill="FFFFFF"/>
        </w:rPr>
        <w:t>from</w:t>
      </w:r>
      <w:r w:rsidR="00E26195" w:rsidRPr="00952B46">
        <w:rPr>
          <w:shd w:val="clear" w:color="auto" w:fill="FFFFFF"/>
        </w:rPr>
        <w:t xml:space="preserve"> </w:t>
      </w:r>
      <w:r w:rsidR="005819D3" w:rsidRPr="00952B46">
        <w:rPr>
          <w:shd w:val="clear" w:color="auto" w:fill="FFFFFF"/>
        </w:rPr>
        <w:t xml:space="preserve">2017 to date, </w:t>
      </w:r>
      <w:r w:rsidR="00411EFB" w:rsidRPr="00952B46">
        <w:rPr>
          <w:shd w:val="clear" w:color="auto" w:fill="FFFFFF"/>
        </w:rPr>
        <w:t>as depicted in Figure 4 below</w:t>
      </w:r>
      <w:r w:rsidR="005819D3" w:rsidRPr="00952B46">
        <w:rPr>
          <w:shd w:val="clear" w:color="auto" w:fill="FFFFFF"/>
        </w:rPr>
        <w:t xml:space="preserve">. </w:t>
      </w:r>
      <w:r w:rsidR="008E1636" w:rsidRPr="00952B46">
        <w:rPr>
          <w:shd w:val="clear" w:color="auto" w:fill="FFFFFF"/>
        </w:rPr>
        <w:t>Th</w:t>
      </w:r>
      <w:r w:rsidR="00E26195">
        <w:rPr>
          <w:shd w:val="clear" w:color="auto" w:fill="FFFFFF"/>
        </w:rPr>
        <w:t>is</w:t>
      </w:r>
      <w:r w:rsidR="008E1636" w:rsidRPr="00952B46">
        <w:rPr>
          <w:shd w:val="clear" w:color="auto" w:fill="FFFFFF"/>
        </w:rPr>
        <w:t xml:space="preserve"> is indicative of a growing interest in the topic, which could have been partly fuelled by technological advances that have resulted in the development of super-strong materials such as </w:t>
      </w:r>
      <w:r w:rsidR="00227CDD">
        <w:rPr>
          <w:shd w:val="clear" w:color="auto" w:fill="FFFFFF"/>
        </w:rPr>
        <w:t>CNTs</w:t>
      </w:r>
      <w:r w:rsidR="00582948" w:rsidRPr="00952B46">
        <w:rPr>
          <w:shd w:val="clear" w:color="auto" w:fill="FFFFFF"/>
        </w:rPr>
        <w:t>, which</w:t>
      </w:r>
      <w:r w:rsidR="008E1636" w:rsidRPr="00952B46">
        <w:rPr>
          <w:shd w:val="clear" w:color="auto" w:fill="FFFFFF"/>
        </w:rPr>
        <w:t xml:space="preserve"> have increased the likelihood of realising a space elevator within the 21</w:t>
      </w:r>
      <w:r w:rsidR="008E1636" w:rsidRPr="00623D4F">
        <w:rPr>
          <w:shd w:val="clear" w:color="auto" w:fill="FFFFFF"/>
        </w:rPr>
        <w:t>st</w:t>
      </w:r>
      <w:r w:rsidR="008E1636" w:rsidRPr="00E26195">
        <w:rPr>
          <w:shd w:val="clear" w:color="auto" w:fill="FFFFFF"/>
        </w:rPr>
        <w:t xml:space="preserve"> </w:t>
      </w:r>
      <w:r w:rsidR="008E1636" w:rsidRPr="00952B46">
        <w:rPr>
          <w:shd w:val="clear" w:color="auto" w:fill="FFFFFF"/>
        </w:rPr>
        <w:t xml:space="preserve">century. </w:t>
      </w:r>
      <w:r w:rsidR="00582948" w:rsidRPr="00952B46">
        <w:rPr>
          <w:shd w:val="clear" w:color="auto" w:fill="FFFFFF"/>
        </w:rPr>
        <w:t xml:space="preserve">Despite the concept having been around for over a century, the idea of space </w:t>
      </w:r>
      <w:r w:rsidR="00411EFB" w:rsidRPr="00952B46">
        <w:rPr>
          <w:shd w:val="clear" w:color="auto" w:fill="FFFFFF"/>
        </w:rPr>
        <w:t>elevators</w:t>
      </w:r>
      <w:r w:rsidR="00582948" w:rsidRPr="00952B46">
        <w:rPr>
          <w:shd w:val="clear" w:color="auto" w:fill="FFFFFF"/>
        </w:rPr>
        <w:t xml:space="preserve"> could be viewed largely as a new concept, particularly since it is only now that the technology that could make the </w:t>
      </w:r>
      <w:r w:rsidR="00582948" w:rsidRPr="00952B46">
        <w:rPr>
          <w:shd w:val="clear" w:color="auto" w:fill="FFFFFF"/>
        </w:rPr>
        <w:lastRenderedPageBreak/>
        <w:t xml:space="preserve">megaproject a reality is being developed and launched </w:t>
      </w:r>
      <w:r w:rsidR="00E26195">
        <w:rPr>
          <w:shd w:val="clear" w:color="auto" w:fill="FFFFFF"/>
        </w:rPr>
        <w:t xml:space="preserve">for </w:t>
      </w:r>
      <w:r w:rsidR="00582948" w:rsidRPr="00952B46">
        <w:rPr>
          <w:shd w:val="clear" w:color="auto" w:fill="FFFFFF"/>
        </w:rPr>
        <w:t xml:space="preserve">mainstream </w:t>
      </w:r>
      <w:r w:rsidR="00E26195">
        <w:rPr>
          <w:shd w:val="clear" w:color="auto" w:fill="FFFFFF"/>
        </w:rPr>
        <w:t>use</w:t>
      </w:r>
      <w:r w:rsidR="00582948" w:rsidRPr="00952B46">
        <w:rPr>
          <w:shd w:val="clear" w:color="auto" w:fill="FFFFFF"/>
        </w:rPr>
        <w:t xml:space="preserve">. </w:t>
      </w:r>
      <w:r w:rsidR="00E26195">
        <w:t>Due to</w:t>
      </w:r>
      <w:r w:rsidR="00411EFB" w:rsidRPr="00952B46">
        <w:t xml:space="preserve"> space elevators </w:t>
      </w:r>
      <w:r w:rsidR="00E26195">
        <w:t xml:space="preserve">being </w:t>
      </w:r>
      <w:r w:rsidR="00411EFB" w:rsidRPr="00952B46">
        <w:t>largely a new concept</w:t>
      </w:r>
      <w:r w:rsidR="00E26195">
        <w:t>,</w:t>
      </w:r>
      <w:r w:rsidR="00411EFB" w:rsidRPr="00952B46">
        <w:t xml:space="preserve"> there is a need for additional studies to </w:t>
      </w:r>
      <w:r w:rsidR="00E26195">
        <w:t>establish</w:t>
      </w:r>
      <w:r w:rsidR="00E26195" w:rsidRPr="00952B46">
        <w:t xml:space="preserve"> </w:t>
      </w:r>
      <w:r w:rsidR="00411EFB" w:rsidRPr="00952B46">
        <w:t xml:space="preserve">a </w:t>
      </w:r>
      <w:r w:rsidR="00E26195">
        <w:t>fuller</w:t>
      </w:r>
      <w:r w:rsidR="00E26195" w:rsidRPr="00952B46">
        <w:t xml:space="preserve"> </w:t>
      </w:r>
      <w:r w:rsidR="00411EFB" w:rsidRPr="00952B46">
        <w:t xml:space="preserve">understanding. </w:t>
      </w:r>
      <w:r w:rsidR="00E26195">
        <w:t>The</w:t>
      </w:r>
      <w:r w:rsidR="00020A55" w:rsidRPr="00952B46">
        <w:t xml:space="preserve"> </w:t>
      </w:r>
      <w:r w:rsidR="00E26195">
        <w:t xml:space="preserve">set of sources selected for the current study </w:t>
      </w:r>
      <w:r w:rsidR="00020A55" w:rsidRPr="00952B46">
        <w:t xml:space="preserve">featured both primary research articles and review articles. Of the </w:t>
      </w:r>
      <w:r w:rsidR="00E26195">
        <w:t>15</w:t>
      </w:r>
      <w:r w:rsidR="00E26195" w:rsidRPr="00952B46">
        <w:t xml:space="preserve"> </w:t>
      </w:r>
      <w:r w:rsidR="00020A55" w:rsidRPr="00952B46">
        <w:t>articles</w:t>
      </w:r>
      <w:r w:rsidR="00E26195" w:rsidRPr="00E26195">
        <w:t xml:space="preserve"> </w:t>
      </w:r>
      <w:r w:rsidR="00E26195" w:rsidRPr="00952B46">
        <w:t>reviewed</w:t>
      </w:r>
      <w:r w:rsidR="00E26195">
        <w:t xml:space="preserve"> in depth</w:t>
      </w:r>
      <w:r w:rsidR="00020A55" w:rsidRPr="00952B46">
        <w:t xml:space="preserve">, two </w:t>
      </w:r>
      <w:r w:rsidR="00E26195">
        <w:t xml:space="preserve">were </w:t>
      </w:r>
      <w:r w:rsidR="00020A55" w:rsidRPr="00952B46">
        <w:t xml:space="preserve">critical reviews, </w:t>
      </w:r>
      <w:r w:rsidR="00E26195">
        <w:t>while the other</w:t>
      </w:r>
      <w:r w:rsidR="00E26195" w:rsidRPr="00952B46">
        <w:t xml:space="preserve"> </w:t>
      </w:r>
      <w:r w:rsidR="00E26195">
        <w:t>13</w:t>
      </w:r>
      <w:r w:rsidR="00E26195" w:rsidRPr="00952B46">
        <w:t xml:space="preserve"> </w:t>
      </w:r>
      <w:r w:rsidR="00E26195">
        <w:t>were</w:t>
      </w:r>
      <w:r w:rsidR="00020A55" w:rsidRPr="00952B46">
        <w:t xml:space="preserve"> primary research articles.</w:t>
      </w:r>
    </w:p>
    <w:p w14:paraId="5422BDA0" w14:textId="77777777" w:rsidR="00E26195" w:rsidRPr="00952B46" w:rsidRDefault="00E26195" w:rsidP="00663C99"/>
    <w:p w14:paraId="74F2B653" w14:textId="53F5A2B4" w:rsidR="00411EFB" w:rsidRPr="00952B46" w:rsidRDefault="00411EFB" w:rsidP="00E16042">
      <w:pPr>
        <w:spacing w:line="480" w:lineRule="auto"/>
        <w:jc w:val="center"/>
        <w:rPr>
          <w:rFonts w:ascii="Times New Roman" w:hAnsi="Times New Roman" w:cs="Times New Roman"/>
          <w:szCs w:val="24"/>
        </w:rPr>
      </w:pPr>
      <w:r w:rsidRPr="00952B46">
        <w:rPr>
          <w:rFonts w:ascii="Times New Roman" w:hAnsi="Times New Roman" w:cs="Times New Roman"/>
          <w:noProof/>
          <w:szCs w:val="24"/>
          <w:lang w:val="en-ZW" w:eastAsia="en-ZW"/>
        </w:rPr>
        <mc:AlternateContent>
          <mc:Choice Requires="cx1">
            <w:drawing>
              <wp:inline distT="0" distB="0" distL="0" distR="0" wp14:anchorId="116FC4C3" wp14:editId="07DC1980">
                <wp:extent cx="4572000" cy="2743200"/>
                <wp:effectExtent l="0" t="0" r="0" b="0"/>
                <wp:docPr id="12" name="Chart 12"/>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3"/>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inline distT="0" distB="0" distL="0" distR="0" wp14:anchorId="116FC4C3" wp14:editId="07DC1980">
                <wp:extent cx="4572000" cy="2743200"/>
                <wp:effectExtent l="0" t="0" r="0" b="0"/>
                <wp:docPr id="12" name="Chart 12"/>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2" name="Chart 12"/>
                        <pic:cNvPicPr>
                          <a:picLocks noGrp="1" noRot="1" noChangeAspect="1" noMove="1" noResize="1" noEditPoints="1" noAdjustHandles="1" noChangeArrowheads="1" noChangeShapeType="1"/>
                        </pic:cNvPicPr>
                      </pic:nvPicPr>
                      <pic:blipFill>
                        <a:blip r:embed="rId16"/>
                        <a:stretch>
                          <a:fillRect/>
                        </a:stretch>
                      </pic:blipFill>
                      <pic:spPr>
                        <a:xfrm>
                          <a:off x="0" y="0"/>
                          <a:ext cx="4572000" cy="2743200"/>
                        </a:xfrm>
                        <a:prstGeom prst="rect">
                          <a:avLst/>
                        </a:prstGeom>
                      </pic:spPr>
                    </pic:pic>
                  </a:graphicData>
                </a:graphic>
              </wp:inline>
            </w:drawing>
          </mc:Fallback>
        </mc:AlternateContent>
      </w:r>
    </w:p>
    <w:p w14:paraId="64153472" w14:textId="42C4329E" w:rsidR="00CA48C3" w:rsidRPr="00952B46" w:rsidRDefault="00411EFB" w:rsidP="00663C99">
      <w:pPr>
        <w:pStyle w:val="Caption"/>
      </w:pPr>
      <w:bookmarkStart w:id="102" w:name="_Toc82511939"/>
      <w:r w:rsidRPr="00952B46">
        <w:t xml:space="preserve">Figure </w:t>
      </w:r>
      <w:r w:rsidRPr="00952B46">
        <w:fldChar w:fldCharType="begin"/>
      </w:r>
      <w:r w:rsidRPr="00952B46">
        <w:instrText xml:space="preserve"> SEQ Figure \* ARABIC </w:instrText>
      </w:r>
      <w:r w:rsidRPr="00952B46">
        <w:fldChar w:fldCharType="separate"/>
      </w:r>
      <w:r w:rsidR="001A79AB">
        <w:rPr>
          <w:noProof/>
        </w:rPr>
        <w:t>4</w:t>
      </w:r>
      <w:r w:rsidRPr="00952B46">
        <w:fldChar w:fldCharType="end"/>
      </w:r>
      <w:r w:rsidRPr="00952B46">
        <w:t xml:space="preserve">: Distribution of </w:t>
      </w:r>
      <w:r w:rsidR="00E26195" w:rsidRPr="00952B46">
        <w:t>articles over the studied period</w:t>
      </w:r>
      <w:bookmarkEnd w:id="102"/>
    </w:p>
    <w:p w14:paraId="2E8E833B" w14:textId="77777777" w:rsidR="00A00731" w:rsidRPr="00952B46" w:rsidRDefault="00A00731" w:rsidP="00E16042">
      <w:pPr>
        <w:spacing w:line="480" w:lineRule="auto"/>
        <w:rPr>
          <w:rFonts w:ascii="Times New Roman" w:hAnsi="Times New Roman" w:cs="Times New Roman"/>
          <w:szCs w:val="24"/>
        </w:rPr>
      </w:pPr>
    </w:p>
    <w:p w14:paraId="150217D5" w14:textId="4C581F95" w:rsidR="00BA00A5" w:rsidRPr="00952B46" w:rsidRDefault="00A00731" w:rsidP="00663C99">
      <w:pPr>
        <w:pStyle w:val="Heading2"/>
      </w:pPr>
      <w:bookmarkStart w:id="103" w:name="_Toc82358029"/>
      <w:bookmarkStart w:id="104" w:name="_Toc82507940"/>
      <w:bookmarkStart w:id="105" w:name="_Toc82512829"/>
      <w:r w:rsidRPr="00952B46">
        <w:t xml:space="preserve">3.7 </w:t>
      </w:r>
      <w:r w:rsidR="00020A55" w:rsidRPr="00952B46">
        <w:t>Discussion and Conclusion</w:t>
      </w:r>
      <w:bookmarkEnd w:id="103"/>
      <w:bookmarkEnd w:id="104"/>
      <w:bookmarkEnd w:id="105"/>
      <w:r w:rsidR="00020A55" w:rsidRPr="00952B46">
        <w:t xml:space="preserve"> </w:t>
      </w:r>
    </w:p>
    <w:p w14:paraId="633BA0DF" w14:textId="6A70BFC6" w:rsidR="00A00731" w:rsidRPr="00952B46" w:rsidRDefault="00A00731" w:rsidP="00663C99">
      <w:pPr>
        <w:pStyle w:val="Heading3"/>
      </w:pPr>
      <w:bookmarkStart w:id="106" w:name="_Toc82358030"/>
      <w:bookmarkStart w:id="107" w:name="_Toc82507941"/>
      <w:bookmarkStart w:id="108" w:name="_Toc82512830"/>
      <w:r w:rsidRPr="00952B46">
        <w:t>3.7.1 Discussion</w:t>
      </w:r>
      <w:bookmarkEnd w:id="106"/>
      <w:bookmarkEnd w:id="107"/>
      <w:bookmarkEnd w:id="108"/>
      <w:r w:rsidRPr="00952B46">
        <w:t xml:space="preserve"> </w:t>
      </w:r>
    </w:p>
    <w:p w14:paraId="67F12F72" w14:textId="6C2184D8" w:rsidR="00551AA6" w:rsidRPr="00952B46" w:rsidRDefault="00A00731" w:rsidP="00663C99">
      <w:pPr>
        <w:rPr>
          <w:shd w:val="clear" w:color="auto" w:fill="FFFFFF"/>
        </w:rPr>
      </w:pPr>
      <w:r w:rsidRPr="00952B46">
        <w:t xml:space="preserve">The reviewed sources encompass primary research involving </w:t>
      </w:r>
      <w:r w:rsidR="007120E1" w:rsidRPr="00952B46">
        <w:t xml:space="preserve">analysis of the space elevator concept from the perspective of physics, and especially engineering, to offer </w:t>
      </w:r>
      <w:r w:rsidR="00E26195">
        <w:t>guidance regarding</w:t>
      </w:r>
      <w:r w:rsidR="007120E1" w:rsidRPr="00952B46">
        <w:t xml:space="preserve"> plausible designs and avenues for addressing some of the challenges that are envisioned to arise in the development of th</w:t>
      </w:r>
      <w:r w:rsidR="00E26195">
        <w:t>is type of</w:t>
      </w:r>
      <w:r w:rsidR="007120E1" w:rsidRPr="00952B46">
        <w:t xml:space="preserve"> megaproject.</w:t>
      </w:r>
      <w:r w:rsidR="008E6AA8" w:rsidRPr="00952B46">
        <w:t xml:space="preserve"> From the reviewed sources, the underlying themes </w:t>
      </w:r>
      <w:r w:rsidR="008E6AA8" w:rsidRPr="00952B46">
        <w:lastRenderedPageBreak/>
        <w:t>pertain</w:t>
      </w:r>
      <w:r w:rsidR="00E26195">
        <w:t>ing</w:t>
      </w:r>
      <w:r w:rsidR="008E6AA8" w:rsidRPr="00952B46">
        <w:t xml:space="preserve"> to space elevator</w:t>
      </w:r>
      <w:r w:rsidR="00E26195">
        <w:t>s</w:t>
      </w:r>
      <w:r w:rsidR="008E6AA8" w:rsidRPr="00952B46">
        <w:t xml:space="preserve"> include plausible designs, modern materials that could be employed in the realisation of the megaproject, </w:t>
      </w:r>
      <w:r w:rsidR="00E26195">
        <w:t>and ways</w:t>
      </w:r>
      <w:r w:rsidR="008E6AA8" w:rsidRPr="00952B46">
        <w:t xml:space="preserve"> of overcoming the possible challenges and perils that would emanate from </w:t>
      </w:r>
      <w:r w:rsidR="00E26195">
        <w:t>this</w:t>
      </w:r>
      <w:r w:rsidR="008E6AA8" w:rsidRPr="00952B46">
        <w:t xml:space="preserve"> mode of travel into space.</w:t>
      </w:r>
      <w:r w:rsidR="007120E1" w:rsidRPr="00952B46">
        <w:t xml:space="preserve"> </w:t>
      </w:r>
      <w:r w:rsidR="008E6AA8" w:rsidRPr="00952B46">
        <w:t xml:space="preserve">Concerning the materials, according to </w:t>
      </w:r>
      <w:r w:rsidR="008E6AA8" w:rsidRPr="00952B46">
        <w:rPr>
          <w:shd w:val="clear" w:color="auto" w:fill="FFFFFF"/>
        </w:rPr>
        <w:t xml:space="preserve">[25], the </w:t>
      </w:r>
      <w:r w:rsidR="00E26195">
        <w:rPr>
          <w:shd w:val="clear" w:color="auto" w:fill="FFFFFF"/>
        </w:rPr>
        <w:t xml:space="preserve">concept of a </w:t>
      </w:r>
      <w:r w:rsidR="008E6AA8" w:rsidRPr="00952B46">
        <w:rPr>
          <w:shd w:val="clear" w:color="auto" w:fill="FFFFFF"/>
        </w:rPr>
        <w:t xml:space="preserve">space elevator concept </w:t>
      </w:r>
      <w:r w:rsidR="00E26195" w:rsidRPr="00952B46">
        <w:rPr>
          <w:shd w:val="clear" w:color="auto" w:fill="FFFFFF"/>
        </w:rPr>
        <w:t xml:space="preserve">as a suitable method of getting into space </w:t>
      </w:r>
      <w:r w:rsidR="00E26195">
        <w:rPr>
          <w:shd w:val="clear" w:color="auto" w:fill="FFFFFF"/>
        </w:rPr>
        <w:t>emerged</w:t>
      </w:r>
      <w:r w:rsidR="008E6AA8" w:rsidRPr="00952B46">
        <w:rPr>
          <w:shd w:val="clear" w:color="auto" w:fill="FFFFFF"/>
        </w:rPr>
        <w:t xml:space="preserve"> in the 1960s, and </w:t>
      </w:r>
      <w:r w:rsidR="00E26195">
        <w:rPr>
          <w:shd w:val="clear" w:color="auto" w:fill="FFFFFF"/>
        </w:rPr>
        <w:t xml:space="preserve">early </w:t>
      </w:r>
      <w:r w:rsidR="008E6AA8" w:rsidRPr="00952B46">
        <w:rPr>
          <w:shd w:val="clear" w:color="auto" w:fill="FFFFFF"/>
        </w:rPr>
        <w:t>studies outlined a basic concept comprising of a cable strung between Earth and space. However, at th</w:t>
      </w:r>
      <w:r w:rsidR="00E26195">
        <w:rPr>
          <w:shd w:val="clear" w:color="auto" w:fill="FFFFFF"/>
        </w:rPr>
        <w:t>at</w:t>
      </w:r>
      <w:r w:rsidR="008E6AA8" w:rsidRPr="00952B46">
        <w:rPr>
          <w:shd w:val="clear" w:color="auto" w:fill="FFFFFF"/>
        </w:rPr>
        <w:t xml:space="preserve"> time, the conclusion was that there </w:t>
      </w:r>
      <w:r w:rsidR="00E26195">
        <w:rPr>
          <w:shd w:val="clear" w:color="auto" w:fill="FFFFFF"/>
        </w:rPr>
        <w:t>were no</w:t>
      </w:r>
      <w:r w:rsidR="008E6AA8" w:rsidRPr="00952B46">
        <w:rPr>
          <w:shd w:val="clear" w:color="auto" w:fill="FFFFFF"/>
        </w:rPr>
        <w:t xml:space="preserve"> available material</w:t>
      </w:r>
      <w:r w:rsidR="00E26195">
        <w:rPr>
          <w:shd w:val="clear" w:color="auto" w:fill="FFFFFF"/>
        </w:rPr>
        <w:t>s</w:t>
      </w:r>
      <w:r w:rsidR="008E6AA8" w:rsidRPr="00952B46">
        <w:rPr>
          <w:shd w:val="clear" w:color="auto" w:fill="FFFFFF"/>
        </w:rPr>
        <w:t xml:space="preserve"> </w:t>
      </w:r>
      <w:r w:rsidR="00E26195">
        <w:rPr>
          <w:shd w:val="clear" w:color="auto" w:fill="FFFFFF"/>
        </w:rPr>
        <w:t>with</w:t>
      </w:r>
      <w:r w:rsidR="002719F4" w:rsidRPr="00952B46">
        <w:rPr>
          <w:shd w:val="clear" w:color="auto" w:fill="FFFFFF"/>
        </w:rPr>
        <w:t xml:space="preserve"> the requisite properties</w:t>
      </w:r>
      <w:r w:rsidR="00E26195">
        <w:rPr>
          <w:shd w:val="clear" w:color="auto" w:fill="FFFFFF"/>
        </w:rPr>
        <w:t xml:space="preserve"> to</w:t>
      </w:r>
      <w:r w:rsidR="002719F4" w:rsidRPr="00952B46">
        <w:rPr>
          <w:shd w:val="clear" w:color="auto" w:fill="FFFFFF"/>
        </w:rPr>
        <w:t xml:space="preserve"> be employed in feasibly constructing such a cable. </w:t>
      </w:r>
      <w:r w:rsidR="001601E0">
        <w:rPr>
          <w:shd w:val="clear" w:color="auto" w:fill="FFFFFF"/>
        </w:rPr>
        <w:t>The</w:t>
      </w:r>
      <w:r w:rsidR="002719F4" w:rsidRPr="00952B46">
        <w:rPr>
          <w:shd w:val="clear" w:color="auto" w:fill="FFFFFF"/>
        </w:rPr>
        <w:t xml:space="preserve"> discovery of </w:t>
      </w:r>
      <w:r w:rsidR="00227CDD">
        <w:rPr>
          <w:shd w:val="clear" w:color="auto" w:fill="FFFFFF"/>
        </w:rPr>
        <w:t>CNTs</w:t>
      </w:r>
      <w:r w:rsidR="002719F4" w:rsidRPr="00952B46">
        <w:rPr>
          <w:shd w:val="clear" w:color="auto" w:fill="FFFFFF"/>
        </w:rPr>
        <w:t xml:space="preserve"> in the early 1990s raised the possibility of a material that could be </w:t>
      </w:r>
      <w:r w:rsidR="001601E0">
        <w:rPr>
          <w:shd w:val="clear" w:color="auto" w:fill="FFFFFF"/>
        </w:rPr>
        <w:t xml:space="preserve">suitable for </w:t>
      </w:r>
      <w:r w:rsidR="002719F4" w:rsidRPr="00952B46">
        <w:rPr>
          <w:shd w:val="clear" w:color="auto" w:fill="FFFFFF"/>
        </w:rPr>
        <w:t>use in the development of a space elevator</w:t>
      </w:r>
      <w:r w:rsidR="00A84E8B" w:rsidRPr="00952B46">
        <w:rPr>
          <w:shd w:val="clear" w:color="auto" w:fill="FFFFFF"/>
        </w:rPr>
        <w:t xml:space="preserve"> [25]</w:t>
      </w:r>
      <w:r w:rsidR="002719F4" w:rsidRPr="00952B46">
        <w:rPr>
          <w:shd w:val="clear" w:color="auto" w:fill="FFFFFF"/>
        </w:rPr>
        <w:t xml:space="preserve">. </w:t>
      </w:r>
      <w:r w:rsidR="00A84E8B" w:rsidRPr="00952B46">
        <w:rPr>
          <w:shd w:val="clear" w:color="auto" w:fill="FFFFFF"/>
        </w:rPr>
        <w:t xml:space="preserve">Furthermore, </w:t>
      </w:r>
      <w:r w:rsidR="001601E0">
        <w:rPr>
          <w:shd w:val="clear" w:color="auto" w:fill="FFFFFF"/>
        </w:rPr>
        <w:t xml:space="preserve">in </w:t>
      </w:r>
      <w:r w:rsidR="00A84E8B" w:rsidRPr="00952B46">
        <w:rPr>
          <w:shd w:val="clear" w:color="auto" w:fill="FFFFFF"/>
        </w:rPr>
        <w:t>[26]</w:t>
      </w:r>
      <w:r w:rsidR="001601E0">
        <w:rPr>
          <w:shd w:val="clear" w:color="auto" w:fill="FFFFFF"/>
        </w:rPr>
        <w:t xml:space="preserve">, it is asserted </w:t>
      </w:r>
      <w:r w:rsidR="00A84E8B" w:rsidRPr="00952B46">
        <w:rPr>
          <w:shd w:val="clear" w:color="auto" w:fill="FFFFFF"/>
        </w:rPr>
        <w:t>that the space elevator is an advanced space transportation system</w:t>
      </w:r>
      <w:r w:rsidR="001601E0">
        <w:rPr>
          <w:shd w:val="clear" w:color="auto" w:fill="FFFFFF"/>
        </w:rPr>
        <w:t xml:space="preserve"> that</w:t>
      </w:r>
      <w:r w:rsidR="00A84E8B" w:rsidRPr="00952B46">
        <w:rPr>
          <w:shd w:val="clear" w:color="auto" w:fill="FFFFFF"/>
        </w:rPr>
        <w:t xml:space="preserve"> could </w:t>
      </w:r>
      <w:r w:rsidR="001601E0">
        <w:rPr>
          <w:shd w:val="clear" w:color="auto" w:fill="FFFFFF"/>
        </w:rPr>
        <w:t xml:space="preserve">one </w:t>
      </w:r>
      <w:r w:rsidR="001601E0" w:rsidRPr="00952B46">
        <w:rPr>
          <w:shd w:val="clear" w:color="auto" w:fill="FFFFFF"/>
        </w:rPr>
        <w:t xml:space="preserve">day </w:t>
      </w:r>
      <w:r w:rsidR="00A84E8B" w:rsidRPr="00952B46">
        <w:rPr>
          <w:shd w:val="clear" w:color="auto" w:fill="FFFFFF"/>
        </w:rPr>
        <w:t>replace chemical rockets as the prima</w:t>
      </w:r>
      <w:r w:rsidR="001601E0">
        <w:rPr>
          <w:shd w:val="clear" w:color="auto" w:fill="FFFFFF"/>
        </w:rPr>
        <w:t>ry</w:t>
      </w:r>
      <w:r w:rsidR="00A84E8B" w:rsidRPr="00952B46">
        <w:rPr>
          <w:shd w:val="clear" w:color="auto" w:fill="FFFFFF"/>
        </w:rPr>
        <w:t xml:space="preserve"> means of transportation from Earth to space. </w:t>
      </w:r>
    </w:p>
    <w:p w14:paraId="616CBDC1" w14:textId="4F38E561" w:rsidR="00020A55" w:rsidRPr="00952B46" w:rsidRDefault="00486DFC" w:rsidP="00663C99">
      <w:pPr>
        <w:rPr>
          <w:shd w:val="clear" w:color="auto" w:fill="FFFFFF"/>
        </w:rPr>
      </w:pPr>
      <w:r>
        <w:rPr>
          <w:shd w:val="clear" w:color="auto" w:fill="FFFFFF"/>
        </w:rPr>
        <w:t>However</w:t>
      </w:r>
      <w:r w:rsidR="00A84E8B" w:rsidRPr="00952B46">
        <w:rPr>
          <w:shd w:val="clear" w:color="auto" w:fill="FFFFFF"/>
        </w:rPr>
        <w:t xml:space="preserve">, realising that possibility is </w:t>
      </w:r>
      <w:r>
        <w:rPr>
          <w:shd w:val="clear" w:color="auto" w:fill="FFFFFF"/>
        </w:rPr>
        <w:t>dependent up</w:t>
      </w:r>
      <w:r w:rsidR="00A84E8B" w:rsidRPr="00952B46">
        <w:rPr>
          <w:shd w:val="clear" w:color="auto" w:fill="FFFFFF"/>
        </w:rPr>
        <w:t xml:space="preserve">on the development of the enabling technologies as well as </w:t>
      </w:r>
      <w:r>
        <w:rPr>
          <w:shd w:val="clear" w:color="auto" w:fill="FFFFFF"/>
        </w:rPr>
        <w:t xml:space="preserve">upon </w:t>
      </w:r>
      <w:r w:rsidR="00A84E8B" w:rsidRPr="00952B46">
        <w:rPr>
          <w:shd w:val="clear" w:color="auto" w:fill="FFFFFF"/>
        </w:rPr>
        <w:t xml:space="preserve">addressing relevant questions </w:t>
      </w:r>
      <w:r>
        <w:rPr>
          <w:shd w:val="clear" w:color="auto" w:fill="FFFFFF"/>
        </w:rPr>
        <w:t>regarding</w:t>
      </w:r>
      <w:r w:rsidRPr="00952B46">
        <w:rPr>
          <w:shd w:val="clear" w:color="auto" w:fill="FFFFFF"/>
        </w:rPr>
        <w:t xml:space="preserve"> </w:t>
      </w:r>
      <w:r w:rsidR="00A84E8B" w:rsidRPr="00952B46">
        <w:rPr>
          <w:shd w:val="clear" w:color="auto" w:fill="FFFFFF"/>
        </w:rPr>
        <w:t>the economic perspective of the megaproject and the existing policies relating to space travel [26]</w:t>
      </w:r>
      <w:r w:rsidR="00551AA6" w:rsidRPr="00952B46">
        <w:rPr>
          <w:shd w:val="clear" w:color="auto" w:fill="FFFFFF"/>
        </w:rPr>
        <w:t>.</w:t>
      </w:r>
      <w:r>
        <w:rPr>
          <w:shd w:val="clear" w:color="auto" w:fill="FFFFFF"/>
        </w:rPr>
        <w:t xml:space="preserve"> </w:t>
      </w:r>
      <w:r w:rsidR="00196C21" w:rsidRPr="00952B46">
        <w:rPr>
          <w:shd w:val="clear" w:color="auto" w:fill="FFFFFF"/>
        </w:rPr>
        <w:t>In an analysis of current proposed designs of a space elevator for their suitability, [27]</w:t>
      </w:r>
      <w:r>
        <w:rPr>
          <w:shd w:val="clear" w:color="auto" w:fill="FFFFFF"/>
        </w:rPr>
        <w:t xml:space="preserve"> presents</w:t>
      </w:r>
      <w:r w:rsidRPr="00952B46">
        <w:rPr>
          <w:shd w:val="clear" w:color="auto" w:fill="FFFFFF"/>
        </w:rPr>
        <w:t xml:space="preserve"> </w:t>
      </w:r>
      <w:r w:rsidR="00196C21" w:rsidRPr="00952B46">
        <w:rPr>
          <w:shd w:val="clear" w:color="auto" w:fill="FFFFFF"/>
        </w:rPr>
        <w:t>a life cycle assessment to quantify, assess, compare</w:t>
      </w:r>
      <w:r>
        <w:rPr>
          <w:shd w:val="clear" w:color="auto" w:fill="FFFFFF"/>
        </w:rPr>
        <w:t xml:space="preserve"> and</w:t>
      </w:r>
      <w:r w:rsidR="00196C21" w:rsidRPr="00952B46">
        <w:rPr>
          <w:shd w:val="clear" w:color="auto" w:fill="FFFFFF"/>
        </w:rPr>
        <w:t xml:space="preserve"> propose improvements to the </w:t>
      </w:r>
      <w:r w:rsidR="004A2BC4" w:rsidRPr="00952B46">
        <w:rPr>
          <w:shd w:val="clear" w:color="auto" w:fill="FFFFFF"/>
        </w:rPr>
        <w:t xml:space="preserve">potential environmental and financial performance of the </w:t>
      </w:r>
      <w:r>
        <w:rPr>
          <w:shd w:val="clear" w:color="auto" w:fill="FFFFFF"/>
        </w:rPr>
        <w:t>existing</w:t>
      </w:r>
      <w:r w:rsidRPr="00952B46">
        <w:rPr>
          <w:shd w:val="clear" w:color="auto" w:fill="FFFFFF"/>
        </w:rPr>
        <w:t xml:space="preserve"> </w:t>
      </w:r>
      <w:r w:rsidR="004A2BC4" w:rsidRPr="00952B46">
        <w:rPr>
          <w:shd w:val="clear" w:color="auto" w:fill="FFFFFF"/>
        </w:rPr>
        <w:t>space elevator design proposals. Based on th</w:t>
      </w:r>
      <w:r>
        <w:rPr>
          <w:shd w:val="clear" w:color="auto" w:fill="FFFFFF"/>
        </w:rPr>
        <w:t>is</w:t>
      </w:r>
      <w:r w:rsidR="004A2BC4" w:rsidRPr="00952B46">
        <w:rPr>
          <w:shd w:val="clear" w:color="auto" w:fill="FFFFFF"/>
        </w:rPr>
        <w:t xml:space="preserve"> analysis, the One-Tether Space Elevator</w:t>
      </w:r>
      <w:r>
        <w:rPr>
          <w:shd w:val="clear" w:color="auto" w:fill="FFFFFF"/>
        </w:rPr>
        <w:t xml:space="preserve"> has</w:t>
      </w:r>
      <w:r w:rsidR="004A2BC4" w:rsidRPr="00952B46">
        <w:rPr>
          <w:shd w:val="clear" w:color="auto" w:fill="FFFFFF"/>
        </w:rPr>
        <w:t xml:space="preserve"> the lowest environmental impact, while the Two-Tether Initial Space Elevator </w:t>
      </w:r>
      <w:r>
        <w:rPr>
          <w:shd w:val="clear" w:color="auto" w:fill="FFFFFF"/>
        </w:rPr>
        <w:t>offers</w:t>
      </w:r>
      <w:r w:rsidR="004A2BC4" w:rsidRPr="00952B46">
        <w:rPr>
          <w:shd w:val="clear" w:color="auto" w:fill="FFFFFF"/>
        </w:rPr>
        <w:t xml:space="preserve"> the lowest production cost per unit mass del</w:t>
      </w:r>
      <w:r w:rsidR="00EC41C9" w:rsidRPr="00952B46">
        <w:rPr>
          <w:shd w:val="clear" w:color="auto" w:fill="FFFFFF"/>
        </w:rPr>
        <w:t xml:space="preserve">ivered to orbit [27]. </w:t>
      </w:r>
      <w:r>
        <w:rPr>
          <w:shd w:val="clear" w:color="auto" w:fill="FFFFFF"/>
        </w:rPr>
        <w:t>It is important to note the</w:t>
      </w:r>
      <w:r w:rsidR="00EC41C9" w:rsidRPr="00952B46">
        <w:rPr>
          <w:shd w:val="clear" w:color="auto" w:fill="FFFFFF"/>
        </w:rPr>
        <w:t xml:space="preserve"> assertions </w:t>
      </w:r>
      <w:r>
        <w:rPr>
          <w:shd w:val="clear" w:color="auto" w:fill="FFFFFF"/>
        </w:rPr>
        <w:t>in</w:t>
      </w:r>
      <w:r w:rsidRPr="00952B46">
        <w:rPr>
          <w:shd w:val="clear" w:color="auto" w:fill="FFFFFF"/>
        </w:rPr>
        <w:t xml:space="preserve"> </w:t>
      </w:r>
      <w:r w:rsidR="00EC41C9" w:rsidRPr="00952B46">
        <w:rPr>
          <w:shd w:val="clear" w:color="auto" w:fill="FFFFFF"/>
        </w:rPr>
        <w:t xml:space="preserve">[37] that the pursuit of a megaproject </w:t>
      </w:r>
      <w:r>
        <w:rPr>
          <w:shd w:val="clear" w:color="auto" w:fill="FFFFFF"/>
        </w:rPr>
        <w:t>often relies</w:t>
      </w:r>
      <w:r w:rsidR="00EC41C9" w:rsidRPr="00952B46">
        <w:rPr>
          <w:shd w:val="clear" w:color="auto" w:fill="FFFFFF"/>
        </w:rPr>
        <w:t xml:space="preserve"> on the capacity to leverage technical knowledge, political goodwill</w:t>
      </w:r>
      <w:r>
        <w:rPr>
          <w:shd w:val="clear" w:color="auto" w:fill="FFFFFF"/>
        </w:rPr>
        <w:t xml:space="preserve"> and</w:t>
      </w:r>
      <w:r w:rsidR="00EC41C9" w:rsidRPr="00952B46">
        <w:rPr>
          <w:shd w:val="clear" w:color="auto" w:fill="FFFFFF"/>
        </w:rPr>
        <w:t xml:space="preserve"> management skills. </w:t>
      </w:r>
      <w:r>
        <w:rPr>
          <w:shd w:val="clear" w:color="auto" w:fill="FFFFFF"/>
        </w:rPr>
        <w:t>Thus, in</w:t>
      </w:r>
      <w:r w:rsidR="00EC41C9" w:rsidRPr="00952B46">
        <w:rPr>
          <w:shd w:val="clear" w:color="auto" w:fill="FFFFFF"/>
        </w:rPr>
        <w:t xml:space="preserve"> the case of </w:t>
      </w:r>
      <w:r>
        <w:rPr>
          <w:shd w:val="clear" w:color="auto" w:fill="FFFFFF"/>
        </w:rPr>
        <w:t>a</w:t>
      </w:r>
      <w:r w:rsidRPr="00952B46">
        <w:rPr>
          <w:shd w:val="clear" w:color="auto" w:fill="FFFFFF"/>
        </w:rPr>
        <w:t xml:space="preserve"> </w:t>
      </w:r>
      <w:r w:rsidR="00EC41C9" w:rsidRPr="00952B46">
        <w:rPr>
          <w:shd w:val="clear" w:color="auto" w:fill="FFFFFF"/>
        </w:rPr>
        <w:t>space elevator, the success of the megaproject would rely on the ability to capitalise on an exciting vision to pull the</w:t>
      </w:r>
      <w:commentRangeStart w:id="109"/>
      <w:r w:rsidR="00EC41C9" w:rsidRPr="00952B46">
        <w:rPr>
          <w:shd w:val="clear" w:color="auto" w:fill="FFFFFF"/>
        </w:rPr>
        <w:t xml:space="preserve"> program</w:t>
      </w:r>
      <w:r>
        <w:rPr>
          <w:shd w:val="clear" w:color="auto" w:fill="FFFFFF"/>
        </w:rPr>
        <w:t>me</w:t>
      </w:r>
      <w:r w:rsidR="00EC41C9" w:rsidRPr="00952B46">
        <w:rPr>
          <w:shd w:val="clear" w:color="auto" w:fill="FFFFFF"/>
        </w:rPr>
        <w:t xml:space="preserve"> </w:t>
      </w:r>
      <w:commentRangeEnd w:id="109"/>
      <w:r>
        <w:rPr>
          <w:rStyle w:val="CommentReference"/>
        </w:rPr>
        <w:commentReference w:id="109"/>
      </w:r>
      <w:r w:rsidR="00EC41C9" w:rsidRPr="00952B46">
        <w:rPr>
          <w:shd w:val="clear" w:color="auto" w:fill="FFFFFF"/>
        </w:rPr>
        <w:t xml:space="preserve">together and drive it forward [37]. </w:t>
      </w:r>
    </w:p>
    <w:p w14:paraId="6BCA1DD3" w14:textId="0C41D01A" w:rsidR="00551AA6" w:rsidRPr="00952B46" w:rsidRDefault="00551AA6" w:rsidP="00663C99">
      <w:pPr>
        <w:pStyle w:val="Heading3"/>
      </w:pPr>
      <w:bookmarkStart w:id="110" w:name="_Toc82358031"/>
      <w:bookmarkStart w:id="111" w:name="_Toc82507942"/>
      <w:bookmarkStart w:id="112" w:name="_Toc82512831"/>
      <w:r w:rsidRPr="00952B46">
        <w:lastRenderedPageBreak/>
        <w:t>3.7.2 Conclusion</w:t>
      </w:r>
      <w:bookmarkEnd w:id="110"/>
      <w:bookmarkEnd w:id="111"/>
      <w:bookmarkEnd w:id="112"/>
      <w:r w:rsidRPr="00952B46">
        <w:t xml:space="preserve"> </w:t>
      </w:r>
    </w:p>
    <w:p w14:paraId="5010E187" w14:textId="19D56D7F" w:rsidR="00551AA6" w:rsidRPr="00952B46" w:rsidRDefault="00C929DC" w:rsidP="00663C99">
      <w:r>
        <w:t>This</w:t>
      </w:r>
      <w:r w:rsidR="00486DFC">
        <w:t xml:space="preserve"> scoping review</w:t>
      </w:r>
      <w:r>
        <w:t xml:space="preserve"> analysis</w:t>
      </w:r>
      <w:r w:rsidR="00486DFC">
        <w:t xml:space="preserve"> </w:t>
      </w:r>
      <w:r w:rsidR="00551AA6" w:rsidRPr="00952B46">
        <w:t xml:space="preserve">presents a concrete argument </w:t>
      </w:r>
      <w:r w:rsidR="00486DFC">
        <w:t>that there is an</w:t>
      </w:r>
      <w:r w:rsidR="00486DFC" w:rsidRPr="00952B46">
        <w:t xml:space="preserve"> </w:t>
      </w:r>
      <w:r w:rsidR="00551AA6" w:rsidRPr="00952B46">
        <w:t xml:space="preserve">increased emphasis on finding alternative means of realising space travel in place of the conventional rockets. </w:t>
      </w:r>
      <w:r w:rsidR="00486DFC">
        <w:t>This is reflected by the finding</w:t>
      </w:r>
      <w:r w:rsidR="00203473" w:rsidRPr="00952B46">
        <w:t xml:space="preserve"> that the number of studies </w:t>
      </w:r>
      <w:r w:rsidR="00486DFC">
        <w:t xml:space="preserve">being </w:t>
      </w:r>
      <w:r w:rsidR="00203473" w:rsidRPr="00952B46">
        <w:t>undertaken in relation to the concept of</w:t>
      </w:r>
      <w:r w:rsidR="00486DFC">
        <w:t xml:space="preserve"> a</w:t>
      </w:r>
      <w:r w:rsidR="00203473" w:rsidRPr="00952B46">
        <w:t xml:space="preserve"> space </w:t>
      </w:r>
      <w:r w:rsidR="00CF149E" w:rsidRPr="00952B46">
        <w:t>elevator</w:t>
      </w:r>
      <w:r w:rsidR="00203473" w:rsidRPr="00952B46">
        <w:t xml:space="preserve"> ha</w:t>
      </w:r>
      <w:r w:rsidR="00486DFC">
        <w:t>s</w:t>
      </w:r>
      <w:r w:rsidR="00203473" w:rsidRPr="00952B46">
        <w:t xml:space="preserve"> increased </w:t>
      </w:r>
      <w:r w:rsidR="00CF149E" w:rsidRPr="00952B46">
        <w:t xml:space="preserve">significantly </w:t>
      </w:r>
      <w:r w:rsidR="00203473" w:rsidRPr="00952B46">
        <w:t xml:space="preserve">over the past decade. </w:t>
      </w:r>
      <w:r w:rsidR="00CF149E" w:rsidRPr="00952B46">
        <w:t xml:space="preserve">There is thus a case for seeking </w:t>
      </w:r>
      <w:r w:rsidR="00486DFC">
        <w:t>to establish a</w:t>
      </w:r>
      <w:r w:rsidR="00486DFC" w:rsidRPr="00952B46">
        <w:t xml:space="preserve"> </w:t>
      </w:r>
      <w:r w:rsidR="00486DFC">
        <w:t>thorough</w:t>
      </w:r>
      <w:r w:rsidR="00486DFC" w:rsidRPr="00952B46">
        <w:t xml:space="preserve"> </w:t>
      </w:r>
      <w:r w:rsidR="00CF149E" w:rsidRPr="00952B46">
        <w:t xml:space="preserve">comprehension of the viability of space elevators as </w:t>
      </w:r>
      <w:r w:rsidR="00486DFC">
        <w:t>the</w:t>
      </w:r>
      <w:r w:rsidR="00486DFC" w:rsidRPr="00952B46">
        <w:t xml:space="preserve"> </w:t>
      </w:r>
      <w:r w:rsidR="00CF149E" w:rsidRPr="00952B46">
        <w:t>prima</w:t>
      </w:r>
      <w:r w:rsidR="00486DFC">
        <w:t>ry</w:t>
      </w:r>
      <w:r w:rsidR="00CF149E" w:rsidRPr="00952B46">
        <w:t xml:space="preserve"> means of fulfilling space travel in the future. Crucially, </w:t>
      </w:r>
      <w:r w:rsidR="00486DFC">
        <w:t xml:space="preserve">the </w:t>
      </w:r>
      <w:r w:rsidR="00CF149E" w:rsidRPr="00952B46">
        <w:t>majority of studies on th</w:t>
      </w:r>
      <w:r w:rsidR="00486DFC">
        <w:t>is</w:t>
      </w:r>
      <w:r w:rsidR="00CF149E" w:rsidRPr="00952B46">
        <w:t xml:space="preserve"> topic have been undertaken in the USA, which indicate</w:t>
      </w:r>
      <w:r w:rsidR="00486DFC">
        <w:t>s</w:t>
      </w:r>
      <w:r w:rsidR="00CF149E" w:rsidRPr="00952B46">
        <w:t xml:space="preserve"> the growing interest in space elevators by organisations such as NASA and</w:t>
      </w:r>
      <w:r w:rsidR="00486DFC">
        <w:t xml:space="preserve"> the</w:t>
      </w:r>
      <w:r w:rsidR="00CF149E" w:rsidRPr="00952B46">
        <w:t xml:space="preserve"> ISEC. </w:t>
      </w:r>
      <w:r w:rsidR="00C6537E" w:rsidRPr="00952B46">
        <w:t xml:space="preserve">Furthermore, </w:t>
      </w:r>
      <w:r w:rsidR="00486DFC">
        <w:t>as</w:t>
      </w:r>
      <w:r w:rsidR="00C6537E" w:rsidRPr="00952B46">
        <w:t xml:space="preserve"> the majority of studies on th</w:t>
      </w:r>
      <w:r w:rsidR="00486DFC">
        <w:t>is</w:t>
      </w:r>
      <w:r w:rsidR="00C6537E" w:rsidRPr="00952B46">
        <w:t xml:space="preserve"> subject </w:t>
      </w:r>
      <w:r w:rsidR="00486DFC">
        <w:t xml:space="preserve">to date </w:t>
      </w:r>
      <w:r w:rsidR="00C6537E" w:rsidRPr="00952B46">
        <w:t xml:space="preserve">have been primary studies, there is a case for undertaking a systematic </w:t>
      </w:r>
      <w:r w:rsidR="00486DFC">
        <w:t>LR</w:t>
      </w:r>
      <w:r w:rsidR="00C6537E" w:rsidRPr="00952B46">
        <w:t xml:space="preserve"> as a way of amalgamating the existing research to arrive at a coherent conclusion </w:t>
      </w:r>
      <w:r w:rsidR="00486DFC">
        <w:t>regarding</w:t>
      </w:r>
      <w:r w:rsidR="00C6537E" w:rsidRPr="00952B46">
        <w:t xml:space="preserve"> the current state of development of the space elevator concept, and especially its viability as a megaproject in the </w:t>
      </w:r>
      <w:r w:rsidR="001A29B5" w:rsidRPr="00952B46">
        <w:t>near</w:t>
      </w:r>
      <w:r w:rsidR="00C6537E" w:rsidRPr="00952B46">
        <w:t xml:space="preserve"> future. </w:t>
      </w:r>
    </w:p>
    <w:p w14:paraId="73EDFC11" w14:textId="500C042F" w:rsidR="001602CB" w:rsidRPr="00952B46" w:rsidRDefault="001602CB" w:rsidP="00303894">
      <w:pPr>
        <w:spacing w:line="480" w:lineRule="auto"/>
        <w:rPr>
          <w:rFonts w:ascii="Times New Roman" w:hAnsi="Times New Roman" w:cs="Times New Roman"/>
          <w:szCs w:val="24"/>
        </w:rPr>
      </w:pPr>
    </w:p>
    <w:p w14:paraId="07EE00A1" w14:textId="77777777" w:rsidR="00663C99" w:rsidRPr="00952B46" w:rsidRDefault="00663C99">
      <w:pPr>
        <w:spacing w:line="259" w:lineRule="auto"/>
        <w:jc w:val="left"/>
        <w:rPr>
          <w:rFonts w:ascii="Times New Roman" w:eastAsiaTheme="majorEastAsia" w:hAnsi="Times New Roman" w:cs="Times New Roman"/>
          <w:b/>
          <w:szCs w:val="24"/>
        </w:rPr>
      </w:pPr>
      <w:bookmarkStart w:id="113" w:name="_Toc82358032"/>
      <w:r w:rsidRPr="00952B46">
        <w:rPr>
          <w:rFonts w:ascii="Times New Roman" w:hAnsi="Times New Roman" w:cs="Times New Roman"/>
          <w:szCs w:val="24"/>
        </w:rPr>
        <w:br w:type="page"/>
      </w:r>
    </w:p>
    <w:p w14:paraId="33FC0E85" w14:textId="2BD658CF" w:rsidR="001602CB" w:rsidRPr="00952B46" w:rsidRDefault="001602CB" w:rsidP="00663C99">
      <w:pPr>
        <w:pStyle w:val="Heading1"/>
      </w:pPr>
      <w:bookmarkStart w:id="114" w:name="_Toc82507943"/>
      <w:bookmarkStart w:id="115" w:name="_Toc82512832"/>
      <w:r w:rsidRPr="00952B46">
        <w:lastRenderedPageBreak/>
        <w:t>4</w:t>
      </w:r>
      <w:r w:rsidR="002042E3">
        <w:t>.</w:t>
      </w:r>
      <w:r w:rsidRPr="00952B46">
        <w:t xml:space="preserve"> Systematic Review</w:t>
      </w:r>
      <w:bookmarkEnd w:id="113"/>
      <w:bookmarkEnd w:id="114"/>
      <w:bookmarkEnd w:id="115"/>
    </w:p>
    <w:p w14:paraId="3A608A4B" w14:textId="17E20CE2" w:rsidR="00DA3FCA" w:rsidRPr="00952B46" w:rsidRDefault="009E5E4D" w:rsidP="00663C99">
      <w:pPr>
        <w:pStyle w:val="Heading2"/>
      </w:pPr>
      <w:bookmarkStart w:id="116" w:name="_Toc82358033"/>
      <w:bookmarkStart w:id="117" w:name="_Toc82507944"/>
      <w:bookmarkStart w:id="118" w:name="_Toc82512833"/>
      <w:r w:rsidRPr="00952B46">
        <w:t>4.1 Background</w:t>
      </w:r>
      <w:bookmarkEnd w:id="116"/>
      <w:bookmarkEnd w:id="117"/>
      <w:bookmarkEnd w:id="118"/>
      <w:r w:rsidRPr="00952B46">
        <w:t xml:space="preserve"> </w:t>
      </w:r>
    </w:p>
    <w:p w14:paraId="5D08176A" w14:textId="2D0A2000" w:rsidR="009E5E4D" w:rsidRPr="00952B46" w:rsidRDefault="003B49C3" w:rsidP="00663C99">
      <w:r>
        <w:t>Conducting LRs</w:t>
      </w:r>
      <w:r w:rsidR="009E5E4D" w:rsidRPr="00952B46">
        <w:t xml:space="preserve"> </w:t>
      </w:r>
      <w:r>
        <w:t>is</w:t>
      </w:r>
      <w:r w:rsidR="009E5E4D" w:rsidRPr="00952B46">
        <w:t xml:space="preserve"> one of the most effective ways of developing knowledge </w:t>
      </w:r>
      <w:r>
        <w:t>as</w:t>
      </w:r>
      <w:r w:rsidRPr="00952B46">
        <w:t xml:space="preserve"> </w:t>
      </w:r>
      <w:r w:rsidR="009E5E4D" w:rsidRPr="00952B46">
        <w:t xml:space="preserve">it </w:t>
      </w:r>
      <w:r>
        <w:t>facilitates</w:t>
      </w:r>
      <w:r w:rsidR="009E5E4D" w:rsidRPr="00952B46">
        <w:t xml:space="preserve"> uncover</w:t>
      </w:r>
      <w:r>
        <w:t>ing</w:t>
      </w:r>
      <w:r w:rsidR="009E5E4D" w:rsidRPr="00952B46">
        <w:t xml:space="preserve"> studies that would otherwise remain unutilised, while also making it possible to advance new theories. Crucially, th</w:t>
      </w:r>
      <w:r>
        <w:t>is</w:t>
      </w:r>
      <w:r w:rsidR="009E5E4D" w:rsidRPr="00952B46">
        <w:t xml:space="preserve"> systematic review</w:t>
      </w:r>
      <w:r>
        <w:t xml:space="preserve">, </w:t>
      </w:r>
      <w:r w:rsidR="009E5E4D" w:rsidRPr="00952B46">
        <w:t>as opposed to the scoping review section</w:t>
      </w:r>
      <w:r>
        <w:t xml:space="preserve"> carried out</w:t>
      </w:r>
      <w:r w:rsidR="009E5E4D" w:rsidRPr="00952B46">
        <w:t xml:space="preserve"> in the previous chapter</w:t>
      </w:r>
      <w:r>
        <w:t>,</w:t>
      </w:r>
      <w:r w:rsidR="009E5E4D" w:rsidRPr="00952B46">
        <w:t xml:space="preserve"> delve</w:t>
      </w:r>
      <w:r>
        <w:t>s</w:t>
      </w:r>
      <w:r w:rsidR="009E5E4D" w:rsidRPr="00952B46">
        <w:t xml:space="preserve"> into the themes that exist within the selected literature</w:t>
      </w:r>
      <w:r w:rsidR="000C2943" w:rsidRPr="00952B46">
        <w:t xml:space="preserve">. Specifically, the aim </w:t>
      </w:r>
      <w:r>
        <w:t>is</w:t>
      </w:r>
      <w:r w:rsidR="000C2943" w:rsidRPr="00952B46">
        <w:t xml:space="preserve"> to review the concept of </w:t>
      </w:r>
      <w:r w:rsidR="009E5E4D" w:rsidRPr="00952B46">
        <w:t>space elevators and the</w:t>
      </w:r>
      <w:r>
        <w:t>ir</w:t>
      </w:r>
      <w:r w:rsidR="009E5E4D" w:rsidRPr="00952B46">
        <w:t xml:space="preserve"> viability from a managerial perspective, factoring </w:t>
      </w:r>
      <w:r>
        <w:t>in the</w:t>
      </w:r>
      <w:r w:rsidRPr="00952B46">
        <w:t xml:space="preserve"> </w:t>
      </w:r>
      <w:r w:rsidR="009E5E4D" w:rsidRPr="00952B46">
        <w:t xml:space="preserve">financial aspects as well as the safety </w:t>
      </w:r>
      <w:r>
        <w:t>concerns</w:t>
      </w:r>
      <w:r w:rsidRPr="00952B46">
        <w:t xml:space="preserve"> </w:t>
      </w:r>
      <w:r>
        <w:t xml:space="preserve">of </w:t>
      </w:r>
      <w:r w:rsidR="009E5E4D" w:rsidRPr="00952B46">
        <w:t xml:space="preserve">such </w:t>
      </w:r>
      <w:r w:rsidR="000C2943" w:rsidRPr="00952B46">
        <w:t>a megaproject.</w:t>
      </w:r>
      <w:r w:rsidR="009E5E4D" w:rsidRPr="00952B46">
        <w:t xml:space="preserve"> </w:t>
      </w:r>
      <w:r w:rsidR="0084050C">
        <w:t>The</w:t>
      </w:r>
      <w:r w:rsidR="000C2943" w:rsidRPr="00952B46">
        <w:t xml:space="preserve"> appeal of undertaking a systematic review compared to other </w:t>
      </w:r>
      <w:r w:rsidR="0084050C">
        <w:t>LR</w:t>
      </w:r>
      <w:r w:rsidR="0084050C" w:rsidRPr="00952B46">
        <w:t xml:space="preserve"> </w:t>
      </w:r>
      <w:r w:rsidR="000C2943" w:rsidRPr="00952B46">
        <w:t xml:space="preserve">methods such as mapping </w:t>
      </w:r>
      <w:r w:rsidR="00BB19DE" w:rsidRPr="00952B46">
        <w:t>reviews</w:t>
      </w:r>
      <w:r w:rsidR="000C2943" w:rsidRPr="00952B46">
        <w:t xml:space="preserve"> is that it is an exhaustive method for reviewing literature, </w:t>
      </w:r>
      <w:r w:rsidR="0084050C">
        <w:t>using a</w:t>
      </w:r>
      <w:r w:rsidR="000C2943" w:rsidRPr="00952B46">
        <w:t xml:space="preserve"> replicable</w:t>
      </w:r>
      <w:r w:rsidR="0084050C">
        <w:t xml:space="preserve"> approach</w:t>
      </w:r>
      <w:r w:rsidR="00C100F3" w:rsidRPr="00952B46">
        <w:t xml:space="preserve"> [19]</w:t>
      </w:r>
      <w:r w:rsidR="000C2943" w:rsidRPr="00952B46">
        <w:t xml:space="preserve">. Furthermore, it </w:t>
      </w:r>
      <w:r w:rsidR="0084050C">
        <w:t>makes</w:t>
      </w:r>
      <w:r w:rsidR="0084050C" w:rsidRPr="00952B46">
        <w:t xml:space="preserve"> </w:t>
      </w:r>
      <w:r w:rsidR="000C2943" w:rsidRPr="00952B46">
        <w:t xml:space="preserve">it possible to </w:t>
      </w:r>
      <w:r w:rsidR="0084050C">
        <w:t>minimise any</w:t>
      </w:r>
      <w:r w:rsidR="0084050C" w:rsidRPr="00952B46">
        <w:t xml:space="preserve"> </w:t>
      </w:r>
      <w:r w:rsidR="000C2943" w:rsidRPr="00952B46">
        <w:t xml:space="preserve">element of bias in the process of selecting, identifying and </w:t>
      </w:r>
      <w:r w:rsidR="00BB19DE" w:rsidRPr="00952B46">
        <w:t>evaluating the</w:t>
      </w:r>
      <w:r w:rsidR="000C2943" w:rsidRPr="00952B46">
        <w:t xml:space="preserve"> appropriate</w:t>
      </w:r>
      <w:r w:rsidR="00D45CD4" w:rsidRPr="00952B46">
        <w:t xml:space="preserve"> </w:t>
      </w:r>
      <w:r w:rsidR="0084050C">
        <w:t>sources</w:t>
      </w:r>
      <w:r w:rsidR="00D45CD4" w:rsidRPr="00952B46">
        <w:t xml:space="preserve">. Of </w:t>
      </w:r>
      <w:r w:rsidR="0084050C">
        <w:t>relevance</w:t>
      </w:r>
      <w:r w:rsidR="00D45CD4" w:rsidRPr="00952B46">
        <w:t xml:space="preserve"> for the current study is </w:t>
      </w:r>
      <w:r w:rsidR="0084050C">
        <w:t xml:space="preserve">a </w:t>
      </w:r>
      <w:r w:rsidR="00D45CD4" w:rsidRPr="00952B46">
        <w:t>qualitative systematic review</w:t>
      </w:r>
      <w:r w:rsidR="0084050C">
        <w:t xml:space="preserve"> approach of</w:t>
      </w:r>
      <w:r w:rsidR="00D45CD4" w:rsidRPr="00952B46">
        <w:t xml:space="preserve"> combin</w:t>
      </w:r>
      <w:r w:rsidR="0084050C">
        <w:t xml:space="preserve">ing, </w:t>
      </w:r>
      <w:r w:rsidR="00D45CD4" w:rsidRPr="00952B46">
        <w:t>review</w:t>
      </w:r>
      <w:r w:rsidR="0084050C">
        <w:t>ing</w:t>
      </w:r>
      <w:r w:rsidR="00D45CD4" w:rsidRPr="00952B46">
        <w:t xml:space="preserve"> and synthesis</w:t>
      </w:r>
      <w:r w:rsidR="0084050C">
        <w:t>ing</w:t>
      </w:r>
      <w:r w:rsidR="00D45CD4" w:rsidRPr="00952B46">
        <w:t xml:space="preserve"> into a single source the empirical evidence</w:t>
      </w:r>
      <w:r w:rsidR="0084050C">
        <w:t xml:space="preserve"> that</w:t>
      </w:r>
      <w:r w:rsidR="00D45CD4" w:rsidRPr="00952B46">
        <w:t xml:space="preserve"> meets defined eligibility criteria. The aim is to respond to clearly formulated</w:t>
      </w:r>
      <w:r w:rsidR="0084050C">
        <w:t>,</w:t>
      </w:r>
      <w:r w:rsidR="00D45CD4" w:rsidRPr="00952B46">
        <w:t xml:space="preserve"> defined and narrowed</w:t>
      </w:r>
      <w:r w:rsidR="0084050C">
        <w:t>-</w:t>
      </w:r>
      <w:r w:rsidR="00D45CD4" w:rsidRPr="00952B46">
        <w:t>down research questions pertain</w:t>
      </w:r>
      <w:r w:rsidR="0084050C">
        <w:t>ing</w:t>
      </w:r>
      <w:r w:rsidR="00D45CD4" w:rsidRPr="00952B46">
        <w:t xml:space="preserve"> to a specific topic. </w:t>
      </w:r>
    </w:p>
    <w:p w14:paraId="42F0F7FD" w14:textId="796555B7" w:rsidR="00522A66" w:rsidRPr="00952B46" w:rsidRDefault="00577572" w:rsidP="00663C99">
      <w:r w:rsidRPr="00952B46">
        <w:t xml:space="preserve">The scoping review </w:t>
      </w:r>
      <w:r w:rsidR="001A095E">
        <w:t>chapter</w:t>
      </w:r>
      <w:r w:rsidR="001A095E" w:rsidRPr="00952B46">
        <w:t xml:space="preserve"> </w:t>
      </w:r>
      <w:r w:rsidRPr="00952B46">
        <w:t xml:space="preserve">presented the distribution of the various articles that were included in the analysis after undertaking a thorough screening process </w:t>
      </w:r>
      <w:r w:rsidR="001A095E">
        <w:t>that reduced</w:t>
      </w:r>
      <w:r w:rsidR="001A095E" w:rsidRPr="00952B46">
        <w:t xml:space="preserve"> </w:t>
      </w:r>
      <w:r w:rsidRPr="00952B46">
        <w:t>a</w:t>
      </w:r>
      <w:r w:rsidR="001A095E">
        <w:t>n initial</w:t>
      </w:r>
      <w:r w:rsidRPr="00952B46">
        <w:t xml:space="preserve"> sample size of over 8,000 articles to 51, from which a study </w:t>
      </w:r>
      <w:r w:rsidR="001A095E">
        <w:t>sample</w:t>
      </w:r>
      <w:r w:rsidR="001A095E" w:rsidRPr="00952B46">
        <w:t xml:space="preserve"> </w:t>
      </w:r>
      <w:r w:rsidRPr="00952B46">
        <w:t xml:space="preserve">of 15 articles </w:t>
      </w:r>
      <w:r w:rsidR="001A095E">
        <w:t>was selected</w:t>
      </w:r>
      <w:r w:rsidRPr="00952B46">
        <w:t xml:space="preserve">. Hence, there is no need for a further overview of the distribution of </w:t>
      </w:r>
      <w:r w:rsidR="001A095E">
        <w:t>the source materials</w:t>
      </w:r>
      <w:r w:rsidR="000A5A07" w:rsidRPr="00952B46">
        <w:t>;</w:t>
      </w:r>
      <w:r w:rsidRPr="00952B46">
        <w:t xml:space="preserve"> rather, </w:t>
      </w:r>
      <w:r w:rsidR="001A095E">
        <w:t xml:space="preserve">the </w:t>
      </w:r>
      <w:r w:rsidRPr="00952B46">
        <w:t xml:space="preserve">focus </w:t>
      </w:r>
      <w:r w:rsidR="001A095E">
        <w:t xml:space="preserve">of </w:t>
      </w:r>
      <w:r w:rsidR="001A095E" w:rsidRPr="00952B46">
        <w:t xml:space="preserve">the systematic review </w:t>
      </w:r>
      <w:r w:rsidRPr="00952B46">
        <w:t xml:space="preserve">is to provide a deeper contextual analysis of the </w:t>
      </w:r>
      <w:r w:rsidR="001A095E" w:rsidRPr="00952B46">
        <w:t>article</w:t>
      </w:r>
      <w:r w:rsidR="001A095E">
        <w:t>s’</w:t>
      </w:r>
      <w:r w:rsidR="001A095E" w:rsidRPr="00952B46">
        <w:t xml:space="preserve"> </w:t>
      </w:r>
      <w:r w:rsidRPr="00952B46">
        <w:t xml:space="preserve">findings, with the aim of providing an </w:t>
      </w:r>
      <w:r w:rsidR="000A5A07" w:rsidRPr="00952B46">
        <w:t>in-depth</w:t>
      </w:r>
      <w:r w:rsidRPr="00952B46">
        <w:t xml:space="preserve"> insight into the research topic. </w:t>
      </w:r>
      <w:r w:rsidR="001A095E">
        <w:t>This chapter thus</w:t>
      </w:r>
      <w:r w:rsidR="000A5A07" w:rsidRPr="00952B46">
        <w:t xml:space="preserve"> employ</w:t>
      </w:r>
      <w:r w:rsidR="001A095E">
        <w:t>s</w:t>
      </w:r>
      <w:r w:rsidR="000A5A07" w:rsidRPr="00952B46">
        <w:t xml:space="preserve"> a qualitative systematic review of the included literature as a way of exploring the concept of space ele</w:t>
      </w:r>
      <w:r w:rsidR="00C100F3" w:rsidRPr="00952B46">
        <w:t>vators from a managerial perspective, in terms of the viability of a megaproject from financial and safety standpoint</w:t>
      </w:r>
      <w:r w:rsidR="001A095E">
        <w:t>s</w:t>
      </w:r>
      <w:r w:rsidR="00C100F3" w:rsidRPr="00952B46">
        <w:t>. The methodology entails an integration of findings from differen</w:t>
      </w:r>
      <w:r w:rsidR="001A095E">
        <w:t>t</w:t>
      </w:r>
      <w:r w:rsidR="00C100F3" w:rsidRPr="00952B46">
        <w:t xml:space="preserve"> sources, as opposed </w:t>
      </w:r>
      <w:r w:rsidR="00C100F3" w:rsidRPr="00952B46">
        <w:lastRenderedPageBreak/>
        <w:t xml:space="preserve">to formally aggregating the findings from within the selected sources </w:t>
      </w:r>
      <w:r w:rsidR="00C100F3" w:rsidRPr="00952B46">
        <w:rPr>
          <w:shd w:val="clear" w:color="auto" w:fill="FFFFFF"/>
        </w:rPr>
        <w:t>[38]</w:t>
      </w:r>
      <w:r w:rsidR="00C100F3" w:rsidRPr="00952B46">
        <w:t>.</w:t>
      </w:r>
      <w:r w:rsidR="00842CDC" w:rsidRPr="00952B46">
        <w:t xml:space="preserve"> For the current study, a qualitative systematic review makes it possible to explore the context within which the findings in the </w:t>
      </w:r>
      <w:r w:rsidR="001A095E">
        <w:t>selected</w:t>
      </w:r>
      <w:r w:rsidR="001A095E" w:rsidRPr="00952B46">
        <w:t xml:space="preserve"> </w:t>
      </w:r>
      <w:r w:rsidR="00842CDC" w:rsidRPr="00952B46">
        <w:t xml:space="preserve">sources are situated. </w:t>
      </w:r>
      <w:r w:rsidR="001A095E">
        <w:t>There is then</w:t>
      </w:r>
      <w:r w:rsidR="00842CDC" w:rsidRPr="00952B46">
        <w:t xml:space="preserve"> </w:t>
      </w:r>
      <w:r w:rsidR="001A095E">
        <w:t>a</w:t>
      </w:r>
      <w:r w:rsidR="00842CDC" w:rsidRPr="00952B46">
        <w:t xml:space="preserve"> need to employ a conclusive approach to summaris</w:t>
      </w:r>
      <w:r w:rsidR="001A095E">
        <w:t>ing</w:t>
      </w:r>
      <w:r w:rsidR="00842CDC" w:rsidRPr="00952B46">
        <w:t xml:space="preserve"> as well as extract</w:t>
      </w:r>
      <w:r w:rsidR="001A095E">
        <w:t>ing</w:t>
      </w:r>
      <w:r w:rsidR="00842CDC" w:rsidRPr="00952B46">
        <w:t xml:space="preserve"> the findings from literature, while also making certain to maintain the context as well as the nature of the qualitative research</w:t>
      </w:r>
      <w:r w:rsidR="00522A66" w:rsidRPr="00952B46">
        <w:t xml:space="preserve"> </w:t>
      </w:r>
      <w:r w:rsidR="001A095E">
        <w:t>to</w:t>
      </w:r>
      <w:r w:rsidR="00522A66" w:rsidRPr="00952B46">
        <w:t xml:space="preserve"> remain objective</w:t>
      </w:r>
      <w:r w:rsidR="00842CDC" w:rsidRPr="00952B46">
        <w:t xml:space="preserve">. </w:t>
      </w:r>
    </w:p>
    <w:p w14:paraId="44CB8D66" w14:textId="4F9DB3F7" w:rsidR="00522A66" w:rsidRPr="00952B46" w:rsidRDefault="001A095E" w:rsidP="00663C99">
      <w:r>
        <w:t>Several</w:t>
      </w:r>
      <w:r w:rsidR="00522A66" w:rsidRPr="00952B46">
        <w:t xml:space="preserve"> approaches </w:t>
      </w:r>
      <w:r>
        <w:t xml:space="preserve">have been </w:t>
      </w:r>
      <w:r w:rsidR="00522A66" w:rsidRPr="00952B46">
        <w:t>developed</w:t>
      </w:r>
      <w:r>
        <w:t xml:space="preserve"> to help </w:t>
      </w:r>
      <w:r w:rsidR="00522A66" w:rsidRPr="00952B46">
        <w:t>researchers in the process of conducting a meta-synthesis of qualitative research. For the current study, the approach employed in undertaking the thematic synthesis is t</w:t>
      </w:r>
      <w:r>
        <w:t>hat</w:t>
      </w:r>
      <w:r w:rsidR="00522A66" w:rsidRPr="00952B46">
        <w:t xml:space="preserve"> outlined </w:t>
      </w:r>
      <w:r>
        <w:t>in</w:t>
      </w:r>
      <w:r w:rsidRPr="00952B46">
        <w:t xml:space="preserve"> </w:t>
      </w:r>
      <w:r w:rsidR="00522A66" w:rsidRPr="00952B46">
        <w:t>[39].</w:t>
      </w:r>
      <w:r>
        <w:t xml:space="preserve"> </w:t>
      </w:r>
      <w:r w:rsidR="00522A66" w:rsidRPr="00952B46">
        <w:t xml:space="preserve">The </w:t>
      </w:r>
      <w:r w:rsidR="00F672A1">
        <w:t xml:space="preserve">method first </w:t>
      </w:r>
      <w:r w:rsidR="00522A66" w:rsidRPr="00952B46">
        <w:t xml:space="preserve">entails a preparatory </w:t>
      </w:r>
      <w:r w:rsidR="009865F8" w:rsidRPr="00952B46">
        <w:t xml:space="preserve">phase, </w:t>
      </w:r>
      <w:r w:rsidR="00F672A1">
        <w:t>comprising a</w:t>
      </w:r>
      <w:r w:rsidR="00522A66" w:rsidRPr="00952B46">
        <w:t xml:space="preserve"> literature search</w:t>
      </w:r>
      <w:r w:rsidR="00F672A1">
        <w:t xml:space="preserve"> and</w:t>
      </w:r>
      <w:r w:rsidR="00522A66" w:rsidRPr="00952B46">
        <w:t xml:space="preserve"> a review of the quality of available sources, followed by the extraction of data from the selected literature. </w:t>
      </w:r>
      <w:r w:rsidR="009865F8" w:rsidRPr="00952B46">
        <w:t>After the preparatory phase, the next stage is thematic synthesis, which encompasses the coding of the text, develop</w:t>
      </w:r>
      <w:r w:rsidR="00F672A1">
        <w:t>ing</w:t>
      </w:r>
      <w:r w:rsidR="009865F8" w:rsidRPr="00952B46">
        <w:t xml:space="preserve"> the descriptive groupings</w:t>
      </w:r>
      <w:r w:rsidR="00F672A1">
        <w:t xml:space="preserve"> and </w:t>
      </w:r>
      <w:r w:rsidR="009865F8" w:rsidRPr="00952B46">
        <w:t>generating the analytical themes. Vitally, the thematic synthesis stage</w:t>
      </w:r>
      <w:r w:rsidR="004D41AD" w:rsidRPr="00952B46">
        <w:t xml:space="preserve"> involves considering the context, </w:t>
      </w:r>
      <w:r w:rsidR="00BF3975">
        <w:t>accuracy</w:t>
      </w:r>
      <w:r w:rsidR="004D41AD" w:rsidRPr="00952B46">
        <w:t xml:space="preserve"> and quality of the stud</w:t>
      </w:r>
      <w:r w:rsidR="00F672A1">
        <w:t>ies</w:t>
      </w:r>
      <w:r w:rsidR="004D41AD" w:rsidRPr="00952B46">
        <w:t xml:space="preserve"> documented in the </w:t>
      </w:r>
      <w:r w:rsidR="00F672A1">
        <w:t>selected sources</w:t>
      </w:r>
      <w:r w:rsidR="004D41AD" w:rsidRPr="00952B46">
        <w:t xml:space="preserve">. </w:t>
      </w:r>
      <w:r w:rsidR="00F672A1">
        <w:t xml:space="preserve">This </w:t>
      </w:r>
      <w:r w:rsidR="004D41AD" w:rsidRPr="00952B46">
        <w:t xml:space="preserve">systematic review section </w:t>
      </w:r>
      <w:r w:rsidR="00F672A1" w:rsidRPr="00952B46">
        <w:t>follow</w:t>
      </w:r>
      <w:r w:rsidR="00F672A1">
        <w:t>s</w:t>
      </w:r>
      <w:r w:rsidR="00F672A1" w:rsidRPr="00952B46">
        <w:t xml:space="preserve"> </w:t>
      </w:r>
      <w:r w:rsidR="004D41AD" w:rsidRPr="00952B46">
        <w:t>th</w:t>
      </w:r>
      <w:r w:rsidR="00F672A1">
        <w:t>is</w:t>
      </w:r>
      <w:r w:rsidR="004D41AD" w:rsidRPr="00952B46">
        <w:t xml:space="preserve"> </w:t>
      </w:r>
      <w:r w:rsidR="00F672A1">
        <w:t>approach</w:t>
      </w:r>
      <w:r w:rsidR="004D41AD" w:rsidRPr="00952B46">
        <w:t xml:space="preserve"> to provide structure</w:t>
      </w:r>
      <w:r w:rsidR="00F672A1">
        <w:t xml:space="preserve"> and support</w:t>
      </w:r>
      <w:r w:rsidR="004D41AD" w:rsidRPr="00952B46">
        <w:t xml:space="preserve"> the flow of the review. </w:t>
      </w:r>
    </w:p>
    <w:p w14:paraId="64613312" w14:textId="340CA9B3" w:rsidR="002D5B17" w:rsidRPr="00952B46" w:rsidRDefault="007C577F" w:rsidP="00663C99">
      <w:pPr>
        <w:pStyle w:val="Heading2"/>
      </w:pPr>
      <w:bookmarkStart w:id="119" w:name="_Toc82358034"/>
      <w:bookmarkStart w:id="120" w:name="_Toc82507945"/>
      <w:bookmarkStart w:id="121" w:name="_Toc82512834"/>
      <w:r w:rsidRPr="00952B46">
        <w:t xml:space="preserve">4.2 </w:t>
      </w:r>
      <w:r w:rsidR="002D5B17" w:rsidRPr="00952B46">
        <w:t>Objectives</w:t>
      </w:r>
      <w:bookmarkEnd w:id="119"/>
      <w:bookmarkEnd w:id="120"/>
      <w:bookmarkEnd w:id="121"/>
      <w:r w:rsidR="002D5B17" w:rsidRPr="00952B46">
        <w:t xml:space="preserve"> </w:t>
      </w:r>
    </w:p>
    <w:p w14:paraId="1D1EEC8A" w14:textId="4961D249" w:rsidR="000026BD" w:rsidRPr="00952B46" w:rsidRDefault="007C577F" w:rsidP="00663C99">
      <w:r w:rsidRPr="00952B46">
        <w:t>The prima</w:t>
      </w:r>
      <w:r w:rsidR="00C90CC5">
        <w:t>ry</w:t>
      </w:r>
      <w:r w:rsidRPr="00952B46">
        <w:t xml:space="preserve"> objective of a qualitative systematic review is to investigate the fundamental complexities that exist within people’s experiences by integrating findings across different studies. Within the current study, </w:t>
      </w:r>
      <w:r w:rsidR="00C90CC5">
        <w:t>this is carried out by providing</w:t>
      </w:r>
      <w:r w:rsidRPr="00952B46">
        <w:t xml:space="preserve"> </w:t>
      </w:r>
      <w:r w:rsidR="00C90CC5">
        <w:t>an overview</w:t>
      </w:r>
      <w:r w:rsidR="00C90CC5" w:rsidRPr="00952B46">
        <w:t xml:space="preserve"> </w:t>
      </w:r>
      <w:r w:rsidRPr="00952B46">
        <w:t xml:space="preserve">of the underlying themes </w:t>
      </w:r>
      <w:r w:rsidR="00C90CC5">
        <w:t>associated with</w:t>
      </w:r>
      <w:r w:rsidR="00C90CC5" w:rsidRPr="00952B46">
        <w:t xml:space="preserve"> </w:t>
      </w:r>
      <w:r w:rsidRPr="00952B46">
        <w:t>the concept of space elevator</w:t>
      </w:r>
      <w:r w:rsidR="00C90CC5">
        <w:t>s</w:t>
      </w:r>
      <w:r w:rsidRPr="00952B46">
        <w:t xml:space="preserve">, </w:t>
      </w:r>
      <w:r w:rsidR="00C90CC5">
        <w:t xml:space="preserve">and </w:t>
      </w:r>
      <w:r w:rsidRPr="00952B46">
        <w:t xml:space="preserve">specifically </w:t>
      </w:r>
      <w:r w:rsidR="00017DBD" w:rsidRPr="00952B46">
        <w:t xml:space="preserve">an understanding of the viability of </w:t>
      </w:r>
      <w:r w:rsidR="00C90CC5">
        <w:t>this type of</w:t>
      </w:r>
      <w:r w:rsidR="00017DBD" w:rsidRPr="00952B46">
        <w:t xml:space="preserve"> megaproject from a managerial perspective, by factoring in the financial and safety factors that would </w:t>
      </w:r>
      <w:r w:rsidR="00C90CC5">
        <w:t>be involved in</w:t>
      </w:r>
      <w:r w:rsidR="00017DBD" w:rsidRPr="00952B46">
        <w:t xml:space="preserve"> the project. </w:t>
      </w:r>
      <w:r w:rsidR="000026BD" w:rsidRPr="00952B46">
        <w:t xml:space="preserve">Vitally, the qualitative systematic analysis will also be guided by the overall objectives of the study as well as those that guided the scoping review, </w:t>
      </w:r>
      <w:r w:rsidR="00C90CC5">
        <w:t>as</w:t>
      </w:r>
      <w:r w:rsidR="000026BD" w:rsidRPr="00952B46">
        <w:t xml:space="preserve"> detailed </w:t>
      </w:r>
      <w:r w:rsidR="002B3AD7" w:rsidRPr="00952B46">
        <w:t xml:space="preserve">by the research questions </w:t>
      </w:r>
      <w:r w:rsidR="00C90CC5">
        <w:t xml:space="preserve">repeated </w:t>
      </w:r>
      <w:r w:rsidR="002B3AD7" w:rsidRPr="00952B46">
        <w:t>below:</w:t>
      </w:r>
    </w:p>
    <w:p w14:paraId="4E2B3F57" w14:textId="77777777" w:rsidR="000026BD" w:rsidRPr="00952B46" w:rsidRDefault="000026BD" w:rsidP="00663C99">
      <w:commentRangeStart w:id="122"/>
      <w:r w:rsidRPr="00952B46">
        <w:lastRenderedPageBreak/>
        <w:t xml:space="preserve">What is </w:t>
      </w:r>
      <w:commentRangeEnd w:id="122"/>
      <w:r w:rsidR="00B7714B">
        <w:rPr>
          <w:rStyle w:val="CommentReference"/>
        </w:rPr>
        <w:commentReference w:id="122"/>
      </w:r>
      <w:r w:rsidRPr="00952B46">
        <w:t>the current state of the research in terms of underpinning science and technology, financial viability and safety issues associated with a space elevator?</w:t>
      </w:r>
    </w:p>
    <w:p w14:paraId="6C29C492" w14:textId="48CD0E4A" w:rsidR="000026BD" w:rsidRPr="00952B46" w:rsidRDefault="000026BD" w:rsidP="00663C99">
      <w:pPr>
        <w:pStyle w:val="ListParagraph"/>
        <w:numPr>
          <w:ilvl w:val="0"/>
          <w:numId w:val="13"/>
        </w:numPr>
      </w:pPr>
      <w:r w:rsidRPr="00952B46">
        <w:t xml:space="preserve">What are the managerial risks </w:t>
      </w:r>
      <w:r w:rsidR="00B7714B">
        <w:t xml:space="preserve">currently </w:t>
      </w:r>
      <w:r w:rsidRPr="00952B46">
        <w:t>associated with embarking on the construction of a space elevator?</w:t>
      </w:r>
    </w:p>
    <w:p w14:paraId="1966F852" w14:textId="77777777" w:rsidR="000026BD" w:rsidRPr="00952B46" w:rsidRDefault="000026BD" w:rsidP="00663C99">
      <w:pPr>
        <w:pStyle w:val="ListParagraph"/>
        <w:numPr>
          <w:ilvl w:val="0"/>
          <w:numId w:val="13"/>
        </w:numPr>
      </w:pPr>
      <w:r w:rsidRPr="00952B46">
        <w:t>What are the financial risks associated with on the construction of space elevator?</w:t>
      </w:r>
    </w:p>
    <w:p w14:paraId="1E512F31" w14:textId="77777777" w:rsidR="000026BD" w:rsidRPr="00952B46" w:rsidRDefault="000026BD" w:rsidP="00663C99">
      <w:pPr>
        <w:pStyle w:val="ListParagraph"/>
        <w:numPr>
          <w:ilvl w:val="0"/>
          <w:numId w:val="13"/>
        </w:numPr>
      </w:pPr>
      <w:r w:rsidRPr="00952B46">
        <w:t>What are the existing safety risks associated with space elevators, and what are their remedies?</w:t>
      </w:r>
    </w:p>
    <w:p w14:paraId="3977062A" w14:textId="77777777" w:rsidR="00B7714B" w:rsidRPr="00952B46" w:rsidRDefault="00B7714B" w:rsidP="00B7714B">
      <w:pPr>
        <w:pStyle w:val="ListParagraph"/>
        <w:numPr>
          <w:ilvl w:val="0"/>
          <w:numId w:val="13"/>
        </w:numPr>
      </w:pPr>
      <w:r>
        <w:t>To what extent is a space elevator project</w:t>
      </w:r>
      <w:r w:rsidRPr="00952B46">
        <w:t xml:space="preserve"> financial</w:t>
      </w:r>
      <w:r>
        <w:t>ly</w:t>
      </w:r>
      <w:r w:rsidRPr="00952B46">
        <w:t xml:space="preserve"> viab</w:t>
      </w:r>
      <w:r>
        <w:t>le</w:t>
      </w:r>
      <w:r w:rsidRPr="00952B46">
        <w:t>?</w:t>
      </w:r>
    </w:p>
    <w:p w14:paraId="3E6652D0" w14:textId="6603B088" w:rsidR="002B3AD7" w:rsidRPr="00952B46" w:rsidRDefault="002B3AD7" w:rsidP="00663C99">
      <w:pPr>
        <w:pStyle w:val="Heading2"/>
      </w:pPr>
      <w:bookmarkStart w:id="123" w:name="_Toc82358035"/>
      <w:bookmarkStart w:id="124" w:name="_Toc82507946"/>
      <w:bookmarkStart w:id="125" w:name="_Toc82512835"/>
      <w:r w:rsidRPr="00952B46">
        <w:t>4.3 Preparing for Thematic Synthesis</w:t>
      </w:r>
      <w:bookmarkEnd w:id="123"/>
      <w:bookmarkEnd w:id="124"/>
      <w:bookmarkEnd w:id="125"/>
    </w:p>
    <w:p w14:paraId="683DF7AA" w14:textId="496A5407" w:rsidR="000026BD" w:rsidRPr="00952B46" w:rsidRDefault="002B3AD7" w:rsidP="00663C99">
      <w:pPr>
        <w:pStyle w:val="Heading3"/>
      </w:pPr>
      <w:bookmarkStart w:id="126" w:name="_Toc82358036"/>
      <w:bookmarkStart w:id="127" w:name="_Toc82507947"/>
      <w:bookmarkStart w:id="128" w:name="_Toc82512836"/>
      <w:commentRangeStart w:id="129"/>
      <w:r w:rsidRPr="00952B46">
        <w:t xml:space="preserve">4.3.1 Literature </w:t>
      </w:r>
      <w:r w:rsidR="00C90CC5">
        <w:t>s</w:t>
      </w:r>
      <w:r w:rsidRPr="00952B46">
        <w:t>earch</w:t>
      </w:r>
      <w:bookmarkEnd w:id="126"/>
      <w:bookmarkEnd w:id="127"/>
      <w:bookmarkEnd w:id="128"/>
      <w:r w:rsidRPr="00952B46">
        <w:t xml:space="preserve"> </w:t>
      </w:r>
    </w:p>
    <w:p w14:paraId="0D673EE7" w14:textId="5FB7FD71" w:rsidR="004201AC" w:rsidRPr="00952B46" w:rsidRDefault="002B3AD7" w:rsidP="00663C99">
      <w:r w:rsidRPr="00952B46">
        <w:t xml:space="preserve">With a view to obtaining as many relevant sources as possible for the review, multiple published and peer-reviewed sources were searched across different </w:t>
      </w:r>
      <w:commentRangeEnd w:id="129"/>
      <w:r w:rsidR="00C90CC5">
        <w:rPr>
          <w:rStyle w:val="CommentReference"/>
        </w:rPr>
        <w:commentReference w:id="129"/>
      </w:r>
      <w:r w:rsidRPr="00952B46">
        <w:t xml:space="preserve">electronic databases. The databases </w:t>
      </w:r>
      <w:r w:rsidR="00C90CC5">
        <w:t>selected</w:t>
      </w:r>
      <w:r w:rsidR="00C90CC5" w:rsidRPr="00952B46">
        <w:t xml:space="preserve"> </w:t>
      </w:r>
      <w:r w:rsidRPr="00952B46">
        <w:t>for the review</w:t>
      </w:r>
      <w:r w:rsidR="00C90CC5">
        <w:t xml:space="preserve"> were</w:t>
      </w:r>
      <w:r w:rsidRPr="00952B46">
        <w:t xml:space="preserve"> Science Direct, Springer</w:t>
      </w:r>
      <w:r w:rsidR="00C90CC5">
        <w:t xml:space="preserve"> and</w:t>
      </w:r>
      <w:r w:rsidRPr="00952B46">
        <w:t xml:space="preserve"> Elsevier</w:t>
      </w:r>
      <w:r w:rsidR="00C90CC5">
        <w:t>,</w:t>
      </w:r>
      <w:r w:rsidRPr="00952B46">
        <w:t xml:space="preserve"> as well as </w:t>
      </w:r>
      <w:r w:rsidR="00C90CC5">
        <w:t xml:space="preserve">those </w:t>
      </w:r>
      <w:commentRangeStart w:id="130"/>
      <w:r w:rsidR="00C90CC5">
        <w:t>of</w:t>
      </w:r>
      <w:r w:rsidR="00C90CC5" w:rsidRPr="00952B46">
        <w:t xml:space="preserve"> </w:t>
      </w:r>
      <w:r w:rsidRPr="00952B46">
        <w:t xml:space="preserve">professional organisations including NASA and </w:t>
      </w:r>
      <w:r w:rsidR="00C90CC5">
        <w:t xml:space="preserve">the </w:t>
      </w:r>
      <w:r w:rsidRPr="00952B46">
        <w:t>ISEC</w:t>
      </w:r>
      <w:commentRangeEnd w:id="130"/>
      <w:r w:rsidR="00C90CC5">
        <w:rPr>
          <w:rStyle w:val="CommentReference"/>
        </w:rPr>
        <w:commentReference w:id="130"/>
      </w:r>
      <w:r w:rsidRPr="00952B46">
        <w:t xml:space="preserve">. The search was narrowed down </w:t>
      </w:r>
      <w:r w:rsidR="00C90CC5">
        <w:t>to</w:t>
      </w:r>
      <w:r w:rsidRPr="00952B46">
        <w:t xml:space="preserve"> </w:t>
      </w:r>
      <w:r w:rsidR="0045432C" w:rsidRPr="00952B46">
        <w:t xml:space="preserve">the key concept of </w:t>
      </w:r>
      <w:r w:rsidR="00C90CC5">
        <w:t xml:space="preserve">a </w:t>
      </w:r>
      <w:r w:rsidR="0045432C" w:rsidRPr="00952B46">
        <w:t>space elevator, with a particular focus on reviewing th</w:t>
      </w:r>
      <w:r w:rsidR="00C90CC5">
        <w:t>is</w:t>
      </w:r>
      <w:r w:rsidR="0045432C" w:rsidRPr="00952B46">
        <w:t xml:space="preserve"> concept from a managerial perspective</w:t>
      </w:r>
      <w:r w:rsidR="00C90CC5">
        <w:t xml:space="preserve"> regarding viability</w:t>
      </w:r>
      <w:r w:rsidR="0045432C" w:rsidRPr="00952B46">
        <w:t xml:space="preserve"> </w:t>
      </w:r>
      <w:r w:rsidR="00C90CC5">
        <w:t>in terms of</w:t>
      </w:r>
      <w:r w:rsidR="0045432C" w:rsidRPr="00952B46">
        <w:t xml:space="preserve"> financial and safety </w:t>
      </w:r>
      <w:r w:rsidR="00C90CC5">
        <w:t>considerations</w:t>
      </w:r>
      <w:r w:rsidR="0045432C" w:rsidRPr="00952B46">
        <w:t xml:space="preserve">. </w:t>
      </w:r>
      <w:r w:rsidR="00C90CC5">
        <w:t>As</w:t>
      </w:r>
      <w:r w:rsidR="0045432C" w:rsidRPr="00952B46">
        <w:t xml:space="preserve"> the topic of space elevators has</w:t>
      </w:r>
      <w:r w:rsidR="00C90CC5">
        <w:t xml:space="preserve"> only</w:t>
      </w:r>
      <w:r w:rsidR="0045432C" w:rsidRPr="00952B46">
        <w:t xml:space="preserve"> featured </w:t>
      </w:r>
      <w:r w:rsidR="00C90CC5">
        <w:t>in a limited number of</w:t>
      </w:r>
      <w:r w:rsidR="00C90CC5" w:rsidRPr="00952B46">
        <w:t xml:space="preserve"> </w:t>
      </w:r>
      <w:r w:rsidR="0045432C" w:rsidRPr="00952B46">
        <w:t xml:space="preserve">studies over the past </w:t>
      </w:r>
      <w:r w:rsidR="00C90CC5">
        <w:t xml:space="preserve">few </w:t>
      </w:r>
      <w:r w:rsidR="0045432C" w:rsidRPr="00952B46">
        <w:t xml:space="preserve">decades </w:t>
      </w:r>
      <w:r w:rsidR="00C90CC5">
        <w:t>and the existing</w:t>
      </w:r>
      <w:r w:rsidR="0045432C" w:rsidRPr="00952B46">
        <w:t xml:space="preserve"> studies feature an incremental development of knowledge, all relevant studies </w:t>
      </w:r>
      <w:commentRangeStart w:id="131"/>
      <w:r w:rsidR="00C90CC5">
        <w:t xml:space="preserve">from 2000 </w:t>
      </w:r>
      <w:r w:rsidR="0045432C" w:rsidRPr="00952B46">
        <w:t xml:space="preserve">up to 2021 </w:t>
      </w:r>
      <w:commentRangeEnd w:id="131"/>
      <w:r w:rsidR="00C90CC5">
        <w:rPr>
          <w:rStyle w:val="CommentReference"/>
        </w:rPr>
        <w:commentReference w:id="131"/>
      </w:r>
      <w:r w:rsidR="0045432C" w:rsidRPr="00952B46">
        <w:t xml:space="preserve">were considered, with the search narrowed down to only those sources written in English. </w:t>
      </w:r>
    </w:p>
    <w:p w14:paraId="0121B755" w14:textId="316C8F81" w:rsidR="002B3AD7" w:rsidRPr="00952B46" w:rsidRDefault="00C90CC5" w:rsidP="00663C99">
      <w:r>
        <w:t>This search was guided by the following</w:t>
      </w:r>
      <w:r w:rsidR="0045432C" w:rsidRPr="00952B46">
        <w:t xml:space="preserve"> keywords</w:t>
      </w:r>
      <w:r>
        <w:t>: ‘</w:t>
      </w:r>
      <w:r w:rsidR="0045432C" w:rsidRPr="00952B46">
        <w:t>space elevators</w:t>
      </w:r>
      <w:r>
        <w:t>’</w:t>
      </w:r>
      <w:r w:rsidR="0045432C" w:rsidRPr="00952B46">
        <w:t xml:space="preserve">, </w:t>
      </w:r>
      <w:r>
        <w:t>‘</w:t>
      </w:r>
      <w:r w:rsidR="0045432C" w:rsidRPr="00952B46">
        <w:t>space elevator development</w:t>
      </w:r>
      <w:r>
        <w:t>’</w:t>
      </w:r>
      <w:r w:rsidR="0045432C" w:rsidRPr="00952B46">
        <w:t xml:space="preserve">, </w:t>
      </w:r>
      <w:r>
        <w:t>‘</w:t>
      </w:r>
      <w:r w:rsidR="0045432C" w:rsidRPr="00952B46">
        <w:t>Earth</w:t>
      </w:r>
      <w:r>
        <w:t>–s</w:t>
      </w:r>
      <w:r w:rsidR="0045432C" w:rsidRPr="00952B46">
        <w:t>pace infrastructure</w:t>
      </w:r>
      <w:r>
        <w:t>’</w:t>
      </w:r>
      <w:r w:rsidR="0045432C" w:rsidRPr="00952B46">
        <w:t xml:space="preserve">, </w:t>
      </w:r>
      <w:r>
        <w:t>‘</w:t>
      </w:r>
      <w:r w:rsidR="0045432C" w:rsidRPr="00952B46">
        <w:t>physics of space elevator</w:t>
      </w:r>
      <w:r>
        <w:t>’</w:t>
      </w:r>
      <w:r w:rsidR="0045432C" w:rsidRPr="00952B46">
        <w:t xml:space="preserve">, </w:t>
      </w:r>
      <w:r>
        <w:t>‘</w:t>
      </w:r>
      <w:r w:rsidR="0045432C" w:rsidRPr="00952B46">
        <w:t>viability of space elevator</w:t>
      </w:r>
      <w:r>
        <w:t>’</w:t>
      </w:r>
      <w:r w:rsidR="0045432C" w:rsidRPr="00952B46">
        <w:t xml:space="preserve">, </w:t>
      </w:r>
      <w:r>
        <w:t>‘</w:t>
      </w:r>
      <w:r w:rsidR="0045432C" w:rsidRPr="00952B46">
        <w:t>safety considerations for space elevators</w:t>
      </w:r>
      <w:r>
        <w:t>’</w:t>
      </w:r>
      <w:r w:rsidR="0045432C" w:rsidRPr="00952B46">
        <w:t xml:space="preserve"> and </w:t>
      </w:r>
      <w:r>
        <w:t>‘</w:t>
      </w:r>
      <w:r w:rsidR="0045432C" w:rsidRPr="00952B46">
        <w:t>futuristic materials for modern space travel</w:t>
      </w:r>
      <w:r>
        <w:t>’</w:t>
      </w:r>
      <w:r w:rsidR="0045432C" w:rsidRPr="00952B46">
        <w:t>. On Science Direct, the search resulted in 5</w:t>
      </w:r>
      <w:r>
        <w:t>,</w:t>
      </w:r>
      <w:r w:rsidR="0045432C" w:rsidRPr="00952B46">
        <w:t xml:space="preserve">875 initial sources, </w:t>
      </w:r>
      <w:r w:rsidR="00ED7CB4">
        <w:t>from</w:t>
      </w:r>
      <w:r w:rsidR="00ED7CB4" w:rsidRPr="00952B46">
        <w:t xml:space="preserve"> </w:t>
      </w:r>
      <w:r w:rsidR="0045432C" w:rsidRPr="00952B46">
        <w:t>which 254</w:t>
      </w:r>
      <w:r w:rsidR="00ED7CB4">
        <w:t xml:space="preserve"> relevant</w:t>
      </w:r>
      <w:r w:rsidR="0045432C" w:rsidRPr="00952B46">
        <w:t xml:space="preserve"> articles were identified. </w:t>
      </w:r>
      <w:r w:rsidR="00ED7CB4">
        <w:lastRenderedPageBreak/>
        <w:t>On</w:t>
      </w:r>
      <w:r w:rsidR="00ED7CB4" w:rsidRPr="00952B46">
        <w:t xml:space="preserve"> </w:t>
      </w:r>
      <w:r w:rsidR="0045432C" w:rsidRPr="00952B46">
        <w:t>Springer, the search resulted in 1</w:t>
      </w:r>
      <w:r w:rsidR="00ED7CB4">
        <w:t>,</w:t>
      </w:r>
      <w:r w:rsidR="0045432C" w:rsidRPr="00952B46">
        <w:t xml:space="preserve">247 initial findings, </w:t>
      </w:r>
      <w:r w:rsidR="00ED7CB4">
        <w:t>from which</w:t>
      </w:r>
      <w:r w:rsidR="0045432C" w:rsidRPr="00952B46">
        <w:t xml:space="preserve"> 25 articles were </w:t>
      </w:r>
      <w:r w:rsidR="00ED7CB4">
        <w:t>selected</w:t>
      </w:r>
      <w:r w:rsidR="0045432C" w:rsidRPr="00952B46">
        <w:t xml:space="preserve">. </w:t>
      </w:r>
      <w:r w:rsidR="00ED7CB4">
        <w:t>On</w:t>
      </w:r>
      <w:r w:rsidR="00ED7CB4" w:rsidRPr="00952B46">
        <w:t xml:space="preserve"> </w:t>
      </w:r>
      <w:r w:rsidR="0045432C" w:rsidRPr="00952B46">
        <w:t>Elsevier, the search resulted in 3</w:t>
      </w:r>
      <w:r w:rsidR="00ED7CB4">
        <w:t>,</w:t>
      </w:r>
      <w:r w:rsidR="0045432C" w:rsidRPr="00952B46">
        <w:t>285 initial findings, from which 10 articles were identified.</w:t>
      </w:r>
      <w:r w:rsidR="003411E0" w:rsidRPr="00952B46">
        <w:t xml:space="preserve"> The identified articles were analysed and their consistency with the search requirements </w:t>
      </w:r>
      <w:r w:rsidR="00ED7CB4">
        <w:t xml:space="preserve">was </w:t>
      </w:r>
      <w:r w:rsidR="003411E0" w:rsidRPr="00952B46">
        <w:t>reviewed</w:t>
      </w:r>
      <w:r w:rsidR="00ED7CB4">
        <w:t>.</w:t>
      </w:r>
      <w:r w:rsidR="003411E0" w:rsidRPr="00952B46">
        <w:t xml:space="preserve"> </w:t>
      </w:r>
      <w:r w:rsidR="00ED7CB4">
        <w:t>F</w:t>
      </w:r>
      <w:r w:rsidR="003411E0" w:rsidRPr="00952B46">
        <w:t>ollowing the omission of studies</w:t>
      </w:r>
      <w:r w:rsidR="00ED7CB4">
        <w:t xml:space="preserve"> having only</w:t>
      </w:r>
      <w:r w:rsidR="003411E0" w:rsidRPr="00952B46">
        <w:t xml:space="preserve"> limited consistency with the study’s requirements, a total of 15 sources were </w:t>
      </w:r>
      <w:r w:rsidR="00ED7CB4">
        <w:t>selected</w:t>
      </w:r>
      <w:r w:rsidR="00ED7CB4" w:rsidRPr="00952B46">
        <w:t xml:space="preserve"> </w:t>
      </w:r>
      <w:r w:rsidR="003411E0" w:rsidRPr="00952B46">
        <w:t xml:space="preserve">from </w:t>
      </w:r>
      <w:r w:rsidR="00ED7CB4">
        <w:t>across the different</w:t>
      </w:r>
      <w:r w:rsidR="00ED7CB4" w:rsidRPr="00952B46">
        <w:t xml:space="preserve"> </w:t>
      </w:r>
      <w:r w:rsidR="003411E0" w:rsidRPr="00952B46">
        <w:t xml:space="preserve">databases for a systematic review. </w:t>
      </w:r>
      <w:r w:rsidR="00ED7CB4">
        <w:t>In addition,</w:t>
      </w:r>
      <w:r w:rsidR="003411E0" w:rsidRPr="00952B46">
        <w:t xml:space="preserve"> five </w:t>
      </w:r>
      <w:r w:rsidR="00ED7CB4">
        <w:t>source papers</w:t>
      </w:r>
      <w:r w:rsidR="003411E0" w:rsidRPr="00952B46">
        <w:t xml:space="preserve"> from </w:t>
      </w:r>
      <w:r w:rsidR="00ED7CB4">
        <w:t xml:space="preserve">the </w:t>
      </w:r>
      <w:r w:rsidR="003411E0" w:rsidRPr="00952B46">
        <w:t>research organisations focused on the analysis of the space elevator concept</w:t>
      </w:r>
      <w:r w:rsidR="00ED7CB4">
        <w:t xml:space="preserve"> –</w:t>
      </w:r>
      <w:r w:rsidR="003411E0" w:rsidRPr="00952B46">
        <w:t xml:space="preserve"> NASA and</w:t>
      </w:r>
      <w:r w:rsidR="00ED7CB4">
        <w:t xml:space="preserve"> the</w:t>
      </w:r>
      <w:r w:rsidR="003411E0" w:rsidRPr="00952B46">
        <w:t xml:space="preserve"> ISEC</w:t>
      </w:r>
      <w:r w:rsidR="00ED7CB4">
        <w:t xml:space="preserve"> – were selected</w:t>
      </w:r>
      <w:r w:rsidR="003411E0" w:rsidRPr="00952B46">
        <w:t>.</w:t>
      </w:r>
      <w:r w:rsidR="00D5641C">
        <w:t xml:space="preserve"> </w:t>
      </w:r>
    </w:p>
    <w:p w14:paraId="6B159A47" w14:textId="237CBD15" w:rsidR="0045432C" w:rsidRPr="00952B46" w:rsidRDefault="0045432C" w:rsidP="00663C99">
      <w:pPr>
        <w:pStyle w:val="Heading2"/>
      </w:pPr>
      <w:bookmarkStart w:id="132" w:name="_Toc82358037"/>
      <w:bookmarkStart w:id="133" w:name="_Toc82507948"/>
      <w:bookmarkStart w:id="134" w:name="_Toc82512837"/>
      <w:r w:rsidRPr="00952B46">
        <w:t>4.3.2 Screening and Quality Assessment</w:t>
      </w:r>
      <w:bookmarkEnd w:id="132"/>
      <w:bookmarkEnd w:id="133"/>
      <w:bookmarkEnd w:id="134"/>
      <w:r w:rsidRPr="00952B46">
        <w:t xml:space="preserve"> </w:t>
      </w:r>
    </w:p>
    <w:p w14:paraId="48CE2A6D" w14:textId="74A42056" w:rsidR="009846B4" w:rsidRPr="00952B46" w:rsidRDefault="003411E0" w:rsidP="00663C99">
      <w:r w:rsidRPr="00952B46">
        <w:t>All the sources obtained from the search were reviewed and screened in detail to elucidate any elements of doubt that emerged. However, within qualitative systematic reviews, the question o</w:t>
      </w:r>
      <w:r w:rsidR="00504105">
        <w:t>f</w:t>
      </w:r>
      <w:r w:rsidRPr="00952B46">
        <w:t xml:space="preserve"> whether to undertake a quality assessment as part of the review remains an area of contention</w:t>
      </w:r>
      <w:r w:rsidR="00504105">
        <w:t xml:space="preserve"> with scholars holding </w:t>
      </w:r>
      <w:r w:rsidR="00504105" w:rsidRPr="00952B46">
        <w:t>differ</w:t>
      </w:r>
      <w:r w:rsidR="00504105">
        <w:t>ing</w:t>
      </w:r>
      <w:r w:rsidR="00504105" w:rsidRPr="00952B46">
        <w:t xml:space="preserve"> </w:t>
      </w:r>
      <w:r w:rsidRPr="00952B46">
        <w:t>perspectives on th</w:t>
      </w:r>
      <w:r w:rsidR="00504105">
        <w:t>is</w:t>
      </w:r>
      <w:r w:rsidRPr="00952B46">
        <w:t xml:space="preserve"> issue </w:t>
      </w:r>
      <w:r w:rsidR="004201AC" w:rsidRPr="00952B46">
        <w:rPr>
          <w:shd w:val="clear" w:color="auto" w:fill="FFFFFF"/>
        </w:rPr>
        <w:t>[40</w:t>
      </w:r>
      <w:r w:rsidRPr="00952B46">
        <w:rPr>
          <w:shd w:val="clear" w:color="auto" w:fill="FFFFFF"/>
        </w:rPr>
        <w:t>]</w:t>
      </w:r>
      <w:r w:rsidR="004201AC" w:rsidRPr="00952B46">
        <w:t xml:space="preserve">. As outlined </w:t>
      </w:r>
      <w:r w:rsidR="00504105">
        <w:t>in</w:t>
      </w:r>
      <w:r w:rsidR="00504105" w:rsidRPr="00952B46">
        <w:t xml:space="preserve"> </w:t>
      </w:r>
      <w:r w:rsidR="004201AC" w:rsidRPr="00952B46">
        <w:t xml:space="preserve">[39], there is at present no universally accepted way of classifying qualitative studies </w:t>
      </w:r>
      <w:r w:rsidR="00504105">
        <w:t>based on</w:t>
      </w:r>
      <w:r w:rsidR="004201AC" w:rsidRPr="00952B46">
        <w:t xml:space="preserve"> their quality. </w:t>
      </w:r>
      <w:r w:rsidR="00504105">
        <w:t>Due to</w:t>
      </w:r>
      <w:r w:rsidR="004201AC" w:rsidRPr="00952B46">
        <w:t xml:space="preserve"> the variations </w:t>
      </w:r>
      <w:r w:rsidR="00504105">
        <w:t xml:space="preserve">in </w:t>
      </w:r>
      <w:r w:rsidR="004201AC" w:rsidRPr="00952B46">
        <w:t xml:space="preserve">conducting qualitative methodologies, </w:t>
      </w:r>
      <w:r w:rsidR="00504105">
        <w:t xml:space="preserve">conducting </w:t>
      </w:r>
      <w:r w:rsidR="004201AC" w:rsidRPr="00952B46">
        <w:t xml:space="preserve">quality review within a qualitative systematic review is a complex undertaking. </w:t>
      </w:r>
      <w:r w:rsidR="00504105">
        <w:t>This is emphasised</w:t>
      </w:r>
      <w:r w:rsidR="004201AC" w:rsidRPr="00952B46">
        <w:t xml:space="preserve"> </w:t>
      </w:r>
      <w:r w:rsidR="00504105">
        <w:t>by the consideration</w:t>
      </w:r>
      <w:r w:rsidR="004201AC" w:rsidRPr="00952B46">
        <w:t xml:space="preserve"> that the utilisation of a standardised research criterion might lead to the exclusion of certain studies that are otherwise fully suited for consideration in the review. </w:t>
      </w:r>
    </w:p>
    <w:p w14:paraId="248ABAE1" w14:textId="2E11777A" w:rsidR="005055B4" w:rsidRPr="00952B46" w:rsidRDefault="00504105" w:rsidP="00663C99">
      <w:r>
        <w:t>This</w:t>
      </w:r>
      <w:r w:rsidRPr="00952B46">
        <w:t xml:space="preserve"> </w:t>
      </w:r>
      <w:r w:rsidR="009C1E0E" w:rsidRPr="00952B46">
        <w:t>would be case</w:t>
      </w:r>
      <w:r>
        <w:t xml:space="preserve">, </w:t>
      </w:r>
      <w:r w:rsidR="009C1E0E" w:rsidRPr="00952B46">
        <w:t xml:space="preserve">for instance, </w:t>
      </w:r>
      <w:r>
        <w:t xml:space="preserve">where </w:t>
      </w:r>
      <w:r w:rsidR="009C1E0E" w:rsidRPr="00952B46">
        <w:t>a study fails to outline its research methodologies conclusively, but otherwise features high</w:t>
      </w:r>
      <w:r>
        <w:t>-</w:t>
      </w:r>
      <w:r w:rsidR="009C1E0E" w:rsidRPr="00952B46">
        <w:t xml:space="preserve">quality material that would offer invaluable insights to the </w:t>
      </w:r>
      <w:r>
        <w:t>review</w:t>
      </w:r>
      <w:r w:rsidRPr="00952B46">
        <w:t xml:space="preserve"> </w:t>
      </w:r>
      <w:r w:rsidR="006E0DA0" w:rsidRPr="00952B46">
        <w:t>[41]</w:t>
      </w:r>
      <w:r w:rsidR="009C1E0E" w:rsidRPr="00952B46">
        <w:t xml:space="preserve">. </w:t>
      </w:r>
      <w:r w:rsidR="00046C32" w:rsidRPr="00952B46">
        <w:t>In full comprehension of the complexity associated with integrating a full-fledged quality assessment criterion within the qualitative systematic review</w:t>
      </w:r>
      <w:r>
        <w:t xml:space="preserve"> process</w:t>
      </w:r>
      <w:r w:rsidR="00046C32" w:rsidRPr="00952B46">
        <w:t>, as well as the need to obtain a broad understanding of the space elevator</w:t>
      </w:r>
      <w:r>
        <w:t xml:space="preserve"> concept</w:t>
      </w:r>
      <w:r w:rsidR="00046C32" w:rsidRPr="00952B46">
        <w:t xml:space="preserve"> within the guidelines of the </w:t>
      </w:r>
      <w:r>
        <w:t>stated</w:t>
      </w:r>
      <w:r w:rsidR="00046C32" w:rsidRPr="00952B46">
        <w:t xml:space="preserve"> objectives, the current study </w:t>
      </w:r>
      <w:r w:rsidRPr="00952B46">
        <w:t>employ</w:t>
      </w:r>
      <w:r w:rsidR="00F86D78">
        <w:t>ed</w:t>
      </w:r>
      <w:r w:rsidRPr="00952B46">
        <w:t xml:space="preserve"> </w:t>
      </w:r>
      <w:r w:rsidR="00046C32" w:rsidRPr="00952B46">
        <w:t xml:space="preserve">an approach similar to </w:t>
      </w:r>
      <w:r>
        <w:t xml:space="preserve">that </w:t>
      </w:r>
      <w:r w:rsidR="00046C32" w:rsidRPr="00952B46">
        <w:t xml:space="preserve">proposed </w:t>
      </w:r>
      <w:r>
        <w:t>in</w:t>
      </w:r>
      <w:r w:rsidRPr="00952B46">
        <w:t xml:space="preserve"> </w:t>
      </w:r>
      <w:r w:rsidR="00046C32" w:rsidRPr="00952B46">
        <w:rPr>
          <w:shd w:val="clear" w:color="auto" w:fill="FFFFFF"/>
        </w:rPr>
        <w:t>[38].</w:t>
      </w:r>
      <w:r w:rsidR="00046C32" w:rsidRPr="00952B46">
        <w:t xml:space="preserve"> Consequently, </w:t>
      </w:r>
      <w:r>
        <w:t>no</w:t>
      </w:r>
      <w:r w:rsidR="00046C32" w:rsidRPr="00952B46">
        <w:t xml:space="preserve"> standard criterion</w:t>
      </w:r>
      <w:r w:rsidR="00F86D78">
        <w:t xml:space="preserve"> was</w:t>
      </w:r>
      <w:r>
        <w:t xml:space="preserve"> set </w:t>
      </w:r>
      <w:r w:rsidR="00046C32" w:rsidRPr="00952B46">
        <w:t xml:space="preserve">for reviewing the </w:t>
      </w:r>
      <w:r w:rsidR="00046C32" w:rsidRPr="00952B46">
        <w:lastRenderedPageBreak/>
        <w:t xml:space="preserve">quality of the sources used. </w:t>
      </w:r>
      <w:r w:rsidR="00F86D78">
        <w:t>However, the</w:t>
      </w:r>
      <w:r w:rsidR="00046C32" w:rsidRPr="00952B46">
        <w:t xml:space="preserve"> sources identified for the study included peer-reviewed journal articles as well as</w:t>
      </w:r>
      <w:r w:rsidR="00F86D78">
        <w:t xml:space="preserve"> work</w:t>
      </w:r>
      <w:r w:rsidR="00046C32" w:rsidRPr="00952B46">
        <w:t xml:space="preserve"> from leading organisations in the field of space research. </w:t>
      </w:r>
      <w:r w:rsidR="008803AF" w:rsidRPr="00952B46">
        <w:t xml:space="preserve">Vitally, no study </w:t>
      </w:r>
      <w:r w:rsidR="00F86D78">
        <w:t xml:space="preserve">was </w:t>
      </w:r>
      <w:r w:rsidR="008803AF" w:rsidRPr="00952B46">
        <w:t xml:space="preserve">excluded from the </w:t>
      </w:r>
      <w:r w:rsidR="00F86D78">
        <w:t>research</w:t>
      </w:r>
      <w:r w:rsidR="00F86D78" w:rsidRPr="00952B46">
        <w:t xml:space="preserve"> </w:t>
      </w:r>
      <w:r w:rsidR="008803AF" w:rsidRPr="00952B46">
        <w:t>based on methodological criteria used</w:t>
      </w:r>
      <w:r w:rsidR="002B3C54" w:rsidRPr="00952B46">
        <w:t xml:space="preserve"> or design methodology, unless it did not conform to the inclusion criteria </w:t>
      </w:r>
      <w:r w:rsidR="00F37D88">
        <w:t xml:space="preserve">previously </w:t>
      </w:r>
      <w:r w:rsidR="002B3C54" w:rsidRPr="00952B46">
        <w:t xml:space="preserve">detailed </w:t>
      </w:r>
      <w:r w:rsidR="004275CE">
        <w:t xml:space="preserve">in </w:t>
      </w:r>
      <w:r w:rsidR="00F37D88">
        <w:t>Table 1</w:t>
      </w:r>
      <w:r w:rsidR="002B3C54" w:rsidRPr="00952B46">
        <w:t xml:space="preserve">. </w:t>
      </w:r>
    </w:p>
    <w:p w14:paraId="2C58E0CE" w14:textId="61901E91" w:rsidR="005055B4" w:rsidRPr="00952B46" w:rsidRDefault="00E74C95" w:rsidP="00663C99">
      <w:pPr>
        <w:pStyle w:val="Heading3"/>
      </w:pPr>
      <w:bookmarkStart w:id="135" w:name="_Toc82358038"/>
      <w:bookmarkStart w:id="136" w:name="_Toc82507949"/>
      <w:bookmarkStart w:id="137" w:name="_Toc82512838"/>
      <w:r w:rsidRPr="00952B46">
        <w:t xml:space="preserve">4.3.3 </w:t>
      </w:r>
      <w:r w:rsidR="005055B4" w:rsidRPr="00952B46">
        <w:t xml:space="preserve">Obtaining </w:t>
      </w:r>
      <w:r w:rsidR="00663C99" w:rsidRPr="00952B46">
        <w:t>d</w:t>
      </w:r>
      <w:r w:rsidR="005055B4" w:rsidRPr="00952B46">
        <w:t xml:space="preserve">ata from the </w:t>
      </w:r>
      <w:r w:rsidR="00663C99" w:rsidRPr="00952B46">
        <w:t>s</w:t>
      </w:r>
      <w:r w:rsidR="005055B4" w:rsidRPr="00952B46">
        <w:t xml:space="preserve">elected </w:t>
      </w:r>
      <w:r w:rsidR="00663C99" w:rsidRPr="00952B46">
        <w:t>a</w:t>
      </w:r>
      <w:r w:rsidR="005055B4" w:rsidRPr="00952B46">
        <w:t>rticles</w:t>
      </w:r>
      <w:bookmarkEnd w:id="135"/>
      <w:bookmarkEnd w:id="136"/>
      <w:bookmarkEnd w:id="137"/>
      <w:r w:rsidR="005055B4" w:rsidRPr="00952B46">
        <w:t xml:space="preserve"> </w:t>
      </w:r>
    </w:p>
    <w:p w14:paraId="4ABE3E4E" w14:textId="1D6C343F" w:rsidR="00E74C95" w:rsidRPr="00952B46" w:rsidRDefault="003A55E1" w:rsidP="00663C99">
      <w:r>
        <w:t>Each of the 20</w:t>
      </w:r>
      <w:r w:rsidRPr="00952B46">
        <w:t xml:space="preserve"> </w:t>
      </w:r>
      <w:r w:rsidR="00E74C95" w:rsidRPr="00952B46">
        <w:t xml:space="preserve">selected articles </w:t>
      </w:r>
      <w:r w:rsidRPr="00952B46">
        <w:t>w</w:t>
      </w:r>
      <w:r>
        <w:t>as</w:t>
      </w:r>
      <w:r w:rsidRPr="00952B46">
        <w:t xml:space="preserve"> </w:t>
      </w:r>
      <w:r>
        <w:t xml:space="preserve">read </w:t>
      </w:r>
      <w:r w:rsidR="00E74C95" w:rsidRPr="00952B46">
        <w:t xml:space="preserve">carefully, and the findings relating to the development of space elevators, </w:t>
      </w:r>
      <w:r>
        <w:t>E</w:t>
      </w:r>
      <w:r w:rsidR="00E74C95" w:rsidRPr="00952B46">
        <w:t>arth</w:t>
      </w:r>
      <w:r>
        <w:t>–</w:t>
      </w:r>
      <w:r w:rsidR="00E74C95" w:rsidRPr="00952B46">
        <w:t xml:space="preserve">space infrastructure, the physics of the space elevator, viability of the space elevator as a megaproject, safety considerations and risks associated with space elevators, </w:t>
      </w:r>
      <w:r>
        <w:t>and</w:t>
      </w:r>
      <w:r w:rsidR="00E74C95" w:rsidRPr="00952B46">
        <w:t xml:space="preserve"> futuristic materials for use in modern space travel </w:t>
      </w:r>
      <w:r>
        <w:t xml:space="preserve">were </w:t>
      </w:r>
      <w:r w:rsidR="00E74C95" w:rsidRPr="00952B46">
        <w:t xml:space="preserve">reviewed. </w:t>
      </w:r>
      <w:r>
        <w:t>In</w:t>
      </w:r>
      <w:r w:rsidR="00781818" w:rsidRPr="00952B46">
        <w:t xml:space="preserve"> th</w:t>
      </w:r>
      <w:r>
        <w:t>is</w:t>
      </w:r>
      <w:r w:rsidR="00781818" w:rsidRPr="00952B46">
        <w:t xml:space="preserve"> process, emphasis was </w:t>
      </w:r>
      <w:r>
        <w:t>placed</w:t>
      </w:r>
      <w:r w:rsidRPr="00952B46">
        <w:t xml:space="preserve"> </w:t>
      </w:r>
      <w:r w:rsidR="00781818" w:rsidRPr="00952B46">
        <w:t xml:space="preserve">on the extraction of information relating to the managerial </w:t>
      </w:r>
      <w:r>
        <w:t xml:space="preserve">and financial </w:t>
      </w:r>
      <w:r w:rsidR="00781818" w:rsidRPr="00952B46">
        <w:t xml:space="preserve">risks associated with undertaking </w:t>
      </w:r>
      <w:r>
        <w:t>a</w:t>
      </w:r>
      <w:r w:rsidRPr="00952B46">
        <w:t xml:space="preserve"> </w:t>
      </w:r>
      <w:r w:rsidR="00781818" w:rsidRPr="00952B46">
        <w:t xml:space="preserve">space elevator </w:t>
      </w:r>
      <w:r w:rsidRPr="00952B46">
        <w:t xml:space="preserve">construction </w:t>
      </w:r>
      <w:r w:rsidR="00781818" w:rsidRPr="00952B46">
        <w:t xml:space="preserve">project. </w:t>
      </w:r>
      <w:r w:rsidR="006C472F">
        <w:t>Focus</w:t>
      </w:r>
      <w:r>
        <w:t xml:space="preserve"> was also placed</w:t>
      </w:r>
      <w:r w:rsidR="009846B4" w:rsidRPr="00952B46">
        <w:t xml:space="preserve"> on determining the existing safety risks associated with space elevators</w:t>
      </w:r>
      <w:r>
        <w:t xml:space="preserve"> and on some of</w:t>
      </w:r>
      <w:r w:rsidR="009846B4" w:rsidRPr="00952B46">
        <w:t xml:space="preserve"> the remedies proposed </w:t>
      </w:r>
      <w:r>
        <w:t>for</w:t>
      </w:r>
      <w:r w:rsidR="009846B4" w:rsidRPr="00952B46">
        <w:t xml:space="preserve"> addressing those risks. Finally, the financial viability of a </w:t>
      </w:r>
      <w:r>
        <w:t xml:space="preserve">potential </w:t>
      </w:r>
      <w:r w:rsidR="009846B4" w:rsidRPr="00952B46">
        <w:t xml:space="preserve">space elevator project was analysed </w:t>
      </w:r>
      <w:r>
        <w:t xml:space="preserve">based on the findings </w:t>
      </w:r>
      <w:r w:rsidR="00CF76CB">
        <w:t xml:space="preserve">from </w:t>
      </w:r>
      <w:r w:rsidR="009846B4" w:rsidRPr="00952B46">
        <w:t xml:space="preserve">the reviewed sources to offer insights </w:t>
      </w:r>
      <w:r w:rsidR="00CF76CB">
        <w:t>regarding</w:t>
      </w:r>
      <w:r w:rsidR="00CF76CB" w:rsidRPr="00952B46">
        <w:t xml:space="preserve"> </w:t>
      </w:r>
      <w:r w:rsidR="009846B4" w:rsidRPr="00952B46">
        <w:t xml:space="preserve">how </w:t>
      </w:r>
      <w:r w:rsidR="00CF76CB">
        <w:t>viable</w:t>
      </w:r>
      <w:r w:rsidR="00CF76CB" w:rsidRPr="00952B46">
        <w:t xml:space="preserve"> </w:t>
      </w:r>
      <w:r w:rsidR="009846B4" w:rsidRPr="00952B46">
        <w:t xml:space="preserve">such a project would be from a financial viewpoint. </w:t>
      </w:r>
      <w:r w:rsidR="00CF76CB">
        <w:t>T</w:t>
      </w:r>
      <w:r w:rsidR="00E92075" w:rsidRPr="00952B46">
        <w:t xml:space="preserve">he key indicators on which the study was </w:t>
      </w:r>
      <w:r w:rsidR="00FA2F5D" w:rsidRPr="00952B46">
        <w:t>focused</w:t>
      </w:r>
      <w:r w:rsidR="00E92075" w:rsidRPr="00952B46">
        <w:t xml:space="preserve"> were entered into</w:t>
      </w:r>
      <w:r w:rsidR="005540B8" w:rsidRPr="00952B46">
        <w:t xml:space="preserve"> a</w:t>
      </w:r>
      <w:r w:rsidR="00E92075" w:rsidRPr="00952B46">
        <w:t xml:space="preserve"> template through the incorporation of as much of the original text as possible from the reviewed sources</w:t>
      </w:r>
      <w:r w:rsidR="00CF76CB">
        <w:t>,</w:t>
      </w:r>
      <w:r w:rsidR="00E92075" w:rsidRPr="00952B46">
        <w:t xml:space="preserve"> while incorporating concepts akin to those utilised by the different authors. </w:t>
      </w:r>
    </w:p>
    <w:p w14:paraId="57F7CD57" w14:textId="270F152D" w:rsidR="009846B4" w:rsidRPr="00952B46" w:rsidRDefault="009846B4" w:rsidP="00663C99">
      <w:pPr>
        <w:pStyle w:val="Heading2"/>
      </w:pPr>
      <w:bookmarkStart w:id="138" w:name="_Toc82358039"/>
      <w:bookmarkStart w:id="139" w:name="_Toc82507950"/>
      <w:bookmarkStart w:id="140" w:name="_Toc82512839"/>
      <w:r w:rsidRPr="00952B46">
        <w:t>4.4 Thematic Synthesis</w:t>
      </w:r>
      <w:bookmarkEnd w:id="138"/>
      <w:bookmarkEnd w:id="139"/>
      <w:bookmarkEnd w:id="140"/>
      <w:r w:rsidRPr="00952B46">
        <w:t xml:space="preserve"> </w:t>
      </w:r>
    </w:p>
    <w:p w14:paraId="2F7ECE80" w14:textId="56E5312F" w:rsidR="00DA3FCA" w:rsidRPr="00952B46" w:rsidRDefault="00A80B00" w:rsidP="00663C99">
      <w:pPr>
        <w:pStyle w:val="Heading3"/>
      </w:pPr>
      <w:bookmarkStart w:id="141" w:name="_Toc82358040"/>
      <w:bookmarkStart w:id="142" w:name="_Toc82507951"/>
      <w:bookmarkStart w:id="143" w:name="_Toc82512840"/>
      <w:r w:rsidRPr="00952B46">
        <w:t xml:space="preserve">4.4.1 Coding </w:t>
      </w:r>
      <w:r w:rsidR="00663C99" w:rsidRPr="00952B46">
        <w:t xml:space="preserve">the text and </w:t>
      </w:r>
      <w:r w:rsidR="003F1872">
        <w:t xml:space="preserve">identifying </w:t>
      </w:r>
      <w:r w:rsidR="00663C99" w:rsidRPr="00952B46">
        <w:t>descriptive categories</w:t>
      </w:r>
      <w:bookmarkEnd w:id="141"/>
      <w:bookmarkEnd w:id="142"/>
      <w:bookmarkEnd w:id="143"/>
      <w:r w:rsidR="00663C99" w:rsidRPr="00952B46">
        <w:t xml:space="preserve"> </w:t>
      </w:r>
    </w:p>
    <w:p w14:paraId="57F015D1" w14:textId="5452B7F6" w:rsidR="005540B8" w:rsidRPr="00952B46" w:rsidRDefault="00FA2F5D" w:rsidP="00663C99">
      <w:r w:rsidRPr="00952B46">
        <w:t>Following the entry of text into the template, it was coded</w:t>
      </w:r>
      <w:r w:rsidR="003F1872">
        <w:t>. I</w:t>
      </w:r>
      <w:r w:rsidRPr="00952B46">
        <w:t>nitially, broad cod</w:t>
      </w:r>
      <w:r w:rsidR="003F1872">
        <w:t>ing categories were utilised</w:t>
      </w:r>
      <w:r w:rsidRPr="00952B46">
        <w:t xml:space="preserve">, </w:t>
      </w:r>
      <w:r w:rsidR="003F1872">
        <w:t>to</w:t>
      </w:r>
      <w:r w:rsidRPr="00952B46">
        <w:t xml:space="preserve"> be narrowed down </w:t>
      </w:r>
      <w:r w:rsidR="003F1872">
        <w:t xml:space="preserve">later </w:t>
      </w:r>
      <w:r w:rsidRPr="00952B46">
        <w:t xml:space="preserve">using more refined and specific codes. </w:t>
      </w:r>
      <w:r w:rsidR="005540B8" w:rsidRPr="00952B46">
        <w:t>For example, data relating to the underpinning science and technology associated with space elevator</w:t>
      </w:r>
      <w:r w:rsidR="003F1872">
        <w:t>s</w:t>
      </w:r>
      <w:r w:rsidR="005540B8" w:rsidRPr="00952B46">
        <w:t xml:space="preserve"> </w:t>
      </w:r>
      <w:r w:rsidR="00370B2A" w:rsidRPr="00952B46">
        <w:t>w</w:t>
      </w:r>
      <w:r w:rsidR="00370B2A">
        <w:t>ere</w:t>
      </w:r>
      <w:r w:rsidR="00370B2A" w:rsidRPr="00952B46">
        <w:t xml:space="preserve"> </w:t>
      </w:r>
      <w:r w:rsidR="003F1872" w:rsidRPr="00952B46">
        <w:t>initially</w:t>
      </w:r>
      <w:r w:rsidR="005540B8" w:rsidRPr="00952B46">
        <w:t xml:space="preserve"> entered under a broad </w:t>
      </w:r>
      <w:r w:rsidR="005540B8" w:rsidRPr="00952B46">
        <w:lastRenderedPageBreak/>
        <w:t>heading of current developments in the research on the construction of a space elevator. Th</w:t>
      </w:r>
      <w:r w:rsidR="003F1872">
        <w:t>is</w:t>
      </w:r>
      <w:r w:rsidR="005540B8" w:rsidRPr="00952B46">
        <w:t xml:space="preserve"> code was later broken down to incorporate subheadings such as preliminary viable designs for the space elevator, ideas on climber propulsion design for </w:t>
      </w:r>
      <w:r w:rsidR="003F1872">
        <w:t xml:space="preserve">a </w:t>
      </w:r>
      <w:r w:rsidR="005540B8" w:rsidRPr="00952B46">
        <w:t>space elevator</w:t>
      </w:r>
      <w:r w:rsidR="003F1872">
        <w:t xml:space="preserve">, and </w:t>
      </w:r>
      <w:r w:rsidR="005540B8" w:rsidRPr="00952B46">
        <w:t xml:space="preserve">the physics of a space elevator. </w:t>
      </w:r>
      <w:r w:rsidR="003F1872">
        <w:t>Eventually</w:t>
      </w:r>
      <w:r w:rsidR="005540B8" w:rsidRPr="00952B46">
        <w:t>, the analysis resulted in the development of ten descriptive categories</w:t>
      </w:r>
      <w:r w:rsidR="003F1872">
        <w:t xml:space="preserve"> to</w:t>
      </w:r>
      <w:r w:rsidR="00220222" w:rsidRPr="00952B46">
        <w:t xml:space="preserve"> be employed in the initial coding. The</w:t>
      </w:r>
      <w:r w:rsidR="003F1872">
        <w:t xml:space="preserve">se </w:t>
      </w:r>
      <w:r w:rsidR="00370B2A">
        <w:t>we</w:t>
      </w:r>
      <w:r w:rsidR="003F1872">
        <w:t xml:space="preserve">re as follows: </w:t>
      </w:r>
      <w:r w:rsidR="00220222" w:rsidRPr="00952B46">
        <w:t xml:space="preserve">feasibility of a space elevator, viable designs for a space elevator, </w:t>
      </w:r>
      <w:r w:rsidR="00504D39" w:rsidRPr="00952B46">
        <w:t xml:space="preserve">futuristic </w:t>
      </w:r>
      <w:r w:rsidR="00220222" w:rsidRPr="00952B46">
        <w:t xml:space="preserve">material for the construction of a space elevator, </w:t>
      </w:r>
      <w:r w:rsidR="00504D39" w:rsidRPr="00952B46">
        <w:t xml:space="preserve">economic viability of space elevators, consolidated approach to the development of a space elevator, </w:t>
      </w:r>
      <w:r w:rsidR="00195B63" w:rsidRPr="00952B46">
        <w:t>c</w:t>
      </w:r>
      <w:r w:rsidR="00504D39" w:rsidRPr="00952B46">
        <w:t>hallenges of current space elevator design</w:t>
      </w:r>
      <w:r w:rsidR="00195B63" w:rsidRPr="00952B46">
        <w:t>s</w:t>
      </w:r>
      <w:r w:rsidR="003F1872">
        <w:t xml:space="preserve">, </w:t>
      </w:r>
      <w:r w:rsidR="00504D39" w:rsidRPr="00952B46">
        <w:t xml:space="preserve">safety risks associated with a space elevator, </w:t>
      </w:r>
      <w:r w:rsidR="00195B63" w:rsidRPr="00952B46">
        <w:t xml:space="preserve">engineering and programmatic factors associated with </w:t>
      </w:r>
      <w:r w:rsidR="003F1872">
        <w:t>a</w:t>
      </w:r>
      <w:r w:rsidR="003F1872" w:rsidRPr="00952B46">
        <w:t xml:space="preserve"> </w:t>
      </w:r>
      <w:r w:rsidR="00195B63" w:rsidRPr="00952B46">
        <w:t>space elevator, performance requirement</w:t>
      </w:r>
      <w:r w:rsidR="003F1872">
        <w:t>s</w:t>
      </w:r>
      <w:r w:rsidR="00195B63" w:rsidRPr="00952B46">
        <w:t xml:space="preserve"> for an effective space elevator, </w:t>
      </w:r>
      <w:r w:rsidR="003F1872">
        <w:t>and</w:t>
      </w:r>
      <w:r w:rsidR="00195B63" w:rsidRPr="00952B46">
        <w:t xml:space="preserve"> the managerial risks associated with space elevators. </w:t>
      </w:r>
    </w:p>
    <w:p w14:paraId="5482432D" w14:textId="00AC0FFF" w:rsidR="00195B63" w:rsidRPr="00952B46" w:rsidRDefault="00195B63" w:rsidP="00663C99">
      <w:pPr>
        <w:pStyle w:val="Heading3"/>
      </w:pPr>
      <w:bookmarkStart w:id="144" w:name="_Toc82358041"/>
      <w:bookmarkStart w:id="145" w:name="_Toc82507952"/>
      <w:bookmarkStart w:id="146" w:name="_Toc82512841"/>
      <w:r w:rsidRPr="00952B46">
        <w:t xml:space="preserve">4.4.2 Generating </w:t>
      </w:r>
      <w:r w:rsidR="00663C99" w:rsidRPr="00952B46">
        <w:t>analytical themes</w:t>
      </w:r>
      <w:bookmarkEnd w:id="144"/>
      <w:bookmarkEnd w:id="145"/>
      <w:bookmarkEnd w:id="146"/>
      <w:r w:rsidR="00663C99" w:rsidRPr="00952B46">
        <w:t xml:space="preserve"> </w:t>
      </w:r>
    </w:p>
    <w:p w14:paraId="4C4896C7" w14:textId="6C27682B" w:rsidR="00A42550" w:rsidRPr="00952B46" w:rsidRDefault="00195B63" w:rsidP="00663C99">
      <w:r w:rsidRPr="00952B46">
        <w:t xml:space="preserve">After coding the text and </w:t>
      </w:r>
      <w:r w:rsidR="00C464BF">
        <w:t>generating</w:t>
      </w:r>
      <w:r w:rsidRPr="00952B46">
        <w:t xml:space="preserve"> the categories, the third stage of the thematic synthesis entailed an in-depth analysis of the ten descriptive categories, which we</w:t>
      </w:r>
      <w:r w:rsidR="00505B94" w:rsidRPr="00952B46">
        <w:t xml:space="preserve">re </w:t>
      </w:r>
      <w:r w:rsidR="00C464BF">
        <w:t xml:space="preserve">then </w:t>
      </w:r>
      <w:r w:rsidR="00505B94" w:rsidRPr="00952B46">
        <w:t xml:space="preserve">combined to </w:t>
      </w:r>
      <w:r w:rsidR="00C464BF">
        <w:t>define</w:t>
      </w:r>
      <w:r w:rsidR="00505B94" w:rsidRPr="00952B46">
        <w:t xml:space="preserve"> five </w:t>
      </w:r>
      <w:r w:rsidRPr="00952B46">
        <w:t>analytical themes</w:t>
      </w:r>
      <w:r w:rsidR="00C464BF">
        <w:t>:</w:t>
      </w:r>
      <w:r w:rsidR="00F107C4" w:rsidRPr="00952B46">
        <w:t xml:space="preserve"> current viable designs for the development of an effective space elevator, existing and futuristic material</w:t>
      </w:r>
      <w:r w:rsidR="00C464BF">
        <w:t>s</w:t>
      </w:r>
      <w:r w:rsidR="00F107C4" w:rsidRPr="00952B46">
        <w:t xml:space="preserve"> for the construction of a space elevator</w:t>
      </w:r>
      <w:r w:rsidR="00C464BF">
        <w:t>;</w:t>
      </w:r>
      <w:r w:rsidR="00F107C4" w:rsidRPr="00952B46">
        <w:t xml:space="preserve"> the economic viability of space elevators</w:t>
      </w:r>
      <w:r w:rsidR="00C464BF">
        <w:t>; the</w:t>
      </w:r>
      <w:r w:rsidR="00F107C4" w:rsidRPr="00952B46">
        <w:t xml:space="preserve"> managerial risks associated with the development of a space elevator, </w:t>
      </w:r>
      <w:r w:rsidR="00C464BF">
        <w:t xml:space="preserve">and </w:t>
      </w:r>
      <w:r w:rsidR="00F107C4" w:rsidRPr="00952B46">
        <w:t xml:space="preserve">the safety risks associated with the development of a space elevator. </w:t>
      </w:r>
      <w:r w:rsidR="00C464BF">
        <w:t>These</w:t>
      </w:r>
      <w:r w:rsidR="00F107C4" w:rsidRPr="00952B46">
        <w:t xml:space="preserve"> themes </w:t>
      </w:r>
      <w:r w:rsidR="00C464BF">
        <w:t>were developed through</w:t>
      </w:r>
      <w:r w:rsidR="00F107C4" w:rsidRPr="00952B46">
        <w:t xml:space="preserve"> a refined coding process, which also entailed an analysis of the findings obtained from the</w:t>
      </w:r>
      <w:r w:rsidR="00C464BF">
        <w:t xml:space="preserve"> 20</w:t>
      </w:r>
      <w:r w:rsidR="00F107C4" w:rsidRPr="00952B46">
        <w:t xml:space="preserve"> articles </w:t>
      </w:r>
      <w:r w:rsidR="00C464BF">
        <w:t>selected</w:t>
      </w:r>
      <w:r w:rsidR="00F107C4" w:rsidRPr="00952B46">
        <w:t xml:space="preserve"> for the review. The following sections present the ideas pertaining to the</w:t>
      </w:r>
      <w:r w:rsidR="00C464BF">
        <w:t>se</w:t>
      </w:r>
      <w:r w:rsidR="00F107C4" w:rsidRPr="00952B46">
        <w:t xml:space="preserve"> themes in the reviewed literature, with the aim of presenting as much information </w:t>
      </w:r>
      <w:r w:rsidR="00C464BF">
        <w:t xml:space="preserve">as possible </w:t>
      </w:r>
      <w:r w:rsidR="00F107C4" w:rsidRPr="00952B46">
        <w:t>about the individual studies</w:t>
      </w:r>
      <w:r w:rsidR="00C464BF">
        <w:t xml:space="preserve"> to help</w:t>
      </w:r>
      <w:r w:rsidR="00F107C4" w:rsidRPr="00952B46">
        <w:t xml:space="preserve"> understand the context within which </w:t>
      </w:r>
      <w:r w:rsidR="00C464BF">
        <w:t>they were</w:t>
      </w:r>
      <w:r w:rsidR="00F107C4" w:rsidRPr="00952B46">
        <w:t xml:space="preserve"> developed.</w:t>
      </w:r>
    </w:p>
    <w:p w14:paraId="532EB1BD" w14:textId="4A1AF759" w:rsidR="00F107C4" w:rsidRPr="00952B46" w:rsidRDefault="00F107C4" w:rsidP="00663C99">
      <w:pPr>
        <w:pStyle w:val="Heading3"/>
      </w:pPr>
      <w:bookmarkStart w:id="147" w:name="_Toc82358042"/>
      <w:bookmarkStart w:id="148" w:name="_Toc82507953"/>
      <w:bookmarkStart w:id="149" w:name="_Toc82512842"/>
      <w:r w:rsidRPr="00952B46">
        <w:lastRenderedPageBreak/>
        <w:t xml:space="preserve">4.4.3 Analytical </w:t>
      </w:r>
      <w:r w:rsidR="00663C99" w:rsidRPr="00952B46">
        <w:t>t</w:t>
      </w:r>
      <w:r w:rsidRPr="00952B46">
        <w:t>hemes</w:t>
      </w:r>
      <w:bookmarkEnd w:id="147"/>
      <w:bookmarkEnd w:id="148"/>
      <w:bookmarkEnd w:id="149"/>
      <w:r w:rsidRPr="00952B46">
        <w:t xml:space="preserve"> </w:t>
      </w:r>
    </w:p>
    <w:p w14:paraId="56A02AAC" w14:textId="30C7E97F" w:rsidR="00F107C4" w:rsidRPr="00952B46" w:rsidRDefault="00591764" w:rsidP="00663C99">
      <w:pPr>
        <w:pStyle w:val="Heading4"/>
      </w:pPr>
      <w:commentRangeStart w:id="150"/>
      <w:r w:rsidRPr="00952B46">
        <w:t>4.4.3.</w:t>
      </w:r>
      <w:r w:rsidR="00C6552F" w:rsidRPr="00952B46">
        <w:t xml:space="preserve">1 </w:t>
      </w:r>
      <w:r w:rsidR="00F107C4" w:rsidRPr="00952B46">
        <w:t xml:space="preserve">Viable </w:t>
      </w:r>
      <w:r w:rsidR="00045AE7" w:rsidRPr="00952B46">
        <w:t xml:space="preserve">designs for the development of an effective space elevator </w:t>
      </w:r>
      <w:commentRangeEnd w:id="150"/>
      <w:r w:rsidR="00045AE7">
        <w:rPr>
          <w:rStyle w:val="CommentReference"/>
          <w:rFonts w:eastAsiaTheme="minorHAnsi" w:cstheme="minorBidi"/>
          <w:iCs w:val="0"/>
        </w:rPr>
        <w:commentReference w:id="150"/>
      </w:r>
    </w:p>
    <w:p w14:paraId="15D7831C" w14:textId="39A74241" w:rsidR="004E11D0" w:rsidRPr="00952B46" w:rsidRDefault="004E11D0" w:rsidP="00663C99">
      <w:r w:rsidRPr="00952B46">
        <w:t xml:space="preserve">The </w:t>
      </w:r>
      <w:r w:rsidR="00087707" w:rsidRPr="00952B46">
        <w:t>idea of a space</w:t>
      </w:r>
      <w:r w:rsidRPr="00952B46">
        <w:t xml:space="preserve"> elevator that could be used </w:t>
      </w:r>
      <w:r w:rsidR="00F864B4">
        <w:t>for</w:t>
      </w:r>
      <w:r w:rsidR="00F864B4" w:rsidRPr="00952B46">
        <w:t xml:space="preserve"> </w:t>
      </w:r>
      <w:r w:rsidRPr="00952B46">
        <w:t xml:space="preserve">lifting payloads into </w:t>
      </w:r>
      <w:r w:rsidR="00087707" w:rsidRPr="00952B46">
        <w:t>space</w:t>
      </w:r>
      <w:r w:rsidRPr="00952B46">
        <w:t xml:space="preserve"> is an </w:t>
      </w:r>
      <w:r w:rsidR="00F864B4" w:rsidRPr="00952B46">
        <w:t>a</w:t>
      </w:r>
      <w:r w:rsidR="00F864B4">
        <w:t xml:space="preserve">ppealing </w:t>
      </w:r>
      <w:r w:rsidR="00087707" w:rsidRPr="00952B46">
        <w:t xml:space="preserve">concept that </w:t>
      </w:r>
      <w:commentRangeStart w:id="151"/>
      <w:r w:rsidR="00BC276B" w:rsidRPr="00952B46">
        <w:t xml:space="preserve">could </w:t>
      </w:r>
      <w:commentRangeEnd w:id="151"/>
      <w:r w:rsidR="00F864B4">
        <w:rPr>
          <w:rStyle w:val="CommentReference"/>
        </w:rPr>
        <w:commentReference w:id="151"/>
      </w:r>
      <w:r w:rsidR="00BC276B" w:rsidRPr="00952B46">
        <w:t xml:space="preserve">offer unique benefits from an economic </w:t>
      </w:r>
      <w:r w:rsidR="00087707" w:rsidRPr="00952B46">
        <w:t>standpoint</w:t>
      </w:r>
      <w:r w:rsidR="00BC276B" w:rsidRPr="00952B46">
        <w:t xml:space="preserve">. </w:t>
      </w:r>
      <w:r w:rsidR="00F864B4">
        <w:t>This is because a</w:t>
      </w:r>
      <w:r w:rsidR="00087707" w:rsidRPr="00952B46">
        <w:t xml:space="preserve"> space elevator would eradicate the need to use sizeable launch vehicles for escaping from Earth’s gravity, hence making it possible to carry </w:t>
      </w:r>
      <w:r w:rsidR="00F864B4">
        <w:t>large</w:t>
      </w:r>
      <w:r w:rsidR="00087707" w:rsidRPr="00952B46">
        <w:t xml:space="preserve"> payloads into space</w:t>
      </w:r>
      <w:r w:rsidR="00F864B4">
        <w:t xml:space="preserve"> at</w:t>
      </w:r>
      <w:r w:rsidR="00087707" w:rsidRPr="00952B46">
        <w:t xml:space="preserve"> a much </w:t>
      </w:r>
      <w:r w:rsidR="00F864B4">
        <w:t>lower</w:t>
      </w:r>
      <w:r w:rsidR="00087707" w:rsidRPr="00952B46">
        <w:t xml:space="preserve"> cost </w:t>
      </w:r>
      <w:r w:rsidR="00F864B4">
        <w:t>than is</w:t>
      </w:r>
      <w:r w:rsidR="00087707" w:rsidRPr="00952B46">
        <w:t xml:space="preserve"> currently </w:t>
      </w:r>
      <w:r w:rsidR="00F864B4">
        <w:t>involved</w:t>
      </w:r>
      <w:r w:rsidR="00985743" w:rsidRPr="00952B46">
        <w:t xml:space="preserve"> </w:t>
      </w:r>
      <w:r w:rsidR="00985743" w:rsidRPr="00952B46">
        <w:rPr>
          <w:shd w:val="clear" w:color="auto" w:fill="FFFFFF"/>
        </w:rPr>
        <w:t>[</w:t>
      </w:r>
      <w:r w:rsidR="00EE258A" w:rsidRPr="00952B46">
        <w:rPr>
          <w:shd w:val="clear" w:color="auto" w:fill="FFFFFF"/>
        </w:rPr>
        <w:t>27</w:t>
      </w:r>
      <w:r w:rsidR="00985743" w:rsidRPr="00952B46">
        <w:rPr>
          <w:shd w:val="clear" w:color="auto" w:fill="FFFFFF"/>
        </w:rPr>
        <w:t>]</w:t>
      </w:r>
      <w:r w:rsidR="00087707" w:rsidRPr="00952B46">
        <w:t xml:space="preserve">. </w:t>
      </w:r>
      <w:r w:rsidR="00F864B4">
        <w:t>However</w:t>
      </w:r>
      <w:r w:rsidR="006D0ED2" w:rsidRPr="00952B46">
        <w:t xml:space="preserve">, despite the evident appeal of such a structure, there is a lack of consensus </w:t>
      </w:r>
      <w:r w:rsidR="00F864B4">
        <w:t>regarding</w:t>
      </w:r>
      <w:r w:rsidR="006D0ED2" w:rsidRPr="00952B46">
        <w:t xml:space="preserve"> the most appropriate concept for its development, especially due to the lack of all </w:t>
      </w:r>
      <w:r w:rsidR="00F864B4">
        <w:t xml:space="preserve">the </w:t>
      </w:r>
      <w:r w:rsidR="006D0ED2" w:rsidRPr="00952B46">
        <w:t xml:space="preserve">requisite </w:t>
      </w:r>
      <w:r w:rsidR="00A66A57" w:rsidRPr="00952B46">
        <w:t>material</w:t>
      </w:r>
      <w:r w:rsidR="00F864B4">
        <w:t>s</w:t>
      </w:r>
      <w:r w:rsidR="00A66A57" w:rsidRPr="00952B46">
        <w:t xml:space="preserve"> that</w:t>
      </w:r>
      <w:r w:rsidR="006D0ED2" w:rsidRPr="00952B46">
        <w:t xml:space="preserve"> would make </w:t>
      </w:r>
      <w:r w:rsidR="00A66A57" w:rsidRPr="00952B46">
        <w:t>it a</w:t>
      </w:r>
      <w:r w:rsidR="006D0ED2" w:rsidRPr="00952B46">
        <w:t xml:space="preserve"> success.</w:t>
      </w:r>
      <w:r w:rsidR="00A66A57" w:rsidRPr="00952B46">
        <w:t xml:space="preserve"> To that effect, </w:t>
      </w:r>
      <w:r w:rsidR="00F864B4">
        <w:t>several</w:t>
      </w:r>
      <w:r w:rsidR="00A66A57" w:rsidRPr="00952B46">
        <w:t xml:space="preserve"> concepts</w:t>
      </w:r>
      <w:r w:rsidR="00F864B4">
        <w:t xml:space="preserve"> have been</w:t>
      </w:r>
      <w:r w:rsidR="00A66A57" w:rsidRPr="00952B46">
        <w:t xml:space="preserve"> put forward for the development of a complete space elevator by factoring in the requisite components. These include the modern elevator concept, the climber concept </w:t>
      </w:r>
      <w:r w:rsidR="00AD548E" w:rsidRPr="00952B46">
        <w:t>and the</w:t>
      </w:r>
      <w:r w:rsidR="00A66A57" w:rsidRPr="00952B46">
        <w:t xml:space="preserve"> base station concept, in addition to </w:t>
      </w:r>
      <w:r w:rsidR="00F864B4">
        <w:t xml:space="preserve">approaches involving </w:t>
      </w:r>
      <w:r w:rsidR="00A66A57" w:rsidRPr="00952B46">
        <w:t xml:space="preserve">space elevator astrodynamics. </w:t>
      </w:r>
    </w:p>
    <w:p w14:paraId="17DF809C" w14:textId="51988428" w:rsidR="002718C4" w:rsidRPr="00952B46" w:rsidRDefault="00985743" w:rsidP="00663C99">
      <w:r w:rsidRPr="00952B46">
        <w:t xml:space="preserve">The modern elevator concept was developed with a view to </w:t>
      </w:r>
      <w:r w:rsidR="00F864B4">
        <w:t>mitigate</w:t>
      </w:r>
      <w:r w:rsidRPr="00952B46">
        <w:t xml:space="preserve"> the weaknesses </w:t>
      </w:r>
      <w:r w:rsidR="00F864B4">
        <w:t>identified</w:t>
      </w:r>
      <w:r w:rsidR="00F864B4" w:rsidRPr="00952B46">
        <w:t xml:space="preserve"> </w:t>
      </w:r>
      <w:r w:rsidRPr="00952B46">
        <w:t>in previous space elevator concepts. One of the</w:t>
      </w:r>
      <w:r w:rsidR="00F864B4">
        <w:t>se earlier models was</w:t>
      </w:r>
      <w:r w:rsidRPr="00952B46">
        <w:t xml:space="preserve"> </w:t>
      </w:r>
      <w:r w:rsidR="00F864B4" w:rsidRPr="00952B46">
        <w:t>t</w:t>
      </w:r>
      <w:r w:rsidR="00F864B4">
        <w:t>hat of</w:t>
      </w:r>
      <w:r w:rsidR="00F864B4" w:rsidRPr="00952B46">
        <w:t xml:space="preserve"> </w:t>
      </w:r>
      <w:r w:rsidRPr="00952B46">
        <w:t xml:space="preserve">Tsiolkovsky, </w:t>
      </w:r>
      <w:r w:rsidR="00F864B4">
        <w:t>and its failing</w:t>
      </w:r>
      <w:r w:rsidRPr="00952B46">
        <w:t xml:space="preserve"> was that</w:t>
      </w:r>
      <w:r w:rsidR="00F864B4">
        <w:t>,</w:t>
      </w:r>
      <w:r w:rsidRPr="00952B46">
        <w:t xml:space="preserve"> </w:t>
      </w:r>
      <w:r w:rsidR="00F864B4" w:rsidRPr="00952B46">
        <w:t>using any known materials</w:t>
      </w:r>
      <w:r w:rsidR="00F864B4">
        <w:t>,</w:t>
      </w:r>
      <w:r w:rsidR="00F864B4" w:rsidRPr="00952B46">
        <w:t xml:space="preserve"> </w:t>
      </w:r>
      <w:r w:rsidRPr="00952B46">
        <w:t xml:space="preserve">the base of the tower would lack the </w:t>
      </w:r>
      <w:r w:rsidR="00F864B4">
        <w:t xml:space="preserve">necessary </w:t>
      </w:r>
      <w:r w:rsidRPr="00952B46">
        <w:t xml:space="preserve">strength to support the weight of the rest of the structure </w:t>
      </w:r>
      <w:r w:rsidRPr="00952B46">
        <w:rPr>
          <w:shd w:val="clear" w:color="auto" w:fill="FFFFFF"/>
        </w:rPr>
        <w:t>[</w:t>
      </w:r>
      <w:r w:rsidR="00221D36" w:rsidRPr="00952B46">
        <w:rPr>
          <w:shd w:val="clear" w:color="auto" w:fill="FFFFFF"/>
        </w:rPr>
        <w:t>23</w:t>
      </w:r>
      <w:r w:rsidRPr="00952B46">
        <w:rPr>
          <w:shd w:val="clear" w:color="auto" w:fill="FFFFFF"/>
        </w:rPr>
        <w:t>]</w:t>
      </w:r>
      <w:r w:rsidRPr="00952B46">
        <w:t xml:space="preserve">. For the modern space elevator </w:t>
      </w:r>
      <w:r w:rsidR="00F864B4">
        <w:t>model</w:t>
      </w:r>
      <w:r w:rsidRPr="00952B46">
        <w:t xml:space="preserve">, the tension in the </w:t>
      </w:r>
      <w:r w:rsidR="002718C4" w:rsidRPr="00952B46">
        <w:t>cable</w:t>
      </w:r>
      <w:r w:rsidRPr="00952B46">
        <w:t xml:space="preserve"> can be determined by calculating the apparent gravitational field exerting its force on each section of the cable. </w:t>
      </w:r>
      <w:r w:rsidR="00F864B4">
        <w:t>Thus</w:t>
      </w:r>
      <w:r w:rsidR="002718C4" w:rsidRPr="00952B46">
        <w:t>, the gravitation</w:t>
      </w:r>
      <w:r w:rsidR="00F864B4">
        <w:t>al</w:t>
      </w:r>
      <w:r w:rsidR="002718C4" w:rsidRPr="00952B46">
        <w:t xml:space="preserve"> field is the summation of the forces of </w:t>
      </w:r>
      <w:r w:rsidR="00F864B4">
        <w:t xml:space="preserve">the Earth’s </w:t>
      </w:r>
      <w:r w:rsidR="002718C4" w:rsidRPr="00952B46">
        <w:t xml:space="preserve">gravity acting on the cable as well as the centrifugal force </w:t>
      </w:r>
      <w:r w:rsidR="00F864B4">
        <w:t>generated by</w:t>
      </w:r>
      <w:r w:rsidR="002718C4" w:rsidRPr="00952B46">
        <w:t xml:space="preserve"> the cable. </w:t>
      </w:r>
      <w:r w:rsidR="00F864B4">
        <w:t>From an</w:t>
      </w:r>
      <w:r w:rsidR="002718C4" w:rsidRPr="00952B46">
        <w:t xml:space="preserve"> analysis of the distribution of masses, it </w:t>
      </w:r>
      <w:r w:rsidR="00F864B4">
        <w:t>is</w:t>
      </w:r>
      <w:r w:rsidR="00F864B4" w:rsidRPr="00952B46">
        <w:t xml:space="preserve"> </w:t>
      </w:r>
      <w:r w:rsidR="002718C4" w:rsidRPr="00952B46">
        <w:t>evident that if the centre of mass is above the altitude of the geostationary orbit, the structure will be in tension</w:t>
      </w:r>
      <w:r w:rsidR="009169F0" w:rsidRPr="00952B46">
        <w:t xml:space="preserve"> </w:t>
      </w:r>
      <w:r w:rsidR="009169F0" w:rsidRPr="00952B46">
        <w:rPr>
          <w:shd w:val="clear" w:color="auto" w:fill="FFFFFF"/>
        </w:rPr>
        <w:t>[</w:t>
      </w:r>
      <w:r w:rsidR="00221D36" w:rsidRPr="00952B46">
        <w:rPr>
          <w:shd w:val="clear" w:color="auto" w:fill="FFFFFF"/>
        </w:rPr>
        <w:t>23</w:t>
      </w:r>
      <w:r w:rsidR="009169F0" w:rsidRPr="00952B46">
        <w:rPr>
          <w:shd w:val="clear" w:color="auto" w:fill="FFFFFF"/>
        </w:rPr>
        <w:t>]</w:t>
      </w:r>
      <w:r w:rsidR="009169F0" w:rsidRPr="00952B46">
        <w:t>.</w:t>
      </w:r>
      <w:r w:rsidR="002718C4" w:rsidRPr="00952B46">
        <w:t xml:space="preserve"> </w:t>
      </w:r>
      <w:r w:rsidR="00F864B4">
        <w:t>The</w:t>
      </w:r>
      <w:r w:rsidR="002718C4" w:rsidRPr="00952B46">
        <w:t xml:space="preserve"> centre of mass of the system can be raised above the geostationary altitude by incorporating </w:t>
      </w:r>
      <w:r w:rsidR="005A47CD">
        <w:t xml:space="preserve">a </w:t>
      </w:r>
      <w:r w:rsidR="005A47CD" w:rsidRPr="00952B46">
        <w:t xml:space="preserve">counterweight </w:t>
      </w:r>
      <w:r w:rsidR="005A47CD">
        <w:t xml:space="preserve">into </w:t>
      </w:r>
      <w:r w:rsidR="002718C4" w:rsidRPr="00952B46">
        <w:t xml:space="preserve">the free end, </w:t>
      </w:r>
      <w:r w:rsidR="005A47CD">
        <w:t>as illustrated</w:t>
      </w:r>
      <w:r w:rsidR="002718C4" w:rsidRPr="00952B46">
        <w:t xml:space="preserve"> in Figure</w:t>
      </w:r>
      <w:r w:rsidR="001B7EA6" w:rsidRPr="00952B46">
        <w:t xml:space="preserve"> 5</w:t>
      </w:r>
      <w:r w:rsidR="002718C4" w:rsidRPr="00952B46">
        <w:t xml:space="preserve"> below. </w:t>
      </w:r>
    </w:p>
    <w:p w14:paraId="2A696A58" w14:textId="3D943FDC" w:rsidR="00985743" w:rsidRPr="00952B46" w:rsidRDefault="002718C4" w:rsidP="00E16042">
      <w:pPr>
        <w:spacing w:line="480" w:lineRule="auto"/>
        <w:ind w:firstLine="720"/>
        <w:jc w:val="center"/>
        <w:rPr>
          <w:rFonts w:ascii="Times New Roman" w:hAnsi="Times New Roman" w:cs="Times New Roman"/>
          <w:szCs w:val="24"/>
        </w:rPr>
      </w:pPr>
      <w:r w:rsidRPr="00952B46">
        <w:rPr>
          <w:rFonts w:ascii="Times New Roman" w:hAnsi="Times New Roman" w:cs="Times New Roman"/>
          <w:noProof/>
          <w:szCs w:val="24"/>
          <w:lang w:val="en-ZW" w:eastAsia="en-ZW"/>
        </w:rPr>
        <w:lastRenderedPageBreak/>
        <w:drawing>
          <wp:inline distT="0" distB="0" distL="0" distR="0" wp14:anchorId="1831513F" wp14:editId="5D2ECEFD">
            <wp:extent cx="1555667" cy="2101215"/>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563831" cy="2112242"/>
                    </a:xfrm>
                    <a:prstGeom prst="rect">
                      <a:avLst/>
                    </a:prstGeom>
                  </pic:spPr>
                </pic:pic>
              </a:graphicData>
            </a:graphic>
          </wp:inline>
        </w:drawing>
      </w:r>
    </w:p>
    <w:p w14:paraId="7B62A4DF" w14:textId="21A5EA0E" w:rsidR="002718C4" w:rsidRPr="00952B46" w:rsidRDefault="002718C4" w:rsidP="00663C99">
      <w:pPr>
        <w:pStyle w:val="Caption"/>
      </w:pPr>
      <w:bookmarkStart w:id="152" w:name="_Toc82511940"/>
      <w:r w:rsidRPr="00952B46">
        <w:t xml:space="preserve">Figure </w:t>
      </w:r>
      <w:r w:rsidRPr="00952B46">
        <w:fldChar w:fldCharType="begin"/>
      </w:r>
      <w:r w:rsidRPr="00952B46">
        <w:instrText xml:space="preserve"> SEQ Figure \* ARABIC </w:instrText>
      </w:r>
      <w:r w:rsidRPr="00952B46">
        <w:fldChar w:fldCharType="separate"/>
      </w:r>
      <w:r w:rsidR="001A79AB">
        <w:rPr>
          <w:noProof/>
        </w:rPr>
        <w:t>5</w:t>
      </w:r>
      <w:r w:rsidRPr="00952B46">
        <w:fldChar w:fldCharType="end"/>
      </w:r>
      <w:r w:rsidRPr="00952B46">
        <w:t xml:space="preserve">: Modern </w:t>
      </w:r>
      <w:r w:rsidR="005A47CD" w:rsidRPr="00952B46">
        <w:t>space elevator concept</w:t>
      </w:r>
      <w:bookmarkEnd w:id="152"/>
    </w:p>
    <w:p w14:paraId="2876E110" w14:textId="024AC352" w:rsidR="002718C4" w:rsidRPr="00952B46" w:rsidRDefault="005A47CD" w:rsidP="00663C99">
      <w:r>
        <w:t>In this case</w:t>
      </w:r>
      <w:r w:rsidR="002718C4" w:rsidRPr="00952B46">
        <w:t>, the centre of mass must be high enough within the geostationary orbit to offer adequate tension to support the weight of th</w:t>
      </w:r>
      <w:r w:rsidR="009169F0" w:rsidRPr="00952B46">
        <w:t>e</w:t>
      </w:r>
      <w:r w:rsidR="002718C4" w:rsidRPr="00952B46">
        <w:t xml:space="preserve"> structure </w:t>
      </w:r>
      <w:r>
        <w:t xml:space="preserve">itself </w:t>
      </w:r>
      <w:r w:rsidR="002718C4" w:rsidRPr="00952B46">
        <w:t xml:space="preserve">as well as any vehicles climbing on the cable. </w:t>
      </w:r>
    </w:p>
    <w:p w14:paraId="08EB6C9E" w14:textId="209DF815" w:rsidR="00275C57" w:rsidRPr="00952B46" w:rsidRDefault="00275C57" w:rsidP="00663C99">
      <w:r w:rsidRPr="00952B46">
        <w:t xml:space="preserve">An important consideration in the design of a space </w:t>
      </w:r>
      <w:r w:rsidR="009B420D" w:rsidRPr="00952B46">
        <w:t>elevator</w:t>
      </w:r>
      <w:r w:rsidRPr="00952B46">
        <w:t xml:space="preserve"> is that the gravitational field varies with the height of a structure in space</w:t>
      </w:r>
      <w:r w:rsidR="00C77E02">
        <w:t>; thus,</w:t>
      </w:r>
      <w:r w:rsidRPr="00952B46">
        <w:t xml:space="preserve"> the cross section of the cable must be tapered, i.e. it must be wider at </w:t>
      </w:r>
      <w:r w:rsidR="00C77E02">
        <w:t>some</w:t>
      </w:r>
      <w:r w:rsidR="00C77E02" w:rsidRPr="00952B46">
        <w:t xml:space="preserve"> </w:t>
      </w:r>
      <w:r w:rsidRPr="00952B46">
        <w:t>heights</w:t>
      </w:r>
      <w:r w:rsidR="00C77E02">
        <w:t xml:space="preserve"> than </w:t>
      </w:r>
      <w:r w:rsidRPr="00952B46">
        <w:t xml:space="preserve">others. The maximum tension would occur at the height of the geostationary orbit, with the minimum tension being at the </w:t>
      </w:r>
      <w:r w:rsidR="00C77E02">
        <w:t>Earth’s surface</w:t>
      </w:r>
      <w:r w:rsidR="00813838" w:rsidRPr="00952B46">
        <w:t xml:space="preserve"> </w:t>
      </w:r>
      <w:r w:rsidR="00813838" w:rsidRPr="00952B46">
        <w:rPr>
          <w:shd w:val="clear" w:color="auto" w:fill="FFFFFF"/>
        </w:rPr>
        <w:t>[43]</w:t>
      </w:r>
      <w:r w:rsidRPr="00952B46">
        <w:t xml:space="preserve">. </w:t>
      </w:r>
      <w:r w:rsidR="009B420D" w:rsidRPr="00952B46">
        <w:t xml:space="preserve">Crucially, the ratio of the cross section of </w:t>
      </w:r>
      <w:r w:rsidR="00C77E02">
        <w:t xml:space="preserve">the </w:t>
      </w:r>
      <w:r w:rsidR="009B420D" w:rsidRPr="00952B46">
        <w:t xml:space="preserve">area of the cable at the surface of </w:t>
      </w:r>
      <w:r w:rsidR="00C77E02">
        <w:t xml:space="preserve">the </w:t>
      </w:r>
      <w:r w:rsidR="009B420D" w:rsidRPr="00952B46">
        <w:t xml:space="preserve">Earth to </w:t>
      </w:r>
      <w:r w:rsidR="00C77E02">
        <w:t>that of the part of the cable in</w:t>
      </w:r>
      <w:r w:rsidR="009B420D" w:rsidRPr="00952B46">
        <w:t xml:space="preserve"> geostationary </w:t>
      </w:r>
      <w:r w:rsidR="005909F6" w:rsidRPr="00952B46">
        <w:t>orbit</w:t>
      </w:r>
      <w:r w:rsidR="009B420D" w:rsidRPr="00952B46">
        <w:t xml:space="preserve"> is largely dependent on the strength</w:t>
      </w:r>
      <w:r w:rsidR="00C77E02">
        <w:t>-</w:t>
      </w:r>
      <w:r w:rsidR="009B420D" w:rsidRPr="00952B46">
        <w:t>to</w:t>
      </w:r>
      <w:r w:rsidR="00C77E02">
        <w:t>-</w:t>
      </w:r>
      <w:r w:rsidR="00C30A5B" w:rsidRPr="00952B46">
        <w:t>density</w:t>
      </w:r>
      <w:r w:rsidR="009B420D" w:rsidRPr="00952B46">
        <w:t xml:space="preserve"> ratio of the mater</w:t>
      </w:r>
      <w:r w:rsidR="005909F6" w:rsidRPr="00952B46">
        <w:t xml:space="preserve">ial used. </w:t>
      </w:r>
      <w:r w:rsidR="00C77E02">
        <w:t>The</w:t>
      </w:r>
      <w:r w:rsidR="00C30A5B" w:rsidRPr="00952B46">
        <w:t xml:space="preserve"> higher the ratio, the smaller the taper ratio will need to be, and</w:t>
      </w:r>
      <w:r w:rsidR="00C77E02" w:rsidRPr="00952B46">
        <w:t xml:space="preserve"> </w:t>
      </w:r>
      <w:r w:rsidR="00C77E02">
        <w:t>due to</w:t>
      </w:r>
      <w:r w:rsidR="00C77E02" w:rsidRPr="00952B46">
        <w:t xml:space="preserve"> cost</w:t>
      </w:r>
      <w:r w:rsidR="00C77E02">
        <w:t>s</w:t>
      </w:r>
      <w:r w:rsidR="00C77E02" w:rsidRPr="00952B46">
        <w:t xml:space="preserve"> and construction challenges</w:t>
      </w:r>
      <w:r w:rsidR="00C77E02">
        <w:t>,</w:t>
      </w:r>
      <w:r w:rsidR="00C30A5B" w:rsidRPr="00952B46">
        <w:t xml:space="preserve"> the aim is to have as small a taper as possible. </w:t>
      </w:r>
      <w:r w:rsidR="005909F6" w:rsidRPr="00952B46">
        <w:t xml:space="preserve">Presently, only </w:t>
      </w:r>
      <w:r w:rsidR="00227CDD">
        <w:t>CNTs</w:t>
      </w:r>
      <w:r w:rsidR="005909F6" w:rsidRPr="00952B46">
        <w:t>, which have a yield strength of around 100G</w:t>
      </w:r>
      <w:r w:rsidR="00E51A1A">
        <w:t>P</w:t>
      </w:r>
      <w:r w:rsidR="005909F6" w:rsidRPr="00952B46">
        <w:t>a and a low density (1.3</w:t>
      </w:r>
      <w:r w:rsidR="00C77E02">
        <w:t>–</w:t>
      </w:r>
      <w:r w:rsidR="005909F6" w:rsidRPr="00952B46">
        <w:t>1.4 g/cm</w:t>
      </w:r>
      <w:r w:rsidR="005909F6" w:rsidRPr="00952B46">
        <w:rPr>
          <w:vertAlign w:val="superscript"/>
        </w:rPr>
        <w:t>3</w:t>
      </w:r>
      <w:r w:rsidR="005909F6" w:rsidRPr="00952B46">
        <w:t xml:space="preserve">), </w:t>
      </w:r>
      <w:r w:rsidR="002F4F71" w:rsidRPr="00952B46">
        <w:t>offer a taper ratio that is realistic</w:t>
      </w:r>
      <w:r w:rsidR="00C77E02">
        <w:t>,</w:t>
      </w:r>
      <w:r w:rsidR="002F4F71" w:rsidRPr="00952B46">
        <w:t xml:space="preserve"> i.e. 1:9. Consequently, </w:t>
      </w:r>
      <w:r w:rsidR="00227CDD">
        <w:t>CNTs</w:t>
      </w:r>
      <w:r w:rsidR="002F4F71" w:rsidRPr="00952B46">
        <w:t xml:space="preserve"> are the </w:t>
      </w:r>
      <w:r w:rsidR="00C77E02">
        <w:t xml:space="preserve">most </w:t>
      </w:r>
      <w:r w:rsidR="002F4F71" w:rsidRPr="00952B46">
        <w:t xml:space="preserve">suitable material for the development of a space elevator </w:t>
      </w:r>
      <w:r w:rsidR="004173FC">
        <w:t>according to</w:t>
      </w:r>
      <w:r w:rsidR="002F4F71" w:rsidRPr="00952B46">
        <w:t xml:space="preserve"> the modern concept</w:t>
      </w:r>
      <w:r w:rsidR="00357CE5" w:rsidRPr="00952B46">
        <w:t xml:space="preserve"> </w:t>
      </w:r>
      <w:r w:rsidR="00357CE5" w:rsidRPr="00952B46">
        <w:rPr>
          <w:shd w:val="clear" w:color="auto" w:fill="FFFFFF"/>
        </w:rPr>
        <w:t>[7]</w:t>
      </w:r>
      <w:r w:rsidR="002F4F71" w:rsidRPr="00952B46">
        <w:t>.</w:t>
      </w:r>
      <w:r w:rsidR="00D5641C">
        <w:t xml:space="preserve"> </w:t>
      </w:r>
    </w:p>
    <w:p w14:paraId="5FEFEDDC" w14:textId="0B2746AE" w:rsidR="00813838" w:rsidRPr="00952B46" w:rsidRDefault="00813838" w:rsidP="00663C99">
      <w:r w:rsidRPr="00952B46">
        <w:t xml:space="preserve">Following the development of </w:t>
      </w:r>
      <w:r w:rsidR="00273B5F">
        <w:t>a</w:t>
      </w:r>
      <w:r w:rsidR="00273B5F" w:rsidRPr="00952B46">
        <w:t xml:space="preserve"> </w:t>
      </w:r>
      <w:r w:rsidRPr="00952B46">
        <w:t xml:space="preserve">suitable space elevator concept, the ideation process for a complete space elevator </w:t>
      </w:r>
      <w:r w:rsidR="00273B5F">
        <w:t xml:space="preserve">project </w:t>
      </w:r>
      <w:r w:rsidRPr="00952B46">
        <w:t>proceeds to the climber</w:t>
      </w:r>
      <w:r w:rsidR="00273B5F">
        <w:t xml:space="preserve"> concept</w:t>
      </w:r>
      <w:r w:rsidRPr="00952B46">
        <w:t xml:space="preserve">, which is focused on how the </w:t>
      </w:r>
      <w:r w:rsidR="00273B5F" w:rsidRPr="00952B46">
        <w:t>climb</w:t>
      </w:r>
      <w:r w:rsidR="00273B5F">
        <w:t>ing vehicles</w:t>
      </w:r>
      <w:r w:rsidR="00273B5F" w:rsidRPr="00952B46">
        <w:t xml:space="preserve"> </w:t>
      </w:r>
      <w:r w:rsidRPr="00952B46">
        <w:t xml:space="preserve">would need to be designed to carry </w:t>
      </w:r>
      <w:r w:rsidRPr="00952B46">
        <w:lastRenderedPageBreak/>
        <w:t>payloads up the cable. As a way of minimising the required cable length, the elevator would not feature moving cables that raise the payload</w:t>
      </w:r>
      <w:r w:rsidR="00273B5F">
        <w:t>;</w:t>
      </w:r>
      <w:r w:rsidRPr="00952B46">
        <w:t xml:space="preserve"> rather, it would have one fixed cable, while the climbers would supply the power needed to move up and down the cable</w:t>
      </w:r>
      <w:r w:rsidR="009009FC" w:rsidRPr="00952B46">
        <w:t xml:space="preserve"> </w:t>
      </w:r>
      <w:r w:rsidR="009009FC" w:rsidRPr="00952B46">
        <w:rPr>
          <w:shd w:val="clear" w:color="auto" w:fill="FFFFFF"/>
        </w:rPr>
        <w:t>[</w:t>
      </w:r>
      <w:r w:rsidR="00221D36" w:rsidRPr="00952B46">
        <w:rPr>
          <w:shd w:val="clear" w:color="auto" w:fill="FFFFFF"/>
        </w:rPr>
        <w:t>23</w:t>
      </w:r>
      <w:r w:rsidR="009009FC" w:rsidRPr="00952B46">
        <w:rPr>
          <w:shd w:val="clear" w:color="auto" w:fill="FFFFFF"/>
        </w:rPr>
        <w:t>]</w:t>
      </w:r>
      <w:r w:rsidRPr="00952B46">
        <w:t xml:space="preserve">. </w:t>
      </w:r>
      <w:r w:rsidR="00E452A6" w:rsidRPr="00952B46">
        <w:t>Based on the significant distance that the climber</w:t>
      </w:r>
      <w:r w:rsidR="00273B5F">
        <w:t>s</w:t>
      </w:r>
      <w:r w:rsidR="00E452A6" w:rsidRPr="00952B46">
        <w:t xml:space="preserve"> would need to travel, </w:t>
      </w:r>
      <w:r w:rsidR="00273B5F">
        <w:t xml:space="preserve">storing a </w:t>
      </w:r>
      <w:r w:rsidR="00E452A6" w:rsidRPr="00952B46">
        <w:t>propellant on board would</w:t>
      </w:r>
      <w:r w:rsidR="00273B5F">
        <w:t xml:space="preserve"> result in</w:t>
      </w:r>
      <w:r w:rsidR="00E452A6" w:rsidRPr="00952B46">
        <w:t xml:space="preserve"> a </w:t>
      </w:r>
      <w:r w:rsidR="00387C58" w:rsidRPr="00952B46">
        <w:t>prohibitively</w:t>
      </w:r>
      <w:r w:rsidR="00E452A6" w:rsidRPr="00952B46">
        <w:t xml:space="preserve"> large mass, in terms of </w:t>
      </w:r>
      <w:r w:rsidR="00273B5F" w:rsidRPr="00952B46">
        <w:t xml:space="preserve">both development </w:t>
      </w:r>
      <w:r w:rsidR="00E452A6" w:rsidRPr="00952B46">
        <w:t xml:space="preserve">complexity and cost implications. </w:t>
      </w:r>
      <w:r w:rsidR="00387C58" w:rsidRPr="00952B46">
        <w:t xml:space="preserve">A suitable solution would be the use of an electric motor on the climber, </w:t>
      </w:r>
      <w:r w:rsidR="00273B5F">
        <w:t>accompanied by a</w:t>
      </w:r>
      <w:r w:rsidR="00387C58" w:rsidRPr="00952B46">
        <w:t xml:space="preserve"> system that transfers power to the motor wirelessly </w:t>
      </w:r>
      <w:r w:rsidR="00273B5F">
        <w:t xml:space="preserve">using </w:t>
      </w:r>
      <w:r w:rsidR="00387C58" w:rsidRPr="00952B46">
        <w:t xml:space="preserve">laser technology. The power that would need to be provided by the </w:t>
      </w:r>
      <w:r w:rsidR="00DD50DA" w:rsidRPr="00952B46">
        <w:t>laser</w:t>
      </w:r>
      <w:r w:rsidR="00387C58" w:rsidRPr="00952B46">
        <w:t xml:space="preserve"> </w:t>
      </w:r>
      <w:r w:rsidR="00273B5F">
        <w:t>would be</w:t>
      </w:r>
      <w:r w:rsidR="00273B5F" w:rsidRPr="00952B46">
        <w:t xml:space="preserve"> </w:t>
      </w:r>
      <w:r w:rsidR="00387C58" w:rsidRPr="00952B46">
        <w:t>determined by the speed of the climber</w:t>
      </w:r>
      <w:r w:rsidR="00273B5F">
        <w:t>.</w:t>
      </w:r>
      <w:r w:rsidR="00387C58" w:rsidRPr="00952B46">
        <w:t xml:space="preserve"> </w:t>
      </w:r>
      <w:r w:rsidR="00273B5F">
        <w:t>According</w:t>
      </w:r>
      <w:r w:rsidR="00387C58" w:rsidRPr="00952B46">
        <w:t xml:space="preserve"> to current estimates </w:t>
      </w:r>
      <w:r w:rsidR="00273B5F">
        <w:t>regarding</w:t>
      </w:r>
      <w:r w:rsidR="00273B5F" w:rsidRPr="00952B46">
        <w:t xml:space="preserve"> </w:t>
      </w:r>
      <w:r w:rsidR="00387C58" w:rsidRPr="00952B46">
        <w:t xml:space="preserve">energy requirements, </w:t>
      </w:r>
      <w:r w:rsidR="00273B5F">
        <w:t>a suitable</w:t>
      </w:r>
      <w:r w:rsidR="00387C58" w:rsidRPr="00952B46">
        <w:t xml:space="preserve"> laser would provide about 200kW of power, which would make it possible for the climber to reach the geostationary orbit within four days</w:t>
      </w:r>
      <w:r w:rsidR="009009FC" w:rsidRPr="00952B46">
        <w:t xml:space="preserve"> </w:t>
      </w:r>
      <w:r w:rsidR="009009FC" w:rsidRPr="00952B46">
        <w:rPr>
          <w:shd w:val="clear" w:color="auto" w:fill="FFFFFF"/>
        </w:rPr>
        <w:t>[</w:t>
      </w:r>
      <w:r w:rsidR="00221D36" w:rsidRPr="00952B46">
        <w:rPr>
          <w:shd w:val="clear" w:color="auto" w:fill="FFFFFF"/>
        </w:rPr>
        <w:t>23</w:t>
      </w:r>
      <w:r w:rsidR="009009FC" w:rsidRPr="00952B46">
        <w:rPr>
          <w:shd w:val="clear" w:color="auto" w:fill="FFFFFF"/>
        </w:rPr>
        <w:t>]</w:t>
      </w:r>
      <w:r w:rsidR="00387C58" w:rsidRPr="00952B46">
        <w:t xml:space="preserve">. </w:t>
      </w:r>
      <w:r w:rsidR="00273B5F">
        <w:t xml:space="preserve">The </w:t>
      </w:r>
      <w:r w:rsidR="00DD50DA" w:rsidRPr="00952B46">
        <w:t xml:space="preserve">capacity </w:t>
      </w:r>
      <w:r w:rsidR="00273B5F">
        <w:t xml:space="preserve">of the load </w:t>
      </w:r>
      <w:r w:rsidR="00DD50DA" w:rsidRPr="00952B46">
        <w:t>that the space climber can ha</w:t>
      </w:r>
      <w:bookmarkStart w:id="153" w:name="_GoBack"/>
      <w:bookmarkEnd w:id="153"/>
      <w:r w:rsidR="00DD50DA" w:rsidRPr="00952B46">
        <w:t xml:space="preserve">ndle is informed by the engine design, </w:t>
      </w:r>
      <w:r w:rsidR="00273B5F">
        <w:t>and</w:t>
      </w:r>
      <w:r w:rsidR="00DD50DA" w:rsidRPr="00952B46">
        <w:t xml:space="preserve"> practical estimates </w:t>
      </w:r>
      <w:r w:rsidR="00273B5F">
        <w:t>have placed</w:t>
      </w:r>
      <w:r w:rsidR="00DD50DA" w:rsidRPr="00952B46">
        <w:t xml:space="preserve"> the carrying capacity of the climber at </w:t>
      </w:r>
      <w:r w:rsidR="00273B5F">
        <w:t>approximately</w:t>
      </w:r>
      <w:r w:rsidR="00273B5F" w:rsidRPr="00952B46">
        <w:t xml:space="preserve"> </w:t>
      </w:r>
      <w:r w:rsidR="00DD50DA" w:rsidRPr="00952B46">
        <w:t xml:space="preserve">13 tonnes. </w:t>
      </w:r>
    </w:p>
    <w:p w14:paraId="7E386157" w14:textId="41772996" w:rsidR="00273B5F" w:rsidRPr="00952B46" w:rsidRDefault="009009FC" w:rsidP="00663C99">
      <w:r w:rsidRPr="00952B46">
        <w:t xml:space="preserve">Following the development of the space elevator and climber concepts, the next crucial </w:t>
      </w:r>
      <w:r w:rsidR="00273B5F">
        <w:t>element of the design is</w:t>
      </w:r>
      <w:r w:rsidRPr="00952B46">
        <w:t xml:space="preserve"> the base station. </w:t>
      </w:r>
      <w:r w:rsidR="00273B5F">
        <w:t>Due to</w:t>
      </w:r>
      <w:r w:rsidR="001613FD" w:rsidRPr="00952B46">
        <w:t xml:space="preserve"> </w:t>
      </w:r>
      <w:r w:rsidR="00273B5F">
        <w:t>astrodynamics factor</w:t>
      </w:r>
      <w:r w:rsidR="001613FD" w:rsidRPr="00952B46">
        <w:t>s, the base station of the space elevator would need to be anchored at the equator</w:t>
      </w:r>
      <w:r w:rsidR="00273B5F">
        <w:t xml:space="preserve"> so</w:t>
      </w:r>
      <w:r w:rsidR="001613FD" w:rsidRPr="00952B46">
        <w:t xml:space="preserve"> that the cable can </w:t>
      </w:r>
      <w:r w:rsidR="00273B5F">
        <w:t>remain</w:t>
      </w:r>
      <w:r w:rsidR="00273B5F" w:rsidRPr="00952B46">
        <w:t xml:space="preserve"> </w:t>
      </w:r>
      <w:r w:rsidR="001613FD" w:rsidRPr="00952B46">
        <w:t xml:space="preserve">stationary with respect to the </w:t>
      </w:r>
      <w:r w:rsidR="00273B5F">
        <w:t xml:space="preserve">Earth’s </w:t>
      </w:r>
      <w:r w:rsidR="001613FD" w:rsidRPr="00952B46">
        <w:t xml:space="preserve">surface. </w:t>
      </w:r>
      <w:r w:rsidR="008A7899" w:rsidRPr="00952B46">
        <w:t xml:space="preserve">Additionally, it would be advisable to have the anchor point </w:t>
      </w:r>
      <w:r w:rsidR="00273B5F">
        <w:t>able to move</w:t>
      </w:r>
      <w:r w:rsidR="00273B5F" w:rsidRPr="00952B46">
        <w:t xml:space="preserve"> </w:t>
      </w:r>
      <w:r w:rsidR="008A7899" w:rsidRPr="00952B46">
        <w:t>slightly</w:t>
      </w:r>
      <w:r w:rsidR="00273B5F">
        <w:t xml:space="preserve"> so</w:t>
      </w:r>
      <w:r w:rsidR="008A7899" w:rsidRPr="00952B46">
        <w:t xml:space="preserve"> that </w:t>
      </w:r>
      <w:r w:rsidR="00273B5F">
        <w:t>it</w:t>
      </w:r>
      <w:r w:rsidR="00273B5F" w:rsidRPr="00952B46">
        <w:t xml:space="preserve"> c</w:t>
      </w:r>
      <w:r w:rsidR="00273B5F">
        <w:t>ould</w:t>
      </w:r>
      <w:r w:rsidR="00273B5F" w:rsidRPr="00952B46">
        <w:t xml:space="preserve"> </w:t>
      </w:r>
      <w:r w:rsidR="008A7899" w:rsidRPr="00952B46">
        <w:t xml:space="preserve">avoid orbital collisions. </w:t>
      </w:r>
      <w:r w:rsidR="00273B5F">
        <w:t>The</w:t>
      </w:r>
      <w:r w:rsidR="008A7899" w:rsidRPr="00952B46">
        <w:t xml:space="preserve"> base station would </w:t>
      </w:r>
      <w:r w:rsidR="00273B5F">
        <w:t xml:space="preserve">also </w:t>
      </w:r>
      <w:r w:rsidR="008A7899" w:rsidRPr="00952B46">
        <w:t xml:space="preserve">need to be </w:t>
      </w:r>
      <w:r w:rsidR="00273B5F">
        <w:t xml:space="preserve">of a </w:t>
      </w:r>
      <w:r w:rsidR="008A7899" w:rsidRPr="00952B46">
        <w:t>significan</w:t>
      </w:r>
      <w:r w:rsidR="00273B5F">
        <w:t>t</w:t>
      </w:r>
      <w:r w:rsidR="008A7899" w:rsidRPr="00952B46">
        <w:t xml:space="preserve"> </w:t>
      </w:r>
      <w:r w:rsidR="00273B5F">
        <w:t>size</w:t>
      </w:r>
      <w:r w:rsidR="008A7899" w:rsidRPr="00952B46">
        <w:t xml:space="preserve"> to enable it to accommodate the delivery of payloads, stage the climber and host the </w:t>
      </w:r>
      <w:r w:rsidR="005D605A" w:rsidRPr="00952B46">
        <w:t>power</w:t>
      </w:r>
      <w:r w:rsidR="00273B5F">
        <w:t>-</w:t>
      </w:r>
      <w:r w:rsidR="005D605A" w:rsidRPr="00952B46">
        <w:t>beaming stations</w:t>
      </w:r>
      <w:r w:rsidR="00905AED" w:rsidRPr="00952B46">
        <w:t xml:space="preserve"> </w:t>
      </w:r>
      <w:r w:rsidR="00905AED" w:rsidRPr="00952B46">
        <w:rPr>
          <w:shd w:val="clear" w:color="auto" w:fill="FFFFFF"/>
        </w:rPr>
        <w:t>[</w:t>
      </w:r>
      <w:r w:rsidR="00221D36" w:rsidRPr="00952B46">
        <w:rPr>
          <w:shd w:val="clear" w:color="auto" w:fill="FFFFFF"/>
        </w:rPr>
        <w:t>23</w:t>
      </w:r>
      <w:r w:rsidR="00905AED" w:rsidRPr="00952B46">
        <w:rPr>
          <w:shd w:val="clear" w:color="auto" w:fill="FFFFFF"/>
        </w:rPr>
        <w:t>]</w:t>
      </w:r>
      <w:r w:rsidR="005D605A" w:rsidRPr="00952B46">
        <w:t>. Based on th</w:t>
      </w:r>
      <w:r w:rsidR="00273B5F">
        <w:t>e</w:t>
      </w:r>
      <w:r w:rsidR="005D605A" w:rsidRPr="00952B46">
        <w:t xml:space="preserve">se underlying </w:t>
      </w:r>
      <w:r w:rsidR="00273B5F">
        <w:t>considerations</w:t>
      </w:r>
      <w:r w:rsidR="005D605A" w:rsidRPr="00952B46">
        <w:t xml:space="preserve">, the most realistic concepts of a base station for use </w:t>
      </w:r>
      <w:r w:rsidR="00273B5F">
        <w:t>with</w:t>
      </w:r>
      <w:r w:rsidR="005D605A" w:rsidRPr="00952B46">
        <w:t xml:space="preserve"> the space elevator comprise </w:t>
      </w:r>
      <w:r w:rsidR="001B7EA6" w:rsidRPr="00952B46">
        <w:t>a floating base station</w:t>
      </w:r>
      <w:r w:rsidR="00273B5F">
        <w:t>,</w:t>
      </w:r>
      <w:r w:rsidR="001B7EA6" w:rsidRPr="00952B46">
        <w:t xml:space="preserve"> as depicted in Figure 6 below. </w:t>
      </w:r>
      <w:r w:rsidR="00486BCD" w:rsidRPr="00952B46">
        <w:t>Vitally, the determination of the appropriate location for the base station would be based on several factors</w:t>
      </w:r>
      <w:r w:rsidR="00273B5F">
        <w:t xml:space="preserve">, including </w:t>
      </w:r>
      <w:r w:rsidR="00486BCD" w:rsidRPr="00952B46">
        <w:t xml:space="preserve">weather patterns, which would need to be as mild as possible </w:t>
      </w:r>
      <w:r w:rsidR="00273B5F">
        <w:t>to</w:t>
      </w:r>
      <w:r w:rsidR="00486BCD" w:rsidRPr="00952B46">
        <w:t xml:space="preserve"> </w:t>
      </w:r>
      <w:r w:rsidR="00273B5F" w:rsidRPr="00952B46">
        <w:t>minimis</w:t>
      </w:r>
      <w:r w:rsidR="00273B5F">
        <w:t>e</w:t>
      </w:r>
      <w:r w:rsidR="00273B5F" w:rsidRPr="00952B46">
        <w:t xml:space="preserve"> </w:t>
      </w:r>
      <w:r w:rsidR="00486BCD" w:rsidRPr="00952B46">
        <w:t xml:space="preserve">the potential risk of damage to the cable. </w:t>
      </w:r>
      <w:r w:rsidR="0016102B" w:rsidRPr="00952B46">
        <w:t>Furthermore</w:t>
      </w:r>
      <w:r w:rsidR="00722E8B" w:rsidRPr="00952B46">
        <w:t>, easy access to the area is a key consideration</w:t>
      </w:r>
      <w:r w:rsidR="00273B5F">
        <w:t xml:space="preserve"> –</w:t>
      </w:r>
      <w:r w:rsidR="00722E8B" w:rsidRPr="00952B46">
        <w:t xml:space="preserve"> the location would need to offer easy access to shipping facilities. </w:t>
      </w:r>
    </w:p>
    <w:p w14:paraId="46EC6EA0" w14:textId="3558F0C4" w:rsidR="0016102B" w:rsidRPr="00952B46" w:rsidRDefault="0016102B" w:rsidP="00E16042">
      <w:pPr>
        <w:spacing w:line="480" w:lineRule="auto"/>
        <w:ind w:firstLine="720"/>
        <w:jc w:val="center"/>
        <w:rPr>
          <w:rFonts w:ascii="Times New Roman" w:hAnsi="Times New Roman" w:cs="Times New Roman"/>
          <w:szCs w:val="24"/>
        </w:rPr>
      </w:pPr>
      <w:r w:rsidRPr="00952B46">
        <w:rPr>
          <w:rFonts w:ascii="Times New Roman" w:hAnsi="Times New Roman" w:cs="Times New Roman"/>
          <w:noProof/>
          <w:szCs w:val="24"/>
          <w:lang w:val="en-ZW" w:eastAsia="en-ZW"/>
        </w:rPr>
        <w:lastRenderedPageBreak/>
        <w:drawing>
          <wp:inline distT="0" distB="0" distL="0" distR="0" wp14:anchorId="566B8428" wp14:editId="41A198B8">
            <wp:extent cx="3953628" cy="2754630"/>
            <wp:effectExtent l="0" t="0" r="889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974461" cy="2769145"/>
                    </a:xfrm>
                    <a:prstGeom prst="rect">
                      <a:avLst/>
                    </a:prstGeom>
                  </pic:spPr>
                </pic:pic>
              </a:graphicData>
            </a:graphic>
          </wp:inline>
        </w:drawing>
      </w:r>
    </w:p>
    <w:p w14:paraId="30196825" w14:textId="582C2090" w:rsidR="0016102B" w:rsidRPr="00952B46" w:rsidRDefault="0016102B" w:rsidP="00663C99">
      <w:pPr>
        <w:pStyle w:val="Caption"/>
      </w:pPr>
      <w:bookmarkStart w:id="154" w:name="_Toc82511941"/>
      <w:r w:rsidRPr="00952B46">
        <w:t xml:space="preserve">Figure </w:t>
      </w:r>
      <w:r w:rsidRPr="00952B46">
        <w:fldChar w:fldCharType="begin"/>
      </w:r>
      <w:r w:rsidRPr="00952B46">
        <w:instrText xml:space="preserve"> SEQ Figure \* ARABIC </w:instrText>
      </w:r>
      <w:r w:rsidRPr="00952B46">
        <w:fldChar w:fldCharType="separate"/>
      </w:r>
      <w:r w:rsidR="001A79AB">
        <w:rPr>
          <w:noProof/>
        </w:rPr>
        <w:t>6</w:t>
      </w:r>
      <w:r w:rsidRPr="00952B46">
        <w:fldChar w:fldCharType="end"/>
      </w:r>
      <w:r w:rsidRPr="00952B46">
        <w:t xml:space="preserve">: Space </w:t>
      </w:r>
      <w:r w:rsidR="00273B5F" w:rsidRPr="00952B46">
        <w:t>elevator base station</w:t>
      </w:r>
      <w:r w:rsidR="00273B5F">
        <w:t xml:space="preserve"> concept</w:t>
      </w:r>
      <w:r w:rsidR="00273B5F" w:rsidRPr="00952B46">
        <w:t xml:space="preserve"> </w:t>
      </w:r>
      <w:r w:rsidR="00905AED" w:rsidRPr="00952B46">
        <w:t>[</w:t>
      </w:r>
      <w:r w:rsidR="00221D36" w:rsidRPr="00952B46">
        <w:t>23</w:t>
      </w:r>
      <w:r w:rsidR="00905AED" w:rsidRPr="00952B46">
        <w:t>]</w:t>
      </w:r>
      <w:bookmarkEnd w:id="154"/>
    </w:p>
    <w:p w14:paraId="13790253" w14:textId="23C1CB49" w:rsidR="00EF4DAB" w:rsidRPr="00952B46" w:rsidRDefault="009D20F7" w:rsidP="00663C99">
      <w:pPr>
        <w:pStyle w:val="Heading4"/>
      </w:pPr>
      <w:r w:rsidRPr="00952B46">
        <w:t xml:space="preserve">4.4.3.2 </w:t>
      </w:r>
      <w:r w:rsidR="00EF4DAB" w:rsidRPr="00952B46">
        <w:t xml:space="preserve">Existing and </w:t>
      </w:r>
      <w:r w:rsidR="00663C99" w:rsidRPr="00952B46">
        <w:t>futuristic materials for the construction of a space elevator</w:t>
      </w:r>
    </w:p>
    <w:p w14:paraId="2065D2BC" w14:textId="7D49E7B0" w:rsidR="00E12B66" w:rsidRPr="00952B46" w:rsidRDefault="006E3BD1" w:rsidP="00663C99">
      <w:pPr>
        <w:rPr>
          <w:shd w:val="clear" w:color="auto" w:fill="FFFFFF"/>
        </w:rPr>
      </w:pPr>
      <w:r w:rsidRPr="00952B46">
        <w:t xml:space="preserve">The ideation of a space elevator </w:t>
      </w:r>
      <w:r w:rsidR="00227CDD">
        <w:t>is a process that has been ongoing for some time</w:t>
      </w:r>
      <w:r w:rsidRPr="00952B46">
        <w:t xml:space="preserve">, despite </w:t>
      </w:r>
      <w:r w:rsidR="00227CDD">
        <w:t xml:space="preserve">a feeling </w:t>
      </w:r>
      <w:r w:rsidRPr="00952B46">
        <w:t>of</w:t>
      </w:r>
      <w:r w:rsidR="00227CDD">
        <w:t xml:space="preserve"> its</w:t>
      </w:r>
      <w:r w:rsidRPr="00952B46">
        <w:t xml:space="preserve"> being </w:t>
      </w:r>
      <w:r w:rsidR="00227CDD">
        <w:t xml:space="preserve">somewhat </w:t>
      </w:r>
      <w:r w:rsidRPr="00952B46">
        <w:t xml:space="preserve">more aligned to science fiction. </w:t>
      </w:r>
      <w:r w:rsidR="00227CDD">
        <w:t xml:space="preserve">However, </w:t>
      </w:r>
      <w:r w:rsidR="00292825" w:rsidRPr="00952B46">
        <w:t xml:space="preserve">the development of </w:t>
      </w:r>
      <w:r w:rsidR="00227CDD">
        <w:t>this type of</w:t>
      </w:r>
      <w:r w:rsidR="00292825" w:rsidRPr="00952B46">
        <w:t xml:space="preserve"> megastructure has been hampered by several factors over the years</w:t>
      </w:r>
      <w:r w:rsidR="00227CDD">
        <w:t>. One of these factors is</w:t>
      </w:r>
      <w:r w:rsidR="00292825" w:rsidRPr="00952B46">
        <w:t xml:space="preserve"> unrealistic designs, and the second</w:t>
      </w:r>
      <w:r w:rsidR="00227CDD">
        <w:t>,</w:t>
      </w:r>
      <w:r w:rsidR="00292825" w:rsidRPr="00952B46">
        <w:t xml:space="preserve"> which </w:t>
      </w:r>
      <w:r w:rsidR="00227CDD">
        <w:t>represents</w:t>
      </w:r>
      <w:r w:rsidR="00292825" w:rsidRPr="00952B46">
        <w:t xml:space="preserve"> the most significant challenge, </w:t>
      </w:r>
      <w:r w:rsidR="00227CDD">
        <w:t>is</w:t>
      </w:r>
      <w:r w:rsidR="00227CDD" w:rsidRPr="00952B46">
        <w:t xml:space="preserve"> </w:t>
      </w:r>
      <w:r w:rsidR="00695CC0" w:rsidRPr="00952B46">
        <w:t xml:space="preserve">the lack of suitable materials to bring about the realisation of the project. </w:t>
      </w:r>
      <w:r w:rsidR="00227CDD">
        <w:t>In</w:t>
      </w:r>
      <w:r w:rsidR="0047567E" w:rsidRPr="00952B46">
        <w:t xml:space="preserve"> </w:t>
      </w:r>
      <w:r w:rsidR="0047567E" w:rsidRPr="00952B46">
        <w:rPr>
          <w:shd w:val="clear" w:color="auto" w:fill="FFFFFF"/>
        </w:rPr>
        <w:t xml:space="preserve">[44], the four basic elements of a space elevator </w:t>
      </w:r>
      <w:r w:rsidR="00227CDD">
        <w:rPr>
          <w:shd w:val="clear" w:color="auto" w:fill="FFFFFF"/>
        </w:rPr>
        <w:t>are identified as</w:t>
      </w:r>
      <w:r w:rsidR="00227CDD" w:rsidRPr="00952B46">
        <w:rPr>
          <w:shd w:val="clear" w:color="auto" w:fill="FFFFFF"/>
        </w:rPr>
        <w:t xml:space="preserve"> </w:t>
      </w:r>
      <w:r w:rsidR="0047567E" w:rsidRPr="00952B46">
        <w:rPr>
          <w:shd w:val="clear" w:color="auto" w:fill="FFFFFF"/>
        </w:rPr>
        <w:t xml:space="preserve">the base station and anchor, the counterweight and orbital space station, the tether, </w:t>
      </w:r>
      <w:r w:rsidR="00227CDD">
        <w:rPr>
          <w:shd w:val="clear" w:color="auto" w:fill="FFFFFF"/>
        </w:rPr>
        <w:t>and</w:t>
      </w:r>
      <w:r w:rsidR="0047567E" w:rsidRPr="00952B46">
        <w:rPr>
          <w:shd w:val="clear" w:color="auto" w:fill="FFFFFF"/>
        </w:rPr>
        <w:t xml:space="preserve"> the climber. </w:t>
      </w:r>
      <w:r w:rsidR="00227CDD">
        <w:rPr>
          <w:shd w:val="clear" w:color="auto" w:fill="FFFFFF"/>
        </w:rPr>
        <w:t>According to</w:t>
      </w:r>
      <w:r w:rsidR="00227CDD" w:rsidRPr="00952B46">
        <w:rPr>
          <w:shd w:val="clear" w:color="auto" w:fill="FFFFFF"/>
        </w:rPr>
        <w:t xml:space="preserve"> </w:t>
      </w:r>
      <w:r w:rsidR="003504AD" w:rsidRPr="00952B46">
        <w:rPr>
          <w:shd w:val="clear" w:color="auto" w:fill="FFFFFF"/>
        </w:rPr>
        <w:t xml:space="preserve">an interview detailed in [44] with one of the leading researchers in the field, </w:t>
      </w:r>
      <w:commentRangeStart w:id="155"/>
      <w:r w:rsidR="003504AD" w:rsidRPr="00952B46">
        <w:rPr>
          <w:shd w:val="clear" w:color="auto" w:fill="FFFFFF"/>
        </w:rPr>
        <w:t xml:space="preserve">at present, </w:t>
      </w:r>
      <w:r w:rsidR="00227CDD">
        <w:rPr>
          <w:shd w:val="clear" w:color="auto" w:fill="FFFFFF"/>
        </w:rPr>
        <w:t>given</w:t>
      </w:r>
      <w:r w:rsidR="00227CDD" w:rsidRPr="00952B46">
        <w:rPr>
          <w:shd w:val="clear" w:color="auto" w:fill="FFFFFF"/>
        </w:rPr>
        <w:t xml:space="preserve"> </w:t>
      </w:r>
      <w:r w:rsidR="003504AD" w:rsidRPr="00952B46">
        <w:rPr>
          <w:shd w:val="clear" w:color="auto" w:fill="FFFFFF"/>
        </w:rPr>
        <w:t>adequate money and time, all components apart from the tether could be created using existing technology</w:t>
      </w:r>
      <w:r w:rsidR="00227CDD">
        <w:rPr>
          <w:shd w:val="clear" w:color="auto" w:fill="FFFFFF"/>
        </w:rPr>
        <w:t>; however, no</w:t>
      </w:r>
      <w:r w:rsidR="00BE7C6D" w:rsidRPr="00952B46">
        <w:rPr>
          <w:shd w:val="clear" w:color="auto" w:fill="FFFFFF"/>
        </w:rPr>
        <w:t xml:space="preserve"> material </w:t>
      </w:r>
      <w:r w:rsidR="00227CDD">
        <w:rPr>
          <w:shd w:val="clear" w:color="auto" w:fill="FFFFFF"/>
        </w:rPr>
        <w:t xml:space="preserve">has yet been developed that is </w:t>
      </w:r>
      <w:r w:rsidR="00BE7C6D" w:rsidRPr="00952B46">
        <w:rPr>
          <w:shd w:val="clear" w:color="auto" w:fill="FFFFFF"/>
        </w:rPr>
        <w:t>strong enough</w:t>
      </w:r>
      <w:r w:rsidR="00227CDD">
        <w:rPr>
          <w:shd w:val="clear" w:color="auto" w:fill="FFFFFF"/>
        </w:rPr>
        <w:t xml:space="preserve"> to</w:t>
      </w:r>
      <w:r w:rsidR="00BE7C6D" w:rsidRPr="00952B46">
        <w:rPr>
          <w:shd w:val="clear" w:color="auto" w:fill="FFFFFF"/>
        </w:rPr>
        <w:t xml:space="preserve"> be used in making the tether</w:t>
      </w:r>
      <w:commentRangeEnd w:id="155"/>
      <w:r w:rsidR="00227CDD">
        <w:rPr>
          <w:rStyle w:val="CommentReference"/>
        </w:rPr>
        <w:commentReference w:id="155"/>
      </w:r>
      <w:r w:rsidR="00BE7C6D" w:rsidRPr="00952B46">
        <w:rPr>
          <w:shd w:val="clear" w:color="auto" w:fill="FFFFFF"/>
        </w:rPr>
        <w:t>.</w:t>
      </w:r>
      <w:commentRangeStart w:id="156"/>
      <w:r w:rsidR="00BE7C6D" w:rsidRPr="00952B46">
        <w:rPr>
          <w:shd w:val="clear" w:color="auto" w:fill="FFFFFF"/>
        </w:rPr>
        <w:t xml:space="preserve"> </w:t>
      </w:r>
      <w:r w:rsidR="009F7225" w:rsidRPr="00952B46">
        <w:rPr>
          <w:shd w:val="clear" w:color="auto" w:fill="FFFFFF"/>
        </w:rPr>
        <w:t xml:space="preserve">In a study by NASA </w:t>
      </w:r>
      <w:r w:rsidR="00227CDD">
        <w:rPr>
          <w:shd w:val="clear" w:color="auto" w:fill="FFFFFF"/>
        </w:rPr>
        <w:t>seeking</w:t>
      </w:r>
      <w:r w:rsidR="009F7225" w:rsidRPr="00952B46">
        <w:rPr>
          <w:shd w:val="clear" w:color="auto" w:fill="FFFFFF"/>
        </w:rPr>
        <w:t xml:space="preserve"> to determine the state of research </w:t>
      </w:r>
      <w:r w:rsidR="00227CDD" w:rsidRPr="00952B46">
        <w:rPr>
          <w:shd w:val="clear" w:color="auto" w:fill="FFFFFF"/>
        </w:rPr>
        <w:t xml:space="preserve">relating to the development of a space elevator </w:t>
      </w:r>
      <w:r w:rsidR="009F7225" w:rsidRPr="00952B46">
        <w:rPr>
          <w:shd w:val="clear" w:color="auto" w:fill="FFFFFF"/>
        </w:rPr>
        <w:t>at the time</w:t>
      </w:r>
      <w:r w:rsidR="00227CDD">
        <w:rPr>
          <w:shd w:val="clear" w:color="auto" w:fill="FFFFFF"/>
        </w:rPr>
        <w:t xml:space="preserve"> of its publication</w:t>
      </w:r>
      <w:commentRangeEnd w:id="156"/>
      <w:r w:rsidR="00227CDD">
        <w:rPr>
          <w:rStyle w:val="CommentReference"/>
        </w:rPr>
        <w:commentReference w:id="156"/>
      </w:r>
      <w:r w:rsidR="009F7225" w:rsidRPr="00952B46">
        <w:rPr>
          <w:shd w:val="clear" w:color="auto" w:fill="FFFFFF"/>
        </w:rPr>
        <w:t xml:space="preserve">, </w:t>
      </w:r>
      <w:r w:rsidR="00227CDD">
        <w:rPr>
          <w:shd w:val="clear" w:color="auto" w:fill="FFFFFF"/>
        </w:rPr>
        <w:t>CNTs</w:t>
      </w:r>
      <w:r w:rsidR="009F7225" w:rsidRPr="00952B46">
        <w:rPr>
          <w:shd w:val="clear" w:color="auto" w:fill="FFFFFF"/>
        </w:rPr>
        <w:t xml:space="preserve"> </w:t>
      </w:r>
      <w:r w:rsidR="00227CDD">
        <w:rPr>
          <w:shd w:val="clear" w:color="auto" w:fill="FFFFFF"/>
        </w:rPr>
        <w:t>are</w:t>
      </w:r>
      <w:r w:rsidR="009F7225" w:rsidRPr="00952B46">
        <w:rPr>
          <w:shd w:val="clear" w:color="auto" w:fill="FFFFFF"/>
        </w:rPr>
        <w:t xml:space="preserve"> the only material </w:t>
      </w:r>
      <w:r w:rsidR="00DF0B77" w:rsidRPr="00952B46">
        <w:rPr>
          <w:shd w:val="clear" w:color="auto" w:fill="FFFFFF"/>
        </w:rPr>
        <w:t>that offer the requisite high</w:t>
      </w:r>
      <w:r w:rsidR="00227CDD">
        <w:rPr>
          <w:shd w:val="clear" w:color="auto" w:fill="FFFFFF"/>
        </w:rPr>
        <w:t>-</w:t>
      </w:r>
      <w:r w:rsidR="00DF0B77" w:rsidRPr="00952B46">
        <w:rPr>
          <w:shd w:val="clear" w:color="auto" w:fill="FFFFFF"/>
        </w:rPr>
        <w:t xml:space="preserve">strength, </w:t>
      </w:r>
      <w:r w:rsidR="007578F8" w:rsidRPr="00952B46">
        <w:rPr>
          <w:shd w:val="clear" w:color="auto" w:fill="FFFFFF"/>
        </w:rPr>
        <w:t>low-density</w:t>
      </w:r>
      <w:r w:rsidR="00DF0B77" w:rsidRPr="00952B46">
        <w:rPr>
          <w:shd w:val="clear" w:color="auto" w:fill="FFFFFF"/>
        </w:rPr>
        <w:t xml:space="preserve"> </w:t>
      </w:r>
      <w:r w:rsidR="007578F8" w:rsidRPr="00952B46">
        <w:rPr>
          <w:shd w:val="clear" w:color="auto" w:fill="FFFFFF"/>
        </w:rPr>
        <w:t>combination</w:t>
      </w:r>
      <w:r w:rsidR="00DF0B77" w:rsidRPr="00952B46">
        <w:rPr>
          <w:shd w:val="clear" w:color="auto" w:fill="FFFFFF"/>
        </w:rPr>
        <w:t xml:space="preserve"> for the tether. </w:t>
      </w:r>
    </w:p>
    <w:p w14:paraId="19C0394D" w14:textId="5C4079C8" w:rsidR="00591764" w:rsidRPr="00952B46" w:rsidRDefault="007578F8" w:rsidP="00663C99">
      <w:pPr>
        <w:rPr>
          <w:shd w:val="clear" w:color="auto" w:fill="FFFFFF"/>
        </w:rPr>
      </w:pPr>
      <w:r w:rsidRPr="00952B46">
        <w:rPr>
          <w:shd w:val="clear" w:color="auto" w:fill="FFFFFF"/>
        </w:rPr>
        <w:lastRenderedPageBreak/>
        <w:t>At present, the production of CNTs is an expensive process</w:t>
      </w:r>
      <w:r w:rsidR="00227CDD">
        <w:rPr>
          <w:shd w:val="clear" w:color="auto" w:fill="FFFFFF"/>
        </w:rPr>
        <w:t xml:space="preserve"> due to </w:t>
      </w:r>
      <w:r w:rsidRPr="00952B46">
        <w:rPr>
          <w:shd w:val="clear" w:color="auto" w:fill="FFFFFF"/>
        </w:rPr>
        <w:t>the limited demand</w:t>
      </w:r>
      <w:r w:rsidR="00227CDD">
        <w:rPr>
          <w:shd w:val="clear" w:color="auto" w:fill="FFFFFF"/>
        </w:rPr>
        <w:t xml:space="preserve"> for them</w:t>
      </w:r>
      <w:r w:rsidRPr="00952B46">
        <w:rPr>
          <w:shd w:val="clear" w:color="auto" w:fill="FFFFFF"/>
        </w:rPr>
        <w:t xml:space="preserve">. </w:t>
      </w:r>
      <w:r w:rsidR="00227CDD">
        <w:rPr>
          <w:shd w:val="clear" w:color="auto" w:fill="FFFFFF"/>
        </w:rPr>
        <w:t>However</w:t>
      </w:r>
      <w:r w:rsidRPr="00952B46">
        <w:rPr>
          <w:shd w:val="clear" w:color="auto" w:fill="FFFFFF"/>
        </w:rPr>
        <w:t>, there are numerous possible commercial applications of CNTs within existing markets</w:t>
      </w:r>
      <w:r w:rsidR="00227CDD">
        <w:rPr>
          <w:shd w:val="clear" w:color="auto" w:fill="FFFFFF"/>
        </w:rPr>
        <w:t xml:space="preserve"> that would</w:t>
      </w:r>
      <w:r w:rsidRPr="00952B46">
        <w:rPr>
          <w:shd w:val="clear" w:color="auto" w:fill="FFFFFF"/>
        </w:rPr>
        <w:t xml:space="preserve"> significantly increase the demand </w:t>
      </w:r>
      <w:r w:rsidR="00227CDD">
        <w:rPr>
          <w:shd w:val="clear" w:color="auto" w:fill="FFFFFF"/>
        </w:rPr>
        <w:t>for</w:t>
      </w:r>
      <w:r w:rsidRPr="00952B46">
        <w:rPr>
          <w:shd w:val="clear" w:color="auto" w:fill="FFFFFF"/>
        </w:rPr>
        <w:t xml:space="preserve"> CNTs</w:t>
      </w:r>
      <w:r w:rsidR="00227CDD">
        <w:rPr>
          <w:shd w:val="clear" w:color="auto" w:fill="FFFFFF"/>
        </w:rPr>
        <w:t xml:space="preserve"> and</w:t>
      </w:r>
      <w:r w:rsidRPr="00952B46">
        <w:rPr>
          <w:shd w:val="clear" w:color="auto" w:fill="FFFFFF"/>
        </w:rPr>
        <w:t xml:space="preserve"> result in a significant reduction in the</w:t>
      </w:r>
      <w:r w:rsidR="00227CDD">
        <w:rPr>
          <w:shd w:val="clear" w:color="auto" w:fill="FFFFFF"/>
        </w:rPr>
        <w:t>ir</w:t>
      </w:r>
      <w:r w:rsidRPr="00952B46">
        <w:rPr>
          <w:shd w:val="clear" w:color="auto" w:fill="FFFFFF"/>
        </w:rPr>
        <w:t xml:space="preserve"> price. </w:t>
      </w:r>
      <w:r w:rsidR="00A2274D" w:rsidRPr="00952B46">
        <w:rPr>
          <w:shd w:val="clear" w:color="auto" w:fill="FFFFFF"/>
        </w:rPr>
        <w:t>Some</w:t>
      </w:r>
      <w:r w:rsidR="00227CDD">
        <w:rPr>
          <w:shd w:val="clear" w:color="auto" w:fill="FFFFFF"/>
        </w:rPr>
        <w:t xml:space="preserve"> of these</w:t>
      </w:r>
      <w:r w:rsidR="00A2274D" w:rsidRPr="00952B46">
        <w:rPr>
          <w:shd w:val="clear" w:color="auto" w:fill="FFFFFF"/>
        </w:rPr>
        <w:t xml:space="preserve"> possible applications include </w:t>
      </w:r>
      <w:r w:rsidR="00227CDD">
        <w:rPr>
          <w:shd w:val="clear" w:color="auto" w:fill="FFFFFF"/>
        </w:rPr>
        <w:t xml:space="preserve">use of CNTs </w:t>
      </w:r>
      <w:r w:rsidR="00A2274D" w:rsidRPr="00952B46">
        <w:rPr>
          <w:shd w:val="clear" w:color="auto" w:fill="FFFFFF"/>
        </w:rPr>
        <w:t>in pressure vessels for flight vehicles, in electronic circuit devices with densities four orders of magnitude greater than present ones, in power transmission lines and towers</w:t>
      </w:r>
      <w:r w:rsidR="00227CDD">
        <w:rPr>
          <w:shd w:val="clear" w:color="auto" w:fill="FFFFFF"/>
        </w:rPr>
        <w:t>, and in</w:t>
      </w:r>
      <w:r w:rsidR="00A2274D" w:rsidRPr="00952B46">
        <w:rPr>
          <w:shd w:val="clear" w:color="auto" w:fill="FFFFFF"/>
        </w:rPr>
        <w:t xml:space="preserve"> super-flywheel energy</w:t>
      </w:r>
      <w:r w:rsidR="00227CDD">
        <w:rPr>
          <w:shd w:val="clear" w:color="auto" w:fill="FFFFFF"/>
        </w:rPr>
        <w:t xml:space="preserve"> </w:t>
      </w:r>
      <w:r w:rsidR="00A2274D" w:rsidRPr="00952B46">
        <w:rPr>
          <w:shd w:val="clear" w:color="auto" w:fill="FFFFFF"/>
        </w:rPr>
        <w:t>storage</w:t>
      </w:r>
      <w:r w:rsidR="00227CDD">
        <w:rPr>
          <w:shd w:val="clear" w:color="auto" w:fill="FFFFFF"/>
        </w:rPr>
        <w:t xml:space="preserve"> </w:t>
      </w:r>
      <w:r w:rsidR="00A2274D" w:rsidRPr="00952B46">
        <w:rPr>
          <w:shd w:val="clear" w:color="auto" w:fill="FFFFFF"/>
        </w:rPr>
        <w:t>devices [8].</w:t>
      </w:r>
      <w:r w:rsidR="00663651" w:rsidRPr="00952B46">
        <w:rPr>
          <w:shd w:val="clear" w:color="auto" w:fill="FFFFFF"/>
        </w:rPr>
        <w:t xml:space="preserve"> As outlined </w:t>
      </w:r>
      <w:r w:rsidR="00227CDD">
        <w:rPr>
          <w:shd w:val="clear" w:color="auto" w:fill="FFFFFF"/>
        </w:rPr>
        <w:t>in</w:t>
      </w:r>
      <w:r w:rsidR="00227CDD" w:rsidRPr="00952B46">
        <w:rPr>
          <w:shd w:val="clear" w:color="auto" w:fill="FFFFFF"/>
        </w:rPr>
        <w:t xml:space="preserve"> </w:t>
      </w:r>
      <w:r w:rsidR="00663651" w:rsidRPr="00952B46">
        <w:rPr>
          <w:shd w:val="clear" w:color="auto" w:fill="FFFFFF"/>
        </w:rPr>
        <w:t xml:space="preserve">[7], </w:t>
      </w:r>
      <w:r w:rsidR="00E51A1A">
        <w:rPr>
          <w:shd w:val="clear" w:color="auto" w:fill="FFFFFF"/>
        </w:rPr>
        <w:t>taking</w:t>
      </w:r>
      <w:r w:rsidR="00663651" w:rsidRPr="00952B46">
        <w:rPr>
          <w:shd w:val="clear" w:color="auto" w:fill="FFFFFF"/>
        </w:rPr>
        <w:t xml:space="preserve"> a cable with </w:t>
      </w:r>
      <w:r w:rsidR="003438E2" w:rsidRPr="00952B46">
        <w:rPr>
          <w:shd w:val="clear" w:color="auto" w:fill="FFFFFF"/>
        </w:rPr>
        <w:t>constant</w:t>
      </w:r>
      <w:r w:rsidR="00663651" w:rsidRPr="00952B46">
        <w:rPr>
          <w:shd w:val="clear" w:color="auto" w:fill="FFFFFF"/>
        </w:rPr>
        <w:t xml:space="preserve"> section as well as a vanishing tension at </w:t>
      </w:r>
      <w:r w:rsidR="00227CDD">
        <w:rPr>
          <w:shd w:val="clear" w:color="auto" w:fill="FFFFFF"/>
        </w:rPr>
        <w:t xml:space="preserve">the </w:t>
      </w:r>
      <w:r w:rsidR="00663651" w:rsidRPr="00952B46">
        <w:rPr>
          <w:shd w:val="clear" w:color="auto" w:fill="FFFFFF"/>
        </w:rPr>
        <w:t>Earth’s surface, the maximum stress that would be achieved at the geosynchronous orbit</w:t>
      </w:r>
      <w:r w:rsidR="00E51A1A">
        <w:rPr>
          <w:shd w:val="clear" w:color="auto" w:fill="FFFFFF"/>
        </w:rPr>
        <w:t xml:space="preserve"> point</w:t>
      </w:r>
      <w:r w:rsidR="00663651" w:rsidRPr="00952B46">
        <w:rPr>
          <w:shd w:val="clear" w:color="auto" w:fill="FFFFFF"/>
        </w:rPr>
        <w:t xml:space="preserve"> is </w:t>
      </w:r>
      <w:r w:rsidR="003438E2" w:rsidRPr="00952B46">
        <w:rPr>
          <w:shd w:val="clear" w:color="auto" w:fill="FFFFFF"/>
        </w:rPr>
        <w:t>approximately</w:t>
      </w:r>
      <w:r w:rsidR="00663651" w:rsidRPr="00952B46">
        <w:rPr>
          <w:shd w:val="clear" w:color="auto" w:fill="FFFFFF"/>
        </w:rPr>
        <w:t xml:space="preserve"> 63GPa. </w:t>
      </w:r>
      <w:r w:rsidR="00347317">
        <w:rPr>
          <w:shd w:val="clear" w:color="auto" w:fill="FFFFFF"/>
        </w:rPr>
        <w:t>Only</w:t>
      </w:r>
      <w:r w:rsidR="003438E2" w:rsidRPr="00952B46">
        <w:rPr>
          <w:shd w:val="clear" w:color="auto" w:fill="FFFFFF"/>
        </w:rPr>
        <w:t xml:space="preserve"> in recent times</w:t>
      </w:r>
      <w:r w:rsidR="00347317">
        <w:rPr>
          <w:shd w:val="clear" w:color="auto" w:fill="FFFFFF"/>
        </w:rPr>
        <w:t>,</w:t>
      </w:r>
      <w:r w:rsidR="003438E2" w:rsidRPr="00952B46">
        <w:rPr>
          <w:shd w:val="clear" w:color="auto" w:fill="FFFFFF"/>
        </w:rPr>
        <w:t xml:space="preserve"> with the discovery of </w:t>
      </w:r>
      <w:r w:rsidR="00347317">
        <w:rPr>
          <w:shd w:val="clear" w:color="auto" w:fill="FFFFFF"/>
        </w:rPr>
        <w:t>CNTs</w:t>
      </w:r>
      <w:r w:rsidR="003438E2" w:rsidRPr="00952B46">
        <w:rPr>
          <w:shd w:val="clear" w:color="auto" w:fill="FFFFFF"/>
        </w:rPr>
        <w:t>, have such significant levels of strength been observed experimentally</w:t>
      </w:r>
      <w:r w:rsidR="00721B16" w:rsidRPr="00952B46">
        <w:rPr>
          <w:shd w:val="clear" w:color="auto" w:fill="FFFFFF"/>
        </w:rPr>
        <w:t xml:space="preserve"> [7]</w:t>
      </w:r>
      <w:r w:rsidR="003438E2" w:rsidRPr="00952B46">
        <w:rPr>
          <w:shd w:val="clear" w:color="auto" w:fill="FFFFFF"/>
        </w:rPr>
        <w:t xml:space="preserve">. </w:t>
      </w:r>
      <w:r w:rsidR="0060227D" w:rsidRPr="00952B46">
        <w:rPr>
          <w:shd w:val="clear" w:color="auto" w:fill="FFFFFF"/>
        </w:rPr>
        <w:t xml:space="preserve">Additional research in the field of carbon </w:t>
      </w:r>
      <w:r w:rsidR="000E092C" w:rsidRPr="00952B46">
        <w:rPr>
          <w:shd w:val="clear" w:color="auto" w:fill="FFFFFF"/>
        </w:rPr>
        <w:t>nanostructures</w:t>
      </w:r>
      <w:r w:rsidR="0060227D" w:rsidRPr="00952B46">
        <w:rPr>
          <w:shd w:val="clear" w:color="auto" w:fill="FFFFFF"/>
        </w:rPr>
        <w:t xml:space="preserve"> has resulted in the emergence of graphene as a suitable material for use in the construction of a tether for use on the space elevator</w:t>
      </w:r>
      <w:r w:rsidR="00221D36" w:rsidRPr="00952B46">
        <w:rPr>
          <w:shd w:val="clear" w:color="auto" w:fill="FFFFFF"/>
        </w:rPr>
        <w:t xml:space="preserve"> [33]</w:t>
      </w:r>
      <w:r w:rsidR="0060227D" w:rsidRPr="00952B46">
        <w:rPr>
          <w:shd w:val="clear" w:color="auto" w:fill="FFFFFF"/>
        </w:rPr>
        <w:t xml:space="preserve">. </w:t>
      </w:r>
    </w:p>
    <w:p w14:paraId="143D851C" w14:textId="140B6C94" w:rsidR="000F40D3" w:rsidRPr="00952B46" w:rsidRDefault="00347317" w:rsidP="00663C99">
      <w:pPr>
        <w:rPr>
          <w:shd w:val="clear" w:color="auto" w:fill="FFFFFF"/>
        </w:rPr>
      </w:pPr>
      <w:r>
        <w:rPr>
          <w:shd w:val="clear" w:color="auto" w:fill="FFFFFF"/>
        </w:rPr>
        <w:t>The</w:t>
      </w:r>
      <w:r w:rsidR="000E092C" w:rsidRPr="00952B46">
        <w:rPr>
          <w:shd w:val="clear" w:color="auto" w:fill="FFFFFF"/>
        </w:rPr>
        <w:t xml:space="preserve"> appealing features of graphene as a suitable material for the space elevator</w:t>
      </w:r>
      <w:r>
        <w:rPr>
          <w:shd w:val="clear" w:color="auto" w:fill="FFFFFF"/>
        </w:rPr>
        <w:t xml:space="preserve"> include</w:t>
      </w:r>
      <w:r w:rsidR="000E092C" w:rsidRPr="00952B46">
        <w:rPr>
          <w:shd w:val="clear" w:color="auto" w:fill="FFFFFF"/>
        </w:rPr>
        <w:t xml:space="preserve"> that it is 200 times stronger than steel</w:t>
      </w:r>
      <w:r w:rsidR="00591764" w:rsidRPr="00952B46">
        <w:rPr>
          <w:shd w:val="clear" w:color="auto" w:fill="FFFFFF"/>
        </w:rPr>
        <w:t xml:space="preserve"> [44]</w:t>
      </w:r>
      <w:r w:rsidR="000E092C" w:rsidRPr="00952B46">
        <w:rPr>
          <w:shd w:val="clear" w:color="auto" w:fill="FFFFFF"/>
        </w:rPr>
        <w:t xml:space="preserve">. </w:t>
      </w:r>
      <w:r>
        <w:rPr>
          <w:shd w:val="clear" w:color="auto" w:fill="FFFFFF"/>
        </w:rPr>
        <w:t>However,</w:t>
      </w:r>
      <w:r w:rsidR="000E092C" w:rsidRPr="00952B46">
        <w:rPr>
          <w:shd w:val="clear" w:color="auto" w:fill="FFFFFF"/>
        </w:rPr>
        <w:t xml:space="preserve"> the main hindrance to its extensive application in the developme</w:t>
      </w:r>
      <w:r w:rsidR="000F40D3" w:rsidRPr="00952B46">
        <w:rPr>
          <w:shd w:val="clear" w:color="auto" w:fill="FFFFFF"/>
        </w:rPr>
        <w:t xml:space="preserve">nt of </w:t>
      </w:r>
      <w:r>
        <w:rPr>
          <w:shd w:val="clear" w:color="auto" w:fill="FFFFFF"/>
        </w:rPr>
        <w:t>a</w:t>
      </w:r>
      <w:r w:rsidRPr="00952B46">
        <w:rPr>
          <w:shd w:val="clear" w:color="auto" w:fill="FFFFFF"/>
        </w:rPr>
        <w:t xml:space="preserve"> </w:t>
      </w:r>
      <w:r w:rsidR="000F40D3" w:rsidRPr="00952B46">
        <w:rPr>
          <w:shd w:val="clear" w:color="auto" w:fill="FFFFFF"/>
        </w:rPr>
        <w:t>space tether</w:t>
      </w:r>
      <w:r w:rsidR="000E092C" w:rsidRPr="00952B46">
        <w:rPr>
          <w:shd w:val="clear" w:color="auto" w:fill="FFFFFF"/>
        </w:rPr>
        <w:t xml:space="preserve"> </w:t>
      </w:r>
      <w:r w:rsidR="000F40D3" w:rsidRPr="00952B46">
        <w:rPr>
          <w:shd w:val="clear" w:color="auto" w:fill="FFFFFF"/>
        </w:rPr>
        <w:t>is that</w:t>
      </w:r>
      <w:r>
        <w:rPr>
          <w:shd w:val="clear" w:color="auto" w:fill="FFFFFF"/>
        </w:rPr>
        <w:t>,</w:t>
      </w:r>
      <w:r w:rsidR="000F40D3" w:rsidRPr="00952B46">
        <w:rPr>
          <w:shd w:val="clear" w:color="auto" w:fill="FFFFFF"/>
        </w:rPr>
        <w:t xml:space="preserve"> at present, graphene can only be produced commercially in tiny </w:t>
      </w:r>
      <w:r>
        <w:rPr>
          <w:shd w:val="clear" w:color="auto" w:fill="FFFFFF"/>
        </w:rPr>
        <w:t>pieces</w:t>
      </w:r>
      <w:r w:rsidR="000F40D3" w:rsidRPr="00952B46">
        <w:rPr>
          <w:shd w:val="clear" w:color="auto" w:fill="FFFFFF"/>
        </w:rPr>
        <w:t>, typically 400 nanometres long</w:t>
      </w:r>
      <w:r w:rsidR="00721B16" w:rsidRPr="00952B46">
        <w:rPr>
          <w:shd w:val="clear" w:color="auto" w:fill="FFFFFF"/>
        </w:rPr>
        <w:t xml:space="preserve"> [</w:t>
      </w:r>
      <w:r w:rsidR="00591764" w:rsidRPr="00952B46">
        <w:rPr>
          <w:shd w:val="clear" w:color="auto" w:fill="FFFFFF"/>
        </w:rPr>
        <w:t>45</w:t>
      </w:r>
      <w:r w:rsidR="00721B16" w:rsidRPr="00952B46">
        <w:rPr>
          <w:shd w:val="clear" w:color="auto" w:fill="FFFFFF"/>
        </w:rPr>
        <w:t>]</w:t>
      </w:r>
      <w:r w:rsidR="000F40D3" w:rsidRPr="00952B46">
        <w:rPr>
          <w:shd w:val="clear" w:color="auto" w:fill="FFFFFF"/>
        </w:rPr>
        <w:t xml:space="preserve">. </w:t>
      </w:r>
      <w:r>
        <w:rPr>
          <w:shd w:val="clear" w:color="auto" w:fill="FFFFFF"/>
        </w:rPr>
        <w:t>Various</w:t>
      </w:r>
      <w:r w:rsidR="000F40D3" w:rsidRPr="00952B46">
        <w:rPr>
          <w:shd w:val="clear" w:color="auto" w:fill="FFFFFF"/>
        </w:rPr>
        <w:t xml:space="preserve"> proposals </w:t>
      </w:r>
      <w:r>
        <w:rPr>
          <w:shd w:val="clear" w:color="auto" w:fill="FFFFFF"/>
        </w:rPr>
        <w:t xml:space="preserve">have been </w:t>
      </w:r>
      <w:r w:rsidR="000F40D3" w:rsidRPr="00952B46">
        <w:rPr>
          <w:shd w:val="clear" w:color="auto" w:fill="FFFFFF"/>
        </w:rPr>
        <w:t xml:space="preserve">made </w:t>
      </w:r>
      <w:r>
        <w:rPr>
          <w:shd w:val="clear" w:color="auto" w:fill="FFFFFF"/>
        </w:rPr>
        <w:t>regarding</w:t>
      </w:r>
      <w:r w:rsidRPr="00952B46">
        <w:rPr>
          <w:shd w:val="clear" w:color="auto" w:fill="FFFFFF"/>
        </w:rPr>
        <w:t xml:space="preserve"> </w:t>
      </w:r>
      <w:r w:rsidR="000F40D3" w:rsidRPr="00952B46">
        <w:rPr>
          <w:shd w:val="clear" w:color="auto" w:fill="FFFFFF"/>
        </w:rPr>
        <w:t xml:space="preserve">how to make graphene suitable for the development of space elevator tethers. </w:t>
      </w:r>
      <w:r>
        <w:rPr>
          <w:shd w:val="clear" w:color="auto" w:fill="FFFFFF"/>
        </w:rPr>
        <w:t xml:space="preserve">As </w:t>
      </w:r>
      <w:r w:rsidR="000F40D3" w:rsidRPr="00952B46">
        <w:rPr>
          <w:shd w:val="clear" w:color="auto" w:fill="FFFFFF"/>
        </w:rPr>
        <w:t>the tether needs to be as strong as possible, it is paramount that the structure’s entire length</w:t>
      </w:r>
      <w:r>
        <w:rPr>
          <w:shd w:val="clear" w:color="auto" w:fill="FFFFFF"/>
        </w:rPr>
        <w:t xml:space="preserve"> should</w:t>
      </w:r>
      <w:r w:rsidR="000F40D3" w:rsidRPr="00952B46">
        <w:rPr>
          <w:shd w:val="clear" w:color="auto" w:fill="FFFFFF"/>
        </w:rPr>
        <w:t xml:space="preserve"> be made from single sheets of defect</w:t>
      </w:r>
      <w:r>
        <w:rPr>
          <w:shd w:val="clear" w:color="auto" w:fill="FFFFFF"/>
        </w:rPr>
        <w:t>-</w:t>
      </w:r>
      <w:r w:rsidR="000F40D3" w:rsidRPr="00952B46">
        <w:rPr>
          <w:shd w:val="clear" w:color="auto" w:fill="FFFFFF"/>
        </w:rPr>
        <w:t xml:space="preserve">free graphene. </w:t>
      </w:r>
      <w:r w:rsidR="007A7CC9" w:rsidRPr="00952B46">
        <w:rPr>
          <w:shd w:val="clear" w:color="auto" w:fill="FFFFFF"/>
        </w:rPr>
        <w:t xml:space="preserve">One significant leap made in </w:t>
      </w:r>
      <w:r w:rsidRPr="00952B46">
        <w:rPr>
          <w:shd w:val="clear" w:color="auto" w:fill="FFFFFF"/>
        </w:rPr>
        <w:t>th</w:t>
      </w:r>
      <w:r>
        <w:rPr>
          <w:shd w:val="clear" w:color="auto" w:fill="FFFFFF"/>
        </w:rPr>
        <w:t>is</w:t>
      </w:r>
      <w:r w:rsidRPr="00952B46">
        <w:rPr>
          <w:shd w:val="clear" w:color="auto" w:fill="FFFFFF"/>
        </w:rPr>
        <w:t xml:space="preserve"> </w:t>
      </w:r>
      <w:r w:rsidR="007A7CC9" w:rsidRPr="00952B46">
        <w:rPr>
          <w:shd w:val="clear" w:color="auto" w:fill="FFFFFF"/>
        </w:rPr>
        <w:t>regard was the development of a single</w:t>
      </w:r>
      <w:r>
        <w:rPr>
          <w:shd w:val="clear" w:color="auto" w:fill="FFFFFF"/>
        </w:rPr>
        <w:t>-</w:t>
      </w:r>
      <w:r w:rsidR="007A7CC9" w:rsidRPr="00952B46">
        <w:rPr>
          <w:shd w:val="clear" w:color="auto" w:fill="FFFFFF"/>
        </w:rPr>
        <w:t xml:space="preserve">crystal graphene </w:t>
      </w:r>
      <w:r w:rsidRPr="00952B46">
        <w:rPr>
          <w:shd w:val="clear" w:color="auto" w:fill="FFFFFF"/>
        </w:rPr>
        <w:t xml:space="preserve">at a scale of 500mm × 50mm </w:t>
      </w:r>
      <w:r w:rsidR="007A7CC9" w:rsidRPr="00952B46">
        <w:rPr>
          <w:shd w:val="clear" w:color="auto" w:fill="FFFFFF"/>
        </w:rPr>
        <w:t xml:space="preserve">by </w:t>
      </w:r>
      <w:commentRangeStart w:id="157"/>
      <w:r>
        <w:rPr>
          <w:shd w:val="clear" w:color="auto" w:fill="FFFFFF"/>
        </w:rPr>
        <w:t xml:space="preserve">researchers at </w:t>
      </w:r>
      <w:r w:rsidR="007A7CC9" w:rsidRPr="00952B46">
        <w:rPr>
          <w:shd w:val="clear" w:color="auto" w:fill="FFFFFF"/>
        </w:rPr>
        <w:t xml:space="preserve">Peking University. </w:t>
      </w:r>
      <w:commentRangeEnd w:id="157"/>
      <w:r>
        <w:rPr>
          <w:rStyle w:val="CommentReference"/>
        </w:rPr>
        <w:commentReference w:id="157"/>
      </w:r>
      <w:r w:rsidR="007A7CC9" w:rsidRPr="00952B46">
        <w:rPr>
          <w:shd w:val="clear" w:color="auto" w:fill="FFFFFF"/>
        </w:rPr>
        <w:t xml:space="preserve">With a tensile strength of 130GPa, single-crystalline graphene </w:t>
      </w:r>
      <w:r>
        <w:rPr>
          <w:shd w:val="clear" w:color="auto" w:fill="FFFFFF"/>
        </w:rPr>
        <w:t>is</w:t>
      </w:r>
      <w:r w:rsidR="007A7CC9" w:rsidRPr="00952B46">
        <w:rPr>
          <w:shd w:val="clear" w:color="auto" w:fill="FFFFFF"/>
        </w:rPr>
        <w:t xml:space="preserve"> the strongest material ever tested, which makes it ideal </w:t>
      </w:r>
      <w:r>
        <w:rPr>
          <w:shd w:val="clear" w:color="auto" w:fill="FFFFFF"/>
        </w:rPr>
        <w:t>for</w:t>
      </w:r>
      <w:r w:rsidR="007A7CC9" w:rsidRPr="00952B46">
        <w:rPr>
          <w:shd w:val="clear" w:color="auto" w:fill="FFFFFF"/>
        </w:rPr>
        <w:t xml:space="preserve"> use in the construction of </w:t>
      </w:r>
      <w:r>
        <w:rPr>
          <w:shd w:val="clear" w:color="auto" w:fill="FFFFFF"/>
        </w:rPr>
        <w:t xml:space="preserve">a </w:t>
      </w:r>
      <w:r w:rsidR="007A7CC9" w:rsidRPr="00952B46">
        <w:rPr>
          <w:shd w:val="clear" w:color="auto" w:fill="FFFFFF"/>
        </w:rPr>
        <w:t>space elevator tether</w:t>
      </w:r>
      <w:r w:rsidR="00721B16" w:rsidRPr="00952B46">
        <w:rPr>
          <w:shd w:val="clear" w:color="auto" w:fill="FFFFFF"/>
        </w:rPr>
        <w:t xml:space="preserve"> [44]</w:t>
      </w:r>
      <w:r w:rsidR="007A7CC9" w:rsidRPr="00952B46">
        <w:rPr>
          <w:shd w:val="clear" w:color="auto" w:fill="FFFFFF"/>
        </w:rPr>
        <w:t xml:space="preserve">. </w:t>
      </w:r>
      <w:r>
        <w:rPr>
          <w:shd w:val="clear" w:color="auto" w:fill="FFFFFF"/>
        </w:rPr>
        <w:t>As</w:t>
      </w:r>
      <w:r w:rsidRPr="00952B46">
        <w:rPr>
          <w:shd w:val="clear" w:color="auto" w:fill="FFFFFF"/>
        </w:rPr>
        <w:t xml:space="preserve"> </w:t>
      </w:r>
      <w:r w:rsidR="00721B16" w:rsidRPr="00952B46">
        <w:rPr>
          <w:shd w:val="clear" w:color="auto" w:fill="FFFFFF"/>
        </w:rPr>
        <w:t xml:space="preserve">the tether has </w:t>
      </w:r>
      <w:r>
        <w:rPr>
          <w:shd w:val="clear" w:color="auto" w:fill="FFFFFF"/>
        </w:rPr>
        <w:t>been viewed as</w:t>
      </w:r>
      <w:r w:rsidR="00721B16" w:rsidRPr="00952B46">
        <w:rPr>
          <w:shd w:val="clear" w:color="auto" w:fill="FFFFFF"/>
        </w:rPr>
        <w:t xml:space="preserve"> the main obstacle to the realisation of </w:t>
      </w:r>
      <w:r>
        <w:rPr>
          <w:shd w:val="clear" w:color="auto" w:fill="FFFFFF"/>
        </w:rPr>
        <w:t>a</w:t>
      </w:r>
      <w:r w:rsidRPr="00952B46">
        <w:rPr>
          <w:shd w:val="clear" w:color="auto" w:fill="FFFFFF"/>
        </w:rPr>
        <w:t xml:space="preserve"> </w:t>
      </w:r>
      <w:r w:rsidR="00721B16" w:rsidRPr="00952B46">
        <w:rPr>
          <w:shd w:val="clear" w:color="auto" w:fill="FFFFFF"/>
        </w:rPr>
        <w:t xml:space="preserve">space elevator, the discovery of single-crystal graphene </w:t>
      </w:r>
      <w:r>
        <w:rPr>
          <w:shd w:val="clear" w:color="auto" w:fill="FFFFFF"/>
        </w:rPr>
        <w:t>marks</w:t>
      </w:r>
      <w:r w:rsidR="00721B16" w:rsidRPr="00952B46">
        <w:rPr>
          <w:shd w:val="clear" w:color="auto" w:fill="FFFFFF"/>
        </w:rPr>
        <w:t xml:space="preserve"> a significant milestone in terms of </w:t>
      </w:r>
      <w:r>
        <w:rPr>
          <w:shd w:val="clear" w:color="auto" w:fill="FFFFFF"/>
        </w:rPr>
        <w:t xml:space="preserve">the </w:t>
      </w:r>
      <w:r w:rsidR="00721B16" w:rsidRPr="00952B46">
        <w:rPr>
          <w:shd w:val="clear" w:color="auto" w:fill="FFFFFF"/>
        </w:rPr>
        <w:t xml:space="preserve">development of a </w:t>
      </w:r>
      <w:r>
        <w:rPr>
          <w:shd w:val="clear" w:color="auto" w:fill="FFFFFF"/>
        </w:rPr>
        <w:t>viable project</w:t>
      </w:r>
      <w:r w:rsidR="00221D36" w:rsidRPr="00952B46">
        <w:rPr>
          <w:shd w:val="clear" w:color="auto" w:fill="FFFFFF"/>
        </w:rPr>
        <w:t xml:space="preserve"> [33</w:t>
      </w:r>
      <w:r w:rsidR="00721B16" w:rsidRPr="00952B46">
        <w:rPr>
          <w:shd w:val="clear" w:color="auto" w:fill="FFFFFF"/>
        </w:rPr>
        <w:t xml:space="preserve">]. </w:t>
      </w:r>
      <w:r>
        <w:rPr>
          <w:shd w:val="clear" w:color="auto" w:fill="FFFFFF"/>
        </w:rPr>
        <w:t>However,</w:t>
      </w:r>
      <w:r w:rsidR="00721B16" w:rsidRPr="00952B46">
        <w:rPr>
          <w:shd w:val="clear" w:color="auto" w:fill="FFFFFF"/>
        </w:rPr>
        <w:t xml:space="preserve"> extensive research is needed </w:t>
      </w:r>
      <w:r w:rsidR="00721B16" w:rsidRPr="00952B46">
        <w:rPr>
          <w:shd w:val="clear" w:color="auto" w:fill="FFFFFF"/>
        </w:rPr>
        <w:lastRenderedPageBreak/>
        <w:t xml:space="preserve">to develop the capacity needed to produce the length of graphene needed for the full length of the space tether. </w:t>
      </w:r>
    </w:p>
    <w:p w14:paraId="445614DF" w14:textId="3E8825A2" w:rsidR="00591764" w:rsidRPr="00952B46" w:rsidRDefault="0052600B" w:rsidP="00663C99">
      <w:pPr>
        <w:pStyle w:val="Heading4"/>
      </w:pPr>
      <w:r w:rsidRPr="00952B46">
        <w:t>4.4.3.3 Economic</w:t>
      </w:r>
      <w:r w:rsidR="00591764" w:rsidRPr="00952B46">
        <w:t xml:space="preserve"> </w:t>
      </w:r>
      <w:r w:rsidR="00347317" w:rsidRPr="00952B46">
        <w:t>viability of space elevators</w:t>
      </w:r>
    </w:p>
    <w:p w14:paraId="658E418F" w14:textId="600FFFB6" w:rsidR="00E42641" w:rsidRPr="00952B46" w:rsidRDefault="00347317" w:rsidP="00663C99">
      <w:pPr>
        <w:rPr>
          <w:shd w:val="clear" w:color="auto" w:fill="FFFFFF"/>
        </w:rPr>
      </w:pPr>
      <w:r>
        <w:rPr>
          <w:shd w:val="clear" w:color="auto" w:fill="FFFFFF"/>
        </w:rPr>
        <w:t>The requirements of space</w:t>
      </w:r>
      <w:r w:rsidR="003F0FC0" w:rsidRPr="00952B46">
        <w:rPr>
          <w:shd w:val="clear" w:color="auto" w:fill="FFFFFF"/>
        </w:rPr>
        <w:t xml:space="preserve"> travel for both people and payloads </w:t>
      </w:r>
      <w:r>
        <w:rPr>
          <w:shd w:val="clear" w:color="auto" w:fill="FFFFFF"/>
        </w:rPr>
        <w:t>have</w:t>
      </w:r>
      <w:r w:rsidR="003F0FC0" w:rsidRPr="00952B46">
        <w:rPr>
          <w:shd w:val="clear" w:color="auto" w:fill="FFFFFF"/>
        </w:rPr>
        <w:t xml:space="preserve"> thus far been fulfilled using rocket transportation. </w:t>
      </w:r>
      <w:r>
        <w:rPr>
          <w:shd w:val="clear" w:color="auto" w:fill="FFFFFF"/>
        </w:rPr>
        <w:t>However, r</w:t>
      </w:r>
      <w:r w:rsidR="003F0FC0" w:rsidRPr="00952B46">
        <w:rPr>
          <w:shd w:val="clear" w:color="auto" w:fill="FFFFFF"/>
        </w:rPr>
        <w:t xml:space="preserve">ockets have significant drawbacks as a means of transportation, including the high costs associated with getting people and payloads to space </w:t>
      </w:r>
      <w:r>
        <w:rPr>
          <w:shd w:val="clear" w:color="auto" w:fill="FFFFFF"/>
        </w:rPr>
        <w:t>and</w:t>
      </w:r>
      <w:r w:rsidR="003F0FC0" w:rsidRPr="00952B46">
        <w:rPr>
          <w:shd w:val="clear" w:color="auto" w:fill="FFFFFF"/>
        </w:rPr>
        <w:t xml:space="preserve"> safety</w:t>
      </w:r>
      <w:r>
        <w:rPr>
          <w:shd w:val="clear" w:color="auto" w:fill="FFFFFF"/>
        </w:rPr>
        <w:t xml:space="preserve"> issues</w:t>
      </w:r>
      <w:r w:rsidR="003F0FC0" w:rsidRPr="00952B46">
        <w:rPr>
          <w:shd w:val="clear" w:color="auto" w:fill="FFFFFF"/>
        </w:rPr>
        <w:t xml:space="preserve"> due to explosion</w:t>
      </w:r>
      <w:r>
        <w:rPr>
          <w:shd w:val="clear" w:color="auto" w:fill="FFFFFF"/>
        </w:rPr>
        <w:t xml:space="preserve"> risk</w:t>
      </w:r>
      <w:r w:rsidR="003F0FC0" w:rsidRPr="00952B46">
        <w:rPr>
          <w:shd w:val="clear" w:color="auto" w:fill="FFFFFF"/>
        </w:rPr>
        <w:t xml:space="preserve">s. </w:t>
      </w:r>
      <w:r w:rsidR="00551D1A" w:rsidRPr="00952B46">
        <w:rPr>
          <w:shd w:val="clear" w:color="auto" w:fill="FFFFFF"/>
        </w:rPr>
        <w:t xml:space="preserve">Hence, for </w:t>
      </w:r>
      <w:r>
        <w:rPr>
          <w:shd w:val="clear" w:color="auto" w:fill="FFFFFF"/>
        </w:rPr>
        <w:t>a</w:t>
      </w:r>
      <w:r w:rsidRPr="00952B46">
        <w:rPr>
          <w:shd w:val="clear" w:color="auto" w:fill="FFFFFF"/>
        </w:rPr>
        <w:t xml:space="preserve"> </w:t>
      </w:r>
      <w:r w:rsidR="00551D1A" w:rsidRPr="00952B46">
        <w:rPr>
          <w:shd w:val="clear" w:color="auto" w:fill="FFFFFF"/>
        </w:rPr>
        <w:t xml:space="preserve">space elevator to be a suitable </w:t>
      </w:r>
      <w:r w:rsidRPr="00952B46">
        <w:rPr>
          <w:shd w:val="clear" w:color="auto" w:fill="FFFFFF"/>
        </w:rPr>
        <w:t>means</w:t>
      </w:r>
      <w:r>
        <w:rPr>
          <w:shd w:val="clear" w:color="auto" w:fill="FFFFFF"/>
        </w:rPr>
        <w:t xml:space="preserve"> of</w:t>
      </w:r>
      <w:r w:rsidRPr="00952B46">
        <w:rPr>
          <w:shd w:val="clear" w:color="auto" w:fill="FFFFFF"/>
        </w:rPr>
        <w:t xml:space="preserve"> </w:t>
      </w:r>
      <w:r w:rsidR="00551D1A" w:rsidRPr="00952B46">
        <w:rPr>
          <w:shd w:val="clear" w:color="auto" w:fill="FFFFFF"/>
        </w:rPr>
        <w:t>transportation to space, it needs to be reliable and cost-effective</w:t>
      </w:r>
      <w:r w:rsidR="00EE258A" w:rsidRPr="00952B46">
        <w:rPr>
          <w:shd w:val="clear" w:color="auto" w:fill="FFFFFF"/>
        </w:rPr>
        <w:t xml:space="preserve"> [30</w:t>
      </w:r>
      <w:r w:rsidR="00B200DF" w:rsidRPr="00952B46">
        <w:rPr>
          <w:shd w:val="clear" w:color="auto" w:fill="FFFFFF"/>
        </w:rPr>
        <w:t>]</w:t>
      </w:r>
      <w:r w:rsidR="00551D1A" w:rsidRPr="00952B46">
        <w:rPr>
          <w:shd w:val="clear" w:color="auto" w:fill="FFFFFF"/>
        </w:rPr>
        <w:t xml:space="preserve">. Currently, the expectation is </w:t>
      </w:r>
      <w:commentRangeStart w:id="158"/>
      <w:r>
        <w:rPr>
          <w:shd w:val="clear" w:color="auto" w:fill="FFFFFF"/>
        </w:rPr>
        <w:t xml:space="preserve">that </w:t>
      </w:r>
      <w:r w:rsidR="00937FAB">
        <w:rPr>
          <w:shd w:val="clear" w:color="auto" w:fill="FFFFFF"/>
        </w:rPr>
        <w:t xml:space="preserve">rocket-based space travel incurs </w:t>
      </w:r>
      <w:r w:rsidR="00551D1A" w:rsidRPr="00952B46">
        <w:rPr>
          <w:shd w:val="clear" w:color="auto" w:fill="FFFFFF"/>
        </w:rPr>
        <w:t>a cost of $25,000/kg for the launch of missions to orbit</w:t>
      </w:r>
      <w:commentRangeEnd w:id="158"/>
      <w:r w:rsidR="00937FAB">
        <w:rPr>
          <w:rStyle w:val="CommentReference"/>
        </w:rPr>
        <w:commentReference w:id="158"/>
      </w:r>
      <w:r w:rsidR="00551D1A" w:rsidRPr="00952B46">
        <w:rPr>
          <w:shd w:val="clear" w:color="auto" w:fill="FFFFFF"/>
        </w:rPr>
        <w:t xml:space="preserve">. </w:t>
      </w:r>
      <w:r>
        <w:rPr>
          <w:shd w:val="clear" w:color="auto" w:fill="FFFFFF"/>
        </w:rPr>
        <w:t>Based on this figure</w:t>
      </w:r>
      <w:r w:rsidRPr="00952B46">
        <w:rPr>
          <w:shd w:val="clear" w:color="auto" w:fill="FFFFFF"/>
        </w:rPr>
        <w:t xml:space="preserve">, </w:t>
      </w:r>
      <w:r>
        <w:rPr>
          <w:shd w:val="clear" w:color="auto" w:fill="FFFFFF"/>
        </w:rPr>
        <w:t>f</w:t>
      </w:r>
      <w:r w:rsidR="00551D1A" w:rsidRPr="00952B46">
        <w:rPr>
          <w:shd w:val="clear" w:color="auto" w:fill="FFFFFF"/>
        </w:rPr>
        <w:t xml:space="preserve">or Mars exploration, which is viewed as the next frontier in the space push, </w:t>
      </w:r>
      <w:r>
        <w:rPr>
          <w:shd w:val="clear" w:color="auto" w:fill="FFFFFF"/>
        </w:rPr>
        <w:t>there would be</w:t>
      </w:r>
      <w:r w:rsidR="00551D1A" w:rsidRPr="00952B46">
        <w:rPr>
          <w:shd w:val="clear" w:color="auto" w:fill="FFFFFF"/>
        </w:rPr>
        <w:t xml:space="preserve"> a cost implication of $125 billion (5</w:t>
      </w:r>
      <w:r>
        <w:rPr>
          <w:shd w:val="clear" w:color="auto" w:fill="FFFFFF"/>
        </w:rPr>
        <w:t>,</w:t>
      </w:r>
      <w:r w:rsidR="00551D1A" w:rsidRPr="00952B46">
        <w:rPr>
          <w:shd w:val="clear" w:color="auto" w:fill="FFFFFF"/>
        </w:rPr>
        <w:t xml:space="preserve">000 tonnes × $25,000). Evidently, </w:t>
      </w:r>
      <w:r>
        <w:rPr>
          <w:shd w:val="clear" w:color="auto" w:fill="FFFFFF"/>
        </w:rPr>
        <w:t>this is a</w:t>
      </w:r>
      <w:r w:rsidR="00551D1A" w:rsidRPr="00952B46">
        <w:rPr>
          <w:shd w:val="clear" w:color="auto" w:fill="FFFFFF"/>
        </w:rPr>
        <w:t xml:space="preserve"> costly </w:t>
      </w:r>
      <w:r>
        <w:rPr>
          <w:shd w:val="clear" w:color="auto" w:fill="FFFFFF"/>
        </w:rPr>
        <w:t>estimate</w:t>
      </w:r>
      <w:r w:rsidR="00551D1A" w:rsidRPr="00952B46">
        <w:rPr>
          <w:shd w:val="clear" w:color="auto" w:fill="FFFFFF"/>
        </w:rPr>
        <w:t xml:space="preserve">, and </w:t>
      </w:r>
      <w:r w:rsidR="00937FAB">
        <w:rPr>
          <w:shd w:val="clear" w:color="auto" w:fill="FFFFFF"/>
        </w:rPr>
        <w:t>this has long been</w:t>
      </w:r>
      <w:r w:rsidR="00551D1A" w:rsidRPr="00952B46">
        <w:rPr>
          <w:shd w:val="clear" w:color="auto" w:fill="FFFFFF"/>
        </w:rPr>
        <w:t xml:space="preserve"> a concern for space agencies around the world, resulting in the term ‘tyranny of the rocket equation’</w:t>
      </w:r>
      <w:r w:rsidR="00EE258A" w:rsidRPr="00952B46">
        <w:rPr>
          <w:shd w:val="clear" w:color="auto" w:fill="FFFFFF"/>
        </w:rPr>
        <w:t xml:space="preserve"> [4]</w:t>
      </w:r>
      <w:r w:rsidR="00551D1A" w:rsidRPr="00952B46">
        <w:rPr>
          <w:shd w:val="clear" w:color="auto" w:fill="FFFFFF"/>
        </w:rPr>
        <w:t xml:space="preserve">. In addition, the danger of </w:t>
      </w:r>
      <w:r w:rsidR="00937FAB" w:rsidRPr="00952B46">
        <w:rPr>
          <w:shd w:val="clear" w:color="auto" w:fill="FFFFFF"/>
        </w:rPr>
        <w:t xml:space="preserve">rockets </w:t>
      </w:r>
      <w:r w:rsidR="00551D1A" w:rsidRPr="00952B46">
        <w:rPr>
          <w:shd w:val="clear" w:color="auto" w:fill="FFFFFF"/>
        </w:rPr>
        <w:t>exploding remains a significant concern for space travel</w:t>
      </w:r>
      <w:r w:rsidR="00937FAB">
        <w:rPr>
          <w:shd w:val="clear" w:color="auto" w:fill="FFFFFF"/>
        </w:rPr>
        <w:t xml:space="preserve"> projects</w:t>
      </w:r>
      <w:r w:rsidR="00551D1A" w:rsidRPr="00952B46">
        <w:rPr>
          <w:shd w:val="clear" w:color="auto" w:fill="FFFFFF"/>
        </w:rPr>
        <w:t xml:space="preserve">. </w:t>
      </w:r>
    </w:p>
    <w:p w14:paraId="2097491B" w14:textId="08D90BAF" w:rsidR="009169F0" w:rsidRPr="00952B46" w:rsidRDefault="00B82E23" w:rsidP="00663C99">
      <w:pPr>
        <w:rPr>
          <w:shd w:val="clear" w:color="auto" w:fill="FFFFFF"/>
        </w:rPr>
      </w:pPr>
      <w:r w:rsidRPr="00952B46">
        <w:rPr>
          <w:shd w:val="clear" w:color="auto" w:fill="FFFFFF"/>
        </w:rPr>
        <w:t>Based on current estimates, the completion of a space elevator would significantly reduce the cost implications associated with launching missions to space. For instance, the cost of shipping 5</w:t>
      </w:r>
      <w:r w:rsidR="00724933">
        <w:rPr>
          <w:shd w:val="clear" w:color="auto" w:fill="FFFFFF"/>
        </w:rPr>
        <w:t>,</w:t>
      </w:r>
      <w:r w:rsidRPr="00952B46">
        <w:rPr>
          <w:shd w:val="clear" w:color="auto" w:fill="FFFFFF"/>
        </w:rPr>
        <w:t xml:space="preserve">000 tonnes of material as has been estimated for missions to </w:t>
      </w:r>
      <w:r w:rsidR="00261AFB" w:rsidRPr="00952B46">
        <w:rPr>
          <w:shd w:val="clear" w:color="auto" w:fill="FFFFFF"/>
        </w:rPr>
        <w:t>Mars</w:t>
      </w:r>
      <w:r w:rsidRPr="00952B46">
        <w:rPr>
          <w:shd w:val="clear" w:color="auto" w:fill="FFFFFF"/>
        </w:rPr>
        <w:t xml:space="preserve"> would be roughly $500 million. Th</w:t>
      </w:r>
      <w:r w:rsidR="00724933">
        <w:rPr>
          <w:shd w:val="clear" w:color="auto" w:fill="FFFFFF"/>
        </w:rPr>
        <w:t>is</w:t>
      </w:r>
      <w:r w:rsidRPr="00952B46">
        <w:rPr>
          <w:shd w:val="clear" w:color="auto" w:fill="FFFFFF"/>
        </w:rPr>
        <w:t xml:space="preserve"> is a significant reduction on the costs using rockets</w:t>
      </w:r>
      <w:r w:rsidR="00724933">
        <w:rPr>
          <w:shd w:val="clear" w:color="auto" w:fill="FFFFFF"/>
        </w:rPr>
        <w:t>,</w:t>
      </w:r>
      <w:r w:rsidRPr="00952B46">
        <w:rPr>
          <w:shd w:val="clear" w:color="auto" w:fill="FFFFFF"/>
        </w:rPr>
        <w:t xml:space="preserve"> </w:t>
      </w:r>
      <w:r w:rsidR="00724933">
        <w:rPr>
          <w:shd w:val="clear" w:color="auto" w:fill="FFFFFF"/>
        </w:rPr>
        <w:t>representing only</w:t>
      </w:r>
      <w:r w:rsidRPr="00952B46">
        <w:rPr>
          <w:shd w:val="clear" w:color="auto" w:fill="FFFFFF"/>
        </w:rPr>
        <w:t xml:space="preserve"> 0.004 percent of the </w:t>
      </w:r>
      <w:r w:rsidR="00724933">
        <w:rPr>
          <w:shd w:val="clear" w:color="auto" w:fill="FFFFFF"/>
        </w:rPr>
        <w:t>rocket-based estimates</w:t>
      </w:r>
      <w:r w:rsidRPr="00952B46">
        <w:rPr>
          <w:shd w:val="clear" w:color="auto" w:fill="FFFFFF"/>
        </w:rPr>
        <w:t xml:space="preserve">, largely because the space elevator </w:t>
      </w:r>
      <w:r w:rsidR="00882731">
        <w:rPr>
          <w:shd w:val="clear" w:color="auto" w:fill="FFFFFF"/>
        </w:rPr>
        <w:t>represents</w:t>
      </w:r>
      <w:r w:rsidR="00882731" w:rsidRPr="00952B46">
        <w:rPr>
          <w:shd w:val="clear" w:color="auto" w:fill="FFFFFF"/>
        </w:rPr>
        <w:t xml:space="preserve"> </w:t>
      </w:r>
      <w:r w:rsidRPr="00952B46">
        <w:rPr>
          <w:shd w:val="clear" w:color="auto" w:fill="FFFFFF"/>
        </w:rPr>
        <w:t xml:space="preserve">an infrastructure </w:t>
      </w:r>
      <w:r w:rsidR="00882731">
        <w:rPr>
          <w:shd w:val="clear" w:color="auto" w:fill="FFFFFF"/>
        </w:rPr>
        <w:t>project</w:t>
      </w:r>
      <w:r w:rsidR="00882731" w:rsidRPr="00952B46">
        <w:rPr>
          <w:shd w:val="clear" w:color="auto" w:fill="FFFFFF"/>
        </w:rPr>
        <w:t xml:space="preserve"> </w:t>
      </w:r>
      <w:r w:rsidRPr="00952B46">
        <w:rPr>
          <w:shd w:val="clear" w:color="auto" w:fill="FFFFFF"/>
        </w:rPr>
        <w:t xml:space="preserve">as opposed to </w:t>
      </w:r>
      <w:r w:rsidR="00882731">
        <w:rPr>
          <w:shd w:val="clear" w:color="auto" w:fill="FFFFFF"/>
        </w:rPr>
        <w:t xml:space="preserve">the </w:t>
      </w:r>
      <w:r w:rsidRPr="00952B46">
        <w:rPr>
          <w:shd w:val="clear" w:color="auto" w:fill="FFFFFF"/>
        </w:rPr>
        <w:t>chemical fuels</w:t>
      </w:r>
      <w:r w:rsidR="00882731">
        <w:rPr>
          <w:shd w:val="clear" w:color="auto" w:fill="FFFFFF"/>
        </w:rPr>
        <w:t xml:space="preserve"> approach</w:t>
      </w:r>
      <w:r w:rsidRPr="00952B46">
        <w:rPr>
          <w:shd w:val="clear" w:color="auto" w:fill="FFFFFF"/>
        </w:rPr>
        <w:t xml:space="preserve"> </w:t>
      </w:r>
      <w:r w:rsidR="00294276" w:rsidRPr="00952B46">
        <w:rPr>
          <w:shd w:val="clear" w:color="auto" w:fill="FFFFFF"/>
        </w:rPr>
        <w:t xml:space="preserve">embodied by the use of </w:t>
      </w:r>
      <w:r w:rsidR="00261AFB" w:rsidRPr="00952B46">
        <w:rPr>
          <w:shd w:val="clear" w:color="auto" w:fill="FFFFFF"/>
        </w:rPr>
        <w:t>rockets</w:t>
      </w:r>
      <w:r w:rsidR="00B200DF" w:rsidRPr="00952B46">
        <w:rPr>
          <w:shd w:val="clear" w:color="auto" w:fill="FFFFFF"/>
        </w:rPr>
        <w:t xml:space="preserve"> [4]</w:t>
      </w:r>
      <w:r w:rsidR="00261AFB" w:rsidRPr="00952B46">
        <w:rPr>
          <w:shd w:val="clear" w:color="auto" w:fill="FFFFFF"/>
        </w:rPr>
        <w:t xml:space="preserve">. </w:t>
      </w:r>
      <w:r w:rsidR="00882731">
        <w:rPr>
          <w:shd w:val="clear" w:color="auto" w:fill="FFFFFF"/>
        </w:rPr>
        <w:t>Table 3</w:t>
      </w:r>
      <w:r w:rsidR="00261AFB" w:rsidRPr="00952B46">
        <w:rPr>
          <w:shd w:val="clear" w:color="auto" w:fill="FFFFFF"/>
        </w:rPr>
        <w:t xml:space="preserve"> below details the significant cost reductions in space travel that a space elevator would result in</w:t>
      </w:r>
      <w:r w:rsidR="00882731">
        <w:rPr>
          <w:shd w:val="clear" w:color="auto" w:fill="FFFFFF"/>
        </w:rPr>
        <w:t>,</w:t>
      </w:r>
      <w:r w:rsidR="00261AFB" w:rsidRPr="00952B46">
        <w:rPr>
          <w:shd w:val="clear" w:color="auto" w:fill="FFFFFF"/>
        </w:rPr>
        <w:t xml:space="preserve"> especially </w:t>
      </w:r>
      <w:r w:rsidR="00882731">
        <w:rPr>
          <w:shd w:val="clear" w:color="auto" w:fill="FFFFFF"/>
        </w:rPr>
        <w:t>for</w:t>
      </w:r>
      <w:r w:rsidR="00261AFB" w:rsidRPr="00952B46">
        <w:rPr>
          <w:shd w:val="clear" w:color="auto" w:fill="FFFFFF"/>
        </w:rPr>
        <w:t xml:space="preserve"> transporting payloads </w:t>
      </w:r>
      <w:r w:rsidR="00882731">
        <w:rPr>
          <w:shd w:val="clear" w:color="auto" w:fill="FFFFFF"/>
        </w:rPr>
        <w:t>in</w:t>
      </w:r>
      <w:r w:rsidR="00261AFB" w:rsidRPr="00952B46">
        <w:rPr>
          <w:shd w:val="clear" w:color="auto" w:fill="FFFFFF"/>
        </w:rPr>
        <w:t xml:space="preserve">to space. </w:t>
      </w:r>
    </w:p>
    <w:p w14:paraId="2A10865C" w14:textId="77777777" w:rsidR="00882731" w:rsidRDefault="00882731">
      <w:pPr>
        <w:spacing w:line="259" w:lineRule="auto"/>
        <w:jc w:val="left"/>
        <w:rPr>
          <w:iCs/>
          <w:sz w:val="22"/>
          <w:szCs w:val="18"/>
        </w:rPr>
      </w:pPr>
      <w:r>
        <w:br w:type="page"/>
      </w:r>
    </w:p>
    <w:p w14:paraId="216DAC45" w14:textId="45FB103A" w:rsidR="00663C99" w:rsidRPr="00952B46" w:rsidRDefault="00663C99" w:rsidP="00663C99">
      <w:pPr>
        <w:pStyle w:val="Caption"/>
      </w:pPr>
      <w:bookmarkStart w:id="159" w:name="_Toc82511935"/>
      <w:r w:rsidRPr="00952B46">
        <w:lastRenderedPageBreak/>
        <w:t xml:space="preserve">Table </w:t>
      </w:r>
      <w:r w:rsidRPr="00952B46">
        <w:fldChar w:fldCharType="begin"/>
      </w:r>
      <w:r w:rsidRPr="00952B46">
        <w:instrText xml:space="preserve"> SEQ Table \* ARABIC </w:instrText>
      </w:r>
      <w:r w:rsidRPr="00952B46">
        <w:fldChar w:fldCharType="separate"/>
      </w:r>
      <w:r w:rsidR="001A79AB">
        <w:rPr>
          <w:noProof/>
        </w:rPr>
        <w:t>3</w:t>
      </w:r>
      <w:r w:rsidRPr="00952B46">
        <w:fldChar w:fldCharType="end"/>
      </w:r>
      <w:r w:rsidRPr="00952B46">
        <w:t xml:space="preserve">: Cost </w:t>
      </w:r>
      <w:r w:rsidR="00882731" w:rsidRPr="00952B46">
        <w:t xml:space="preserve">comparisons for space travel </w:t>
      </w:r>
      <w:r w:rsidR="00882731">
        <w:t>using</w:t>
      </w:r>
      <w:r w:rsidR="00882731" w:rsidRPr="00952B46">
        <w:t xml:space="preserve"> rockets and </w:t>
      </w:r>
      <w:r w:rsidR="00882731">
        <w:t>a</w:t>
      </w:r>
      <w:r w:rsidR="00882731" w:rsidRPr="00952B46">
        <w:t xml:space="preserve"> space elevator</w:t>
      </w:r>
      <w:bookmarkEnd w:id="159"/>
    </w:p>
    <w:tbl>
      <w:tblPr>
        <w:tblStyle w:val="TableGrid"/>
        <w:tblW w:w="0" w:type="auto"/>
        <w:jc w:val="center"/>
        <w:tblLook w:val="04A0" w:firstRow="1" w:lastRow="0" w:firstColumn="1" w:lastColumn="0" w:noHBand="0" w:noVBand="1"/>
      </w:tblPr>
      <w:tblGrid>
        <w:gridCol w:w="2811"/>
        <w:gridCol w:w="2888"/>
        <w:gridCol w:w="2845"/>
      </w:tblGrid>
      <w:tr w:rsidR="00261AFB" w:rsidRPr="00952B46" w14:paraId="0DAAAD11" w14:textId="77777777" w:rsidTr="00E42641">
        <w:trPr>
          <w:jc w:val="center"/>
        </w:trPr>
        <w:tc>
          <w:tcPr>
            <w:tcW w:w="3116" w:type="dxa"/>
          </w:tcPr>
          <w:p w14:paraId="79370A5E" w14:textId="77777777" w:rsidR="00261AFB" w:rsidRPr="00952B46" w:rsidRDefault="00261AFB" w:rsidP="00663C99">
            <w:pPr>
              <w:rPr>
                <w:shd w:val="clear" w:color="auto" w:fill="FFFFFF"/>
              </w:rPr>
            </w:pPr>
          </w:p>
        </w:tc>
        <w:tc>
          <w:tcPr>
            <w:tcW w:w="6234" w:type="dxa"/>
            <w:gridSpan w:val="2"/>
          </w:tcPr>
          <w:p w14:paraId="3A55EE7B" w14:textId="5069F7FB" w:rsidR="00261AFB" w:rsidRPr="00952B46" w:rsidRDefault="00261AFB" w:rsidP="00663C99">
            <w:pPr>
              <w:rPr>
                <w:b/>
                <w:shd w:val="clear" w:color="auto" w:fill="FFFFFF"/>
              </w:rPr>
            </w:pPr>
            <w:r w:rsidRPr="00952B46">
              <w:rPr>
                <w:b/>
                <w:shd w:val="clear" w:color="auto" w:fill="FFFFFF"/>
              </w:rPr>
              <w:t>Cost Comparisons</w:t>
            </w:r>
          </w:p>
        </w:tc>
      </w:tr>
      <w:tr w:rsidR="00CA51DF" w:rsidRPr="00952B46" w14:paraId="16BDBF20" w14:textId="77777777" w:rsidTr="00E42641">
        <w:trPr>
          <w:jc w:val="center"/>
        </w:trPr>
        <w:tc>
          <w:tcPr>
            <w:tcW w:w="3116" w:type="dxa"/>
          </w:tcPr>
          <w:p w14:paraId="67BE2A7B" w14:textId="77777777" w:rsidR="00261AFB" w:rsidRPr="00952B46" w:rsidRDefault="00261AFB" w:rsidP="00663C99">
            <w:pPr>
              <w:rPr>
                <w:shd w:val="clear" w:color="auto" w:fill="FFFFFF"/>
              </w:rPr>
            </w:pPr>
          </w:p>
        </w:tc>
        <w:tc>
          <w:tcPr>
            <w:tcW w:w="3117" w:type="dxa"/>
          </w:tcPr>
          <w:p w14:paraId="0570B190" w14:textId="704A0A94" w:rsidR="00261AFB" w:rsidRPr="00952B46" w:rsidRDefault="00882731" w:rsidP="00663C99">
            <w:pPr>
              <w:rPr>
                <w:b/>
                <w:shd w:val="clear" w:color="auto" w:fill="FFFFFF"/>
              </w:rPr>
            </w:pPr>
            <w:r>
              <w:rPr>
                <w:b/>
                <w:shd w:val="clear" w:color="auto" w:fill="FFFFFF"/>
              </w:rPr>
              <w:t>Rocket</w:t>
            </w:r>
            <w:r w:rsidRPr="00952B46">
              <w:rPr>
                <w:b/>
                <w:shd w:val="clear" w:color="auto" w:fill="FFFFFF"/>
              </w:rPr>
              <w:t xml:space="preserve"> </w:t>
            </w:r>
            <w:r w:rsidR="00261AFB" w:rsidRPr="00952B46">
              <w:rPr>
                <w:b/>
                <w:shd w:val="clear" w:color="auto" w:fill="FFFFFF"/>
              </w:rPr>
              <w:t>Costs</w:t>
            </w:r>
          </w:p>
        </w:tc>
        <w:tc>
          <w:tcPr>
            <w:tcW w:w="3117" w:type="dxa"/>
          </w:tcPr>
          <w:p w14:paraId="4F58A4F9" w14:textId="2A8C0D9D" w:rsidR="00261AFB" w:rsidRPr="00952B46" w:rsidRDefault="00261AFB" w:rsidP="00663C99">
            <w:pPr>
              <w:rPr>
                <w:b/>
                <w:shd w:val="clear" w:color="auto" w:fill="FFFFFF"/>
              </w:rPr>
            </w:pPr>
            <w:r w:rsidRPr="00952B46">
              <w:rPr>
                <w:b/>
                <w:shd w:val="clear" w:color="auto" w:fill="FFFFFF"/>
              </w:rPr>
              <w:t>Space Elevator Costs</w:t>
            </w:r>
          </w:p>
        </w:tc>
      </w:tr>
      <w:tr w:rsidR="00CA51DF" w:rsidRPr="00952B46" w14:paraId="61367FE0" w14:textId="77777777" w:rsidTr="00E42641">
        <w:trPr>
          <w:jc w:val="center"/>
        </w:trPr>
        <w:tc>
          <w:tcPr>
            <w:tcW w:w="3116" w:type="dxa"/>
          </w:tcPr>
          <w:p w14:paraId="0859D9DD" w14:textId="6384CF24" w:rsidR="00261AFB" w:rsidRPr="00952B46" w:rsidRDefault="00882731" w:rsidP="00663C99">
            <w:pPr>
              <w:rPr>
                <w:b/>
                <w:shd w:val="clear" w:color="auto" w:fill="FFFFFF"/>
              </w:rPr>
            </w:pPr>
            <w:r w:rsidRPr="00952B46">
              <w:rPr>
                <w:b/>
                <w:shd w:val="clear" w:color="auto" w:fill="FFFFFF"/>
              </w:rPr>
              <w:t>Capa</w:t>
            </w:r>
            <w:r>
              <w:rPr>
                <w:b/>
                <w:shd w:val="clear" w:color="auto" w:fill="FFFFFF"/>
              </w:rPr>
              <w:t>city</w:t>
            </w:r>
            <w:r w:rsidRPr="00952B46">
              <w:rPr>
                <w:b/>
                <w:shd w:val="clear" w:color="auto" w:fill="FFFFFF"/>
              </w:rPr>
              <w:t xml:space="preserve"> </w:t>
            </w:r>
            <w:r w:rsidR="00261AFB" w:rsidRPr="00952B46">
              <w:rPr>
                <w:b/>
                <w:shd w:val="clear" w:color="auto" w:fill="FFFFFF"/>
              </w:rPr>
              <w:t>(kg)</w:t>
            </w:r>
          </w:p>
        </w:tc>
        <w:tc>
          <w:tcPr>
            <w:tcW w:w="3117" w:type="dxa"/>
          </w:tcPr>
          <w:p w14:paraId="7A079F57" w14:textId="421F0160" w:rsidR="00261AFB" w:rsidRPr="00952B46" w:rsidRDefault="00261AFB" w:rsidP="00663C99">
            <w:pPr>
              <w:rPr>
                <w:b/>
                <w:shd w:val="clear" w:color="auto" w:fill="FFFFFF"/>
              </w:rPr>
            </w:pPr>
            <w:r w:rsidRPr="00952B46">
              <w:rPr>
                <w:b/>
                <w:shd w:val="clear" w:color="auto" w:fill="FFFFFF"/>
              </w:rPr>
              <w:t>@ $25,000/kg</w:t>
            </w:r>
          </w:p>
        </w:tc>
        <w:tc>
          <w:tcPr>
            <w:tcW w:w="3117" w:type="dxa"/>
          </w:tcPr>
          <w:p w14:paraId="1178C551" w14:textId="5B25F396" w:rsidR="00261AFB" w:rsidRPr="00952B46" w:rsidRDefault="00261AFB" w:rsidP="00663C99">
            <w:pPr>
              <w:rPr>
                <w:b/>
                <w:shd w:val="clear" w:color="auto" w:fill="FFFFFF"/>
              </w:rPr>
            </w:pPr>
            <w:r w:rsidRPr="00952B46">
              <w:rPr>
                <w:b/>
                <w:shd w:val="clear" w:color="auto" w:fill="FFFFFF"/>
              </w:rPr>
              <w:t>@.005 (0.4%) $100/kg</w:t>
            </w:r>
          </w:p>
        </w:tc>
      </w:tr>
      <w:tr w:rsidR="00CA51DF" w:rsidRPr="00952B46" w14:paraId="42FA605F" w14:textId="77777777" w:rsidTr="00E42641">
        <w:trPr>
          <w:jc w:val="center"/>
        </w:trPr>
        <w:tc>
          <w:tcPr>
            <w:tcW w:w="3116" w:type="dxa"/>
          </w:tcPr>
          <w:p w14:paraId="02D4B136" w14:textId="5EE4D755" w:rsidR="00261AFB" w:rsidRPr="00952B46" w:rsidRDefault="00261AFB" w:rsidP="00663C99">
            <w:pPr>
              <w:rPr>
                <w:shd w:val="clear" w:color="auto" w:fill="FFFFFF"/>
              </w:rPr>
            </w:pPr>
            <w:r w:rsidRPr="00952B46">
              <w:rPr>
                <w:shd w:val="clear" w:color="auto" w:fill="FFFFFF"/>
              </w:rPr>
              <w:t>20,000</w:t>
            </w:r>
          </w:p>
        </w:tc>
        <w:tc>
          <w:tcPr>
            <w:tcW w:w="3117" w:type="dxa"/>
          </w:tcPr>
          <w:p w14:paraId="349F0942" w14:textId="3963B440" w:rsidR="00261AFB" w:rsidRPr="00952B46" w:rsidRDefault="00261AFB" w:rsidP="00663C99">
            <w:pPr>
              <w:rPr>
                <w:shd w:val="clear" w:color="auto" w:fill="FFFFFF"/>
              </w:rPr>
            </w:pPr>
            <w:r w:rsidRPr="00952B46">
              <w:rPr>
                <w:shd w:val="clear" w:color="auto" w:fill="FFFFFF"/>
              </w:rPr>
              <w:t>$500,000,000</w:t>
            </w:r>
          </w:p>
        </w:tc>
        <w:tc>
          <w:tcPr>
            <w:tcW w:w="3117" w:type="dxa"/>
          </w:tcPr>
          <w:p w14:paraId="5432FC00" w14:textId="5FA9C8E7" w:rsidR="00261AFB" w:rsidRPr="00952B46" w:rsidRDefault="00261AFB" w:rsidP="00663C99">
            <w:pPr>
              <w:rPr>
                <w:shd w:val="clear" w:color="auto" w:fill="FFFFFF"/>
              </w:rPr>
            </w:pPr>
            <w:r w:rsidRPr="00952B46">
              <w:rPr>
                <w:shd w:val="clear" w:color="auto" w:fill="FFFFFF"/>
              </w:rPr>
              <w:t>$2,000,000</w:t>
            </w:r>
          </w:p>
        </w:tc>
      </w:tr>
      <w:tr w:rsidR="00CA51DF" w:rsidRPr="00952B46" w14:paraId="783D8A49" w14:textId="77777777" w:rsidTr="00E42641">
        <w:trPr>
          <w:jc w:val="center"/>
        </w:trPr>
        <w:tc>
          <w:tcPr>
            <w:tcW w:w="3116" w:type="dxa"/>
          </w:tcPr>
          <w:p w14:paraId="1A4FE439" w14:textId="3A7F3F02" w:rsidR="00261AFB" w:rsidRPr="00952B46" w:rsidRDefault="00261AFB" w:rsidP="00663C99">
            <w:pPr>
              <w:rPr>
                <w:shd w:val="clear" w:color="auto" w:fill="FFFFFF"/>
              </w:rPr>
            </w:pPr>
            <w:r w:rsidRPr="00952B46">
              <w:rPr>
                <w:shd w:val="clear" w:color="auto" w:fill="FFFFFF"/>
              </w:rPr>
              <w:t>5,000</w:t>
            </w:r>
          </w:p>
        </w:tc>
        <w:tc>
          <w:tcPr>
            <w:tcW w:w="3117" w:type="dxa"/>
          </w:tcPr>
          <w:p w14:paraId="05F30BAB" w14:textId="23EB491C" w:rsidR="00261AFB" w:rsidRPr="00952B46" w:rsidRDefault="00261AFB" w:rsidP="00663C99">
            <w:pPr>
              <w:rPr>
                <w:shd w:val="clear" w:color="auto" w:fill="FFFFFF"/>
              </w:rPr>
            </w:pPr>
            <w:r w:rsidRPr="00952B46">
              <w:rPr>
                <w:shd w:val="clear" w:color="auto" w:fill="FFFFFF"/>
              </w:rPr>
              <w:t>$125,000,000</w:t>
            </w:r>
          </w:p>
        </w:tc>
        <w:tc>
          <w:tcPr>
            <w:tcW w:w="3117" w:type="dxa"/>
          </w:tcPr>
          <w:p w14:paraId="581351FF" w14:textId="11C954A3" w:rsidR="00261AFB" w:rsidRPr="00952B46" w:rsidRDefault="00261AFB" w:rsidP="00663C99">
            <w:pPr>
              <w:rPr>
                <w:shd w:val="clear" w:color="auto" w:fill="FFFFFF"/>
              </w:rPr>
            </w:pPr>
            <w:r w:rsidRPr="00952B46">
              <w:rPr>
                <w:shd w:val="clear" w:color="auto" w:fill="FFFFFF"/>
              </w:rPr>
              <w:t>$500,000</w:t>
            </w:r>
          </w:p>
        </w:tc>
      </w:tr>
      <w:tr w:rsidR="00CA51DF" w:rsidRPr="00952B46" w14:paraId="3FFCFB29" w14:textId="77777777" w:rsidTr="00E42641">
        <w:trPr>
          <w:jc w:val="center"/>
        </w:trPr>
        <w:tc>
          <w:tcPr>
            <w:tcW w:w="3116" w:type="dxa"/>
          </w:tcPr>
          <w:p w14:paraId="6BEF0CE0" w14:textId="255933D9" w:rsidR="00261AFB" w:rsidRPr="00952B46" w:rsidRDefault="00261AFB" w:rsidP="00663C99">
            <w:pPr>
              <w:rPr>
                <w:shd w:val="clear" w:color="auto" w:fill="FFFFFF"/>
              </w:rPr>
            </w:pPr>
            <w:r w:rsidRPr="00952B46">
              <w:rPr>
                <w:shd w:val="clear" w:color="auto" w:fill="FFFFFF"/>
              </w:rPr>
              <w:t>2,000</w:t>
            </w:r>
          </w:p>
        </w:tc>
        <w:tc>
          <w:tcPr>
            <w:tcW w:w="3117" w:type="dxa"/>
          </w:tcPr>
          <w:p w14:paraId="4CCDDF0A" w14:textId="54D24B1F" w:rsidR="00261AFB" w:rsidRPr="00952B46" w:rsidRDefault="00261AFB" w:rsidP="00663C99">
            <w:pPr>
              <w:rPr>
                <w:shd w:val="clear" w:color="auto" w:fill="FFFFFF"/>
              </w:rPr>
            </w:pPr>
            <w:r w:rsidRPr="00952B46">
              <w:rPr>
                <w:shd w:val="clear" w:color="auto" w:fill="FFFFFF"/>
              </w:rPr>
              <w:t>$50,000,000</w:t>
            </w:r>
          </w:p>
        </w:tc>
        <w:tc>
          <w:tcPr>
            <w:tcW w:w="3117" w:type="dxa"/>
          </w:tcPr>
          <w:p w14:paraId="10F2719B" w14:textId="148BE2D5" w:rsidR="00261AFB" w:rsidRPr="00952B46" w:rsidRDefault="00261AFB" w:rsidP="00663C99">
            <w:pPr>
              <w:rPr>
                <w:shd w:val="clear" w:color="auto" w:fill="FFFFFF"/>
              </w:rPr>
            </w:pPr>
            <w:r w:rsidRPr="00952B46">
              <w:rPr>
                <w:shd w:val="clear" w:color="auto" w:fill="FFFFFF"/>
              </w:rPr>
              <w:t>$200,000</w:t>
            </w:r>
          </w:p>
        </w:tc>
      </w:tr>
      <w:tr w:rsidR="00CA51DF" w:rsidRPr="00952B46" w14:paraId="5D8820A4" w14:textId="77777777" w:rsidTr="00E42641">
        <w:trPr>
          <w:jc w:val="center"/>
        </w:trPr>
        <w:tc>
          <w:tcPr>
            <w:tcW w:w="3116" w:type="dxa"/>
          </w:tcPr>
          <w:p w14:paraId="673C220B" w14:textId="48404FA1" w:rsidR="00261AFB" w:rsidRPr="00952B46" w:rsidRDefault="00261AFB" w:rsidP="00663C99">
            <w:pPr>
              <w:rPr>
                <w:shd w:val="clear" w:color="auto" w:fill="FFFFFF"/>
              </w:rPr>
            </w:pPr>
            <w:r w:rsidRPr="00952B46">
              <w:rPr>
                <w:shd w:val="clear" w:color="auto" w:fill="FFFFFF"/>
              </w:rPr>
              <w:t>200</w:t>
            </w:r>
          </w:p>
        </w:tc>
        <w:tc>
          <w:tcPr>
            <w:tcW w:w="3117" w:type="dxa"/>
          </w:tcPr>
          <w:p w14:paraId="08F2EB26" w14:textId="56847539" w:rsidR="00261AFB" w:rsidRPr="00952B46" w:rsidRDefault="00261AFB" w:rsidP="00663C99">
            <w:pPr>
              <w:rPr>
                <w:shd w:val="clear" w:color="auto" w:fill="FFFFFF"/>
              </w:rPr>
            </w:pPr>
            <w:r w:rsidRPr="00952B46">
              <w:rPr>
                <w:shd w:val="clear" w:color="auto" w:fill="FFFFFF"/>
              </w:rPr>
              <w:t>$5,000,000</w:t>
            </w:r>
          </w:p>
        </w:tc>
        <w:tc>
          <w:tcPr>
            <w:tcW w:w="3117" w:type="dxa"/>
          </w:tcPr>
          <w:p w14:paraId="6A33BA8A" w14:textId="6E85A558" w:rsidR="00261AFB" w:rsidRPr="00952B46" w:rsidRDefault="00261AFB" w:rsidP="00663C99">
            <w:pPr>
              <w:rPr>
                <w:shd w:val="clear" w:color="auto" w:fill="FFFFFF"/>
              </w:rPr>
            </w:pPr>
            <w:r w:rsidRPr="00952B46">
              <w:rPr>
                <w:shd w:val="clear" w:color="auto" w:fill="FFFFFF"/>
              </w:rPr>
              <w:t>$20,000</w:t>
            </w:r>
          </w:p>
        </w:tc>
      </w:tr>
      <w:tr w:rsidR="00CA51DF" w:rsidRPr="00952B46" w14:paraId="206F91D3" w14:textId="77777777" w:rsidTr="00E42641">
        <w:trPr>
          <w:jc w:val="center"/>
        </w:trPr>
        <w:tc>
          <w:tcPr>
            <w:tcW w:w="3116" w:type="dxa"/>
          </w:tcPr>
          <w:p w14:paraId="4A590B9E" w14:textId="182E648A" w:rsidR="00261AFB" w:rsidRPr="00952B46" w:rsidRDefault="00261AFB" w:rsidP="00663C99">
            <w:pPr>
              <w:rPr>
                <w:shd w:val="clear" w:color="auto" w:fill="FFFFFF"/>
              </w:rPr>
            </w:pPr>
            <w:r w:rsidRPr="00952B46">
              <w:rPr>
                <w:shd w:val="clear" w:color="auto" w:fill="FFFFFF"/>
              </w:rPr>
              <w:t>20</w:t>
            </w:r>
          </w:p>
        </w:tc>
        <w:tc>
          <w:tcPr>
            <w:tcW w:w="3117" w:type="dxa"/>
          </w:tcPr>
          <w:p w14:paraId="551F96A5" w14:textId="17341C09" w:rsidR="00261AFB" w:rsidRPr="00952B46" w:rsidRDefault="00261AFB" w:rsidP="00663C99">
            <w:pPr>
              <w:rPr>
                <w:shd w:val="clear" w:color="auto" w:fill="FFFFFF"/>
              </w:rPr>
            </w:pPr>
            <w:r w:rsidRPr="00952B46">
              <w:rPr>
                <w:shd w:val="clear" w:color="auto" w:fill="FFFFFF"/>
              </w:rPr>
              <w:t>$500,000</w:t>
            </w:r>
          </w:p>
        </w:tc>
        <w:tc>
          <w:tcPr>
            <w:tcW w:w="3117" w:type="dxa"/>
          </w:tcPr>
          <w:p w14:paraId="37E32783" w14:textId="1B54F13D" w:rsidR="00261AFB" w:rsidRPr="00952B46" w:rsidRDefault="00261AFB" w:rsidP="00663C99">
            <w:pPr>
              <w:rPr>
                <w:shd w:val="clear" w:color="auto" w:fill="FFFFFF"/>
              </w:rPr>
            </w:pPr>
            <w:r w:rsidRPr="00952B46">
              <w:rPr>
                <w:shd w:val="clear" w:color="auto" w:fill="FFFFFF"/>
              </w:rPr>
              <w:t>$2,000</w:t>
            </w:r>
          </w:p>
        </w:tc>
      </w:tr>
    </w:tbl>
    <w:p w14:paraId="574D20F1" w14:textId="77777777" w:rsidR="00663C99" w:rsidRPr="00952B46" w:rsidRDefault="00663C99" w:rsidP="00663C99"/>
    <w:p w14:paraId="1F2A8A01" w14:textId="465273F8" w:rsidR="00663C99" w:rsidRPr="00952B46" w:rsidRDefault="00E42641" w:rsidP="00663C99">
      <w:r w:rsidRPr="00952B46">
        <w:t xml:space="preserve">The noteworthy opportunities that exist beyond the low orbits of Earth have been universally acknowledged. </w:t>
      </w:r>
      <w:r w:rsidR="00882731">
        <w:t>However,</w:t>
      </w:r>
      <w:r w:rsidRPr="00952B46">
        <w:t xml:space="preserve"> getting there using the current rocket systems is a hazardous and costly undertaking. </w:t>
      </w:r>
      <w:r w:rsidR="00882731">
        <w:t xml:space="preserve">Thus, the </w:t>
      </w:r>
      <w:r w:rsidRPr="00952B46">
        <w:t xml:space="preserve">development of an infrastructure that parallels significant projects such as the transcontinental railroad in the </w:t>
      </w:r>
      <w:r w:rsidR="00882731">
        <w:t>USA</w:t>
      </w:r>
      <w:r w:rsidRPr="00952B46">
        <w:t xml:space="preserve"> </w:t>
      </w:r>
      <w:r w:rsidR="00882731">
        <w:t>would</w:t>
      </w:r>
      <w:r w:rsidR="00882731" w:rsidRPr="00952B46">
        <w:t xml:space="preserve"> </w:t>
      </w:r>
      <w:r w:rsidRPr="00952B46">
        <w:t xml:space="preserve">effectively </w:t>
      </w:r>
      <w:r w:rsidR="00882731">
        <w:t>bring about new possibilities</w:t>
      </w:r>
      <w:r w:rsidRPr="00952B46">
        <w:t xml:space="preserve"> for space exploration</w:t>
      </w:r>
      <w:r w:rsidR="00B200DF" w:rsidRPr="00952B46">
        <w:t xml:space="preserve"> </w:t>
      </w:r>
      <w:r w:rsidR="00B200DF" w:rsidRPr="00952B46">
        <w:rPr>
          <w:shd w:val="clear" w:color="auto" w:fill="FFFFFF"/>
        </w:rPr>
        <w:t>[4]</w:t>
      </w:r>
      <w:r w:rsidRPr="00952B46">
        <w:t xml:space="preserve">. </w:t>
      </w:r>
      <w:r w:rsidR="00882731">
        <w:t xml:space="preserve">It would also </w:t>
      </w:r>
      <w:r w:rsidR="00882731" w:rsidRPr="00952B46">
        <w:t>provid</w:t>
      </w:r>
      <w:r w:rsidR="00882731">
        <w:t>e</w:t>
      </w:r>
      <w:r w:rsidR="00882731" w:rsidRPr="00952B46">
        <w:t xml:space="preserve"> </w:t>
      </w:r>
      <w:r w:rsidRPr="00952B46">
        <w:t>unique avenues for developing program</w:t>
      </w:r>
      <w:r w:rsidR="00882731">
        <w:t>me</w:t>
      </w:r>
      <w:r w:rsidRPr="00952B46">
        <w:t xml:space="preserve">s designed to aid in the process of solving the problems that are currently facing humanity. </w:t>
      </w:r>
      <w:r w:rsidR="00882731">
        <w:t>T</w:t>
      </w:r>
      <w:r w:rsidR="0058661F" w:rsidRPr="00952B46">
        <w:t xml:space="preserve">he availability of routine access to space </w:t>
      </w:r>
      <w:r w:rsidR="00882731">
        <w:t xml:space="preserve">costing </w:t>
      </w:r>
      <w:r w:rsidR="0058661F" w:rsidRPr="00952B46">
        <w:t>a</w:t>
      </w:r>
      <w:r w:rsidR="00882731">
        <w:t>pproximately</w:t>
      </w:r>
      <w:r w:rsidR="0058661F" w:rsidRPr="00952B46">
        <w:t xml:space="preserve"> 1 per</w:t>
      </w:r>
      <w:r w:rsidR="00882731">
        <w:t xml:space="preserve"> </w:t>
      </w:r>
      <w:r w:rsidR="0058661F" w:rsidRPr="00952B46">
        <w:t>cent of the current</w:t>
      </w:r>
      <w:r w:rsidR="00882731">
        <w:t xml:space="preserve"> expense</w:t>
      </w:r>
      <w:r w:rsidR="0058661F" w:rsidRPr="00952B46">
        <w:t xml:space="preserve"> of launching missions to outer orbit</w:t>
      </w:r>
      <w:r w:rsidR="00882731">
        <w:t xml:space="preserve"> would</w:t>
      </w:r>
      <w:r w:rsidR="0058661F" w:rsidRPr="00952B46">
        <w:t xml:space="preserve"> make i</w:t>
      </w:r>
      <w:r w:rsidR="00882731">
        <w:t>t</w:t>
      </w:r>
      <w:r w:rsidR="0058661F" w:rsidRPr="00952B46">
        <w:t xml:space="preserve"> possible to launch missions more frequently, while also encouraging views of the future that are not hampered by </w:t>
      </w:r>
      <w:r w:rsidR="0015531C" w:rsidRPr="00952B46">
        <w:t>the ‘tyranny of the rocket equation’</w:t>
      </w:r>
      <w:r w:rsidR="000D2C7D" w:rsidRPr="00952B46">
        <w:t xml:space="preserve"> </w:t>
      </w:r>
      <w:r w:rsidR="000D2C7D" w:rsidRPr="00952B46">
        <w:rPr>
          <w:shd w:val="clear" w:color="auto" w:fill="FFFFFF"/>
        </w:rPr>
        <w:t>[4]</w:t>
      </w:r>
      <w:r w:rsidR="0015531C" w:rsidRPr="00952B46">
        <w:t>.</w:t>
      </w:r>
      <w:r w:rsidR="00EA66DC" w:rsidRPr="00952B46">
        <w:t xml:space="preserve"> </w:t>
      </w:r>
      <w:r w:rsidR="00882731">
        <w:t>Due to its</w:t>
      </w:r>
      <w:r w:rsidR="00EA66DC" w:rsidRPr="00952B46">
        <w:t xml:space="preserve"> addressing the cost and safety challenges associated with the existing rocket </w:t>
      </w:r>
      <w:r w:rsidR="000D2C7D" w:rsidRPr="00952B46">
        <w:t>transportation</w:t>
      </w:r>
      <w:r w:rsidR="00EA66DC" w:rsidRPr="00952B46">
        <w:t xml:space="preserve"> system to space, there is a case for the development of a space elevator from an economic standpoint. </w:t>
      </w:r>
    </w:p>
    <w:p w14:paraId="670C02F3" w14:textId="6437BEDE" w:rsidR="00BB7C37" w:rsidRPr="00952B46" w:rsidRDefault="00665D82" w:rsidP="00665D82">
      <w:pPr>
        <w:pStyle w:val="Heading4"/>
      </w:pPr>
      <w:r w:rsidRPr="00952B46">
        <w:t xml:space="preserve">4.4.3.4 </w:t>
      </w:r>
      <w:r w:rsidR="00BB7C37" w:rsidRPr="00952B46">
        <w:t xml:space="preserve">Management </w:t>
      </w:r>
      <w:r w:rsidRPr="00952B46">
        <w:t xml:space="preserve">risks associated with </w:t>
      </w:r>
      <w:r w:rsidR="00882731">
        <w:t xml:space="preserve">a </w:t>
      </w:r>
      <w:r w:rsidRPr="00952B46">
        <w:t xml:space="preserve">space elevator megaproject </w:t>
      </w:r>
    </w:p>
    <w:p w14:paraId="6EB6E1C2" w14:textId="6494F92B" w:rsidR="00BB7C37" w:rsidRPr="00952B46" w:rsidRDefault="002432DF" w:rsidP="00663C99">
      <w:pPr>
        <w:rPr>
          <w:shd w:val="clear" w:color="auto" w:fill="FFFFFF"/>
        </w:rPr>
      </w:pPr>
      <w:r w:rsidRPr="00952B46">
        <w:t>The pursuit of a megaproject</w:t>
      </w:r>
      <w:r w:rsidR="00882731">
        <w:t xml:space="preserve"> on</w:t>
      </w:r>
      <w:r w:rsidRPr="00952B46">
        <w:t xml:space="preserve"> the scale of </w:t>
      </w:r>
      <w:r w:rsidR="00882731">
        <w:t>a</w:t>
      </w:r>
      <w:r w:rsidR="00882731" w:rsidRPr="00952B46">
        <w:t xml:space="preserve"> </w:t>
      </w:r>
      <w:r w:rsidRPr="00952B46">
        <w:t xml:space="preserve">space elevator calls for technical expertise, </w:t>
      </w:r>
      <w:r w:rsidR="00882731">
        <w:t xml:space="preserve">significant </w:t>
      </w:r>
      <w:r w:rsidRPr="00952B46">
        <w:t>funding, political support</w:t>
      </w:r>
      <w:r w:rsidR="00882731">
        <w:t xml:space="preserve"> and </w:t>
      </w:r>
      <w:r w:rsidRPr="00952B46">
        <w:t xml:space="preserve">managerial skills. </w:t>
      </w:r>
      <w:r w:rsidR="00F93CF9" w:rsidRPr="00952B46">
        <w:t>From a managerial perspective, one of the</w:t>
      </w:r>
      <w:r w:rsidR="00882731">
        <w:t xml:space="preserve"> primary</w:t>
      </w:r>
      <w:r w:rsidR="00F93CF9" w:rsidRPr="00952B46">
        <w:t xml:space="preserve"> risks that would hamper the realisation of the project </w:t>
      </w:r>
      <w:r w:rsidR="00882731">
        <w:t>would be</w:t>
      </w:r>
      <w:r w:rsidR="00882731" w:rsidRPr="00952B46">
        <w:t xml:space="preserve"> </w:t>
      </w:r>
      <w:r w:rsidR="00882731">
        <w:t>an</w:t>
      </w:r>
      <w:r w:rsidR="00882731" w:rsidRPr="00952B46">
        <w:t xml:space="preserve"> </w:t>
      </w:r>
      <w:r w:rsidR="00F93CF9" w:rsidRPr="00952B46">
        <w:t xml:space="preserve">inability to foster an </w:t>
      </w:r>
      <w:r w:rsidR="00882731">
        <w:t>inspiring</w:t>
      </w:r>
      <w:r w:rsidR="00882731" w:rsidRPr="00952B46">
        <w:t xml:space="preserve"> </w:t>
      </w:r>
      <w:r w:rsidR="00F93CF9" w:rsidRPr="00952B46">
        <w:t xml:space="preserve">vision among the various </w:t>
      </w:r>
      <w:r w:rsidR="00F93CF9" w:rsidRPr="00952B46">
        <w:lastRenderedPageBreak/>
        <w:t xml:space="preserve">stakeholders. According to </w:t>
      </w:r>
      <w:r w:rsidR="00F93CF9" w:rsidRPr="00952B46">
        <w:rPr>
          <w:shd w:val="clear" w:color="auto" w:fill="FFFFFF"/>
        </w:rPr>
        <w:t xml:space="preserve">[4], one of the crucial components in the realisation of a </w:t>
      </w:r>
      <w:r w:rsidR="00027537" w:rsidRPr="00952B46">
        <w:rPr>
          <w:shd w:val="clear" w:color="auto" w:fill="FFFFFF"/>
        </w:rPr>
        <w:t>megaproject</w:t>
      </w:r>
      <w:r w:rsidR="00F93CF9" w:rsidRPr="00952B46">
        <w:rPr>
          <w:shd w:val="clear" w:color="auto" w:fill="FFFFFF"/>
        </w:rPr>
        <w:t xml:space="preserve"> is the ability to develop </w:t>
      </w:r>
      <w:r w:rsidR="00882731">
        <w:rPr>
          <w:shd w:val="clear" w:color="auto" w:fill="FFFFFF"/>
        </w:rPr>
        <w:t>an exciting vision of</w:t>
      </w:r>
      <w:r w:rsidR="00F93CF9" w:rsidRPr="00952B46">
        <w:rPr>
          <w:shd w:val="clear" w:color="auto" w:fill="FFFFFF"/>
        </w:rPr>
        <w:t xml:space="preserve"> how effective the project, once completed, will be </w:t>
      </w:r>
      <w:r w:rsidR="00882731">
        <w:rPr>
          <w:shd w:val="clear" w:color="auto" w:fill="FFFFFF"/>
        </w:rPr>
        <w:t>in</w:t>
      </w:r>
      <w:r w:rsidR="00882731" w:rsidRPr="00952B46">
        <w:rPr>
          <w:shd w:val="clear" w:color="auto" w:fill="FFFFFF"/>
        </w:rPr>
        <w:t xml:space="preserve"> </w:t>
      </w:r>
      <w:r w:rsidR="00F93CF9" w:rsidRPr="00952B46">
        <w:rPr>
          <w:shd w:val="clear" w:color="auto" w:fill="FFFFFF"/>
        </w:rPr>
        <w:t>addressing the challenges for which it was envisioned.</w:t>
      </w:r>
      <w:r w:rsidR="00D5641C">
        <w:rPr>
          <w:shd w:val="clear" w:color="auto" w:fill="FFFFFF"/>
        </w:rPr>
        <w:t xml:space="preserve"> </w:t>
      </w:r>
      <w:r w:rsidR="00882731">
        <w:rPr>
          <w:shd w:val="clear" w:color="auto" w:fill="FFFFFF"/>
        </w:rPr>
        <w:t>Creating a</w:t>
      </w:r>
      <w:r w:rsidR="00882731" w:rsidRPr="00952B46">
        <w:rPr>
          <w:shd w:val="clear" w:color="auto" w:fill="FFFFFF"/>
        </w:rPr>
        <w:t xml:space="preserve"> </w:t>
      </w:r>
      <w:r w:rsidR="00027537" w:rsidRPr="00952B46">
        <w:rPr>
          <w:shd w:val="clear" w:color="auto" w:fill="FFFFFF"/>
        </w:rPr>
        <w:t xml:space="preserve">vision is integral to sustaining constant forward motion </w:t>
      </w:r>
      <w:r w:rsidR="00882731">
        <w:rPr>
          <w:shd w:val="clear" w:color="auto" w:fill="FFFFFF"/>
        </w:rPr>
        <w:t xml:space="preserve">in </w:t>
      </w:r>
      <w:r w:rsidR="00027537" w:rsidRPr="00952B46">
        <w:rPr>
          <w:shd w:val="clear" w:color="auto" w:fill="FFFFFF"/>
        </w:rPr>
        <w:t xml:space="preserve">the </w:t>
      </w:r>
      <w:r w:rsidR="0071459E" w:rsidRPr="00952B46">
        <w:rPr>
          <w:shd w:val="clear" w:color="auto" w:fill="FFFFFF"/>
        </w:rPr>
        <w:t xml:space="preserve">realisation of a project, and </w:t>
      </w:r>
      <w:r w:rsidR="00882731">
        <w:rPr>
          <w:shd w:val="clear" w:color="auto" w:fill="FFFFFF"/>
        </w:rPr>
        <w:t>this</w:t>
      </w:r>
      <w:r w:rsidR="0071459E" w:rsidRPr="00952B46">
        <w:rPr>
          <w:shd w:val="clear" w:color="auto" w:fill="FFFFFF"/>
        </w:rPr>
        <w:t xml:space="preserve"> should be accomplished early </w:t>
      </w:r>
      <w:r w:rsidR="00882731">
        <w:rPr>
          <w:shd w:val="clear" w:color="auto" w:fill="FFFFFF"/>
        </w:rPr>
        <w:t>in</w:t>
      </w:r>
      <w:r w:rsidR="00882731" w:rsidRPr="00952B46">
        <w:rPr>
          <w:shd w:val="clear" w:color="auto" w:fill="FFFFFF"/>
        </w:rPr>
        <w:t xml:space="preserve"> </w:t>
      </w:r>
      <w:r w:rsidR="0071459E" w:rsidRPr="00952B46">
        <w:rPr>
          <w:shd w:val="clear" w:color="auto" w:fill="FFFFFF"/>
        </w:rPr>
        <w:t>the project development cycle, before establishing any hard project requirements</w:t>
      </w:r>
      <w:r w:rsidR="005C12AD" w:rsidRPr="00952B46">
        <w:rPr>
          <w:shd w:val="clear" w:color="auto" w:fill="FFFFFF"/>
        </w:rPr>
        <w:t xml:space="preserve"> [4]</w:t>
      </w:r>
      <w:r w:rsidR="0071459E" w:rsidRPr="00952B46">
        <w:rPr>
          <w:shd w:val="clear" w:color="auto" w:fill="FFFFFF"/>
        </w:rPr>
        <w:t xml:space="preserve">. </w:t>
      </w:r>
      <w:r w:rsidR="005C12AD" w:rsidRPr="00952B46">
        <w:rPr>
          <w:shd w:val="clear" w:color="auto" w:fill="FFFFFF"/>
        </w:rPr>
        <w:t xml:space="preserve">For instance, in </w:t>
      </w:r>
      <w:r w:rsidR="00882731">
        <w:rPr>
          <w:shd w:val="clear" w:color="auto" w:fill="FFFFFF"/>
        </w:rPr>
        <w:t xml:space="preserve">the USA in the </w:t>
      </w:r>
      <w:r w:rsidR="005C12AD" w:rsidRPr="00952B46">
        <w:rPr>
          <w:shd w:val="clear" w:color="auto" w:fill="FFFFFF"/>
        </w:rPr>
        <w:t>mid-</w:t>
      </w:r>
      <w:r w:rsidR="00882731" w:rsidRPr="00952B46">
        <w:rPr>
          <w:shd w:val="clear" w:color="auto" w:fill="FFFFFF"/>
        </w:rPr>
        <w:t>20</w:t>
      </w:r>
      <w:r w:rsidR="00882731">
        <w:rPr>
          <w:shd w:val="clear" w:color="auto" w:fill="FFFFFF"/>
        </w:rPr>
        <w:t>th</w:t>
      </w:r>
      <w:r w:rsidR="00882731" w:rsidRPr="00952B46">
        <w:rPr>
          <w:shd w:val="clear" w:color="auto" w:fill="FFFFFF"/>
        </w:rPr>
        <w:t xml:space="preserve"> </w:t>
      </w:r>
      <w:r w:rsidR="005C12AD" w:rsidRPr="00952B46">
        <w:rPr>
          <w:shd w:val="clear" w:color="auto" w:fill="FFFFFF"/>
        </w:rPr>
        <w:t xml:space="preserve">century, </w:t>
      </w:r>
      <w:r w:rsidR="00882731">
        <w:rPr>
          <w:shd w:val="clear" w:color="auto" w:fill="FFFFFF"/>
        </w:rPr>
        <w:t xml:space="preserve">people </w:t>
      </w:r>
      <w:r w:rsidR="005C12AD" w:rsidRPr="00952B46">
        <w:rPr>
          <w:shd w:val="clear" w:color="auto" w:fill="FFFFFF"/>
        </w:rPr>
        <w:t xml:space="preserve">dreamt of a good life for themselves and their children, and the fear of not realising that dream spurred many on to achieve the hitherto unthinkable. </w:t>
      </w:r>
      <w:r w:rsidR="00882731" w:rsidRPr="00952B46">
        <w:rPr>
          <w:shd w:val="clear" w:color="auto" w:fill="FFFFFF"/>
        </w:rPr>
        <w:t>Th</w:t>
      </w:r>
      <w:r w:rsidR="00882731">
        <w:rPr>
          <w:shd w:val="clear" w:color="auto" w:fill="FFFFFF"/>
        </w:rPr>
        <w:t>is</w:t>
      </w:r>
      <w:r w:rsidR="00882731" w:rsidRPr="00952B46">
        <w:rPr>
          <w:shd w:val="clear" w:color="auto" w:fill="FFFFFF"/>
        </w:rPr>
        <w:t xml:space="preserve"> </w:t>
      </w:r>
      <w:r w:rsidR="005C12AD" w:rsidRPr="00952B46">
        <w:rPr>
          <w:shd w:val="clear" w:color="auto" w:fill="FFFFFF"/>
        </w:rPr>
        <w:t xml:space="preserve">extended </w:t>
      </w:r>
      <w:r w:rsidR="00882731">
        <w:rPr>
          <w:shd w:val="clear" w:color="auto" w:fill="FFFFFF"/>
        </w:rPr>
        <w:t xml:space="preserve">even </w:t>
      </w:r>
      <w:r w:rsidR="005C12AD" w:rsidRPr="00952B46">
        <w:rPr>
          <w:shd w:val="clear" w:color="auto" w:fill="FFFFFF"/>
        </w:rPr>
        <w:t>to space travel, where the success of the Apollo program</w:t>
      </w:r>
      <w:r w:rsidR="00882731">
        <w:rPr>
          <w:shd w:val="clear" w:color="auto" w:fill="FFFFFF"/>
        </w:rPr>
        <w:t>me</w:t>
      </w:r>
      <w:r w:rsidR="005C12AD" w:rsidRPr="00952B46">
        <w:rPr>
          <w:shd w:val="clear" w:color="auto" w:fill="FFFFFF"/>
        </w:rPr>
        <w:t xml:space="preserve"> was largely due to fear of losing to the USSR, </w:t>
      </w:r>
      <w:r w:rsidR="00882731">
        <w:rPr>
          <w:shd w:val="clear" w:color="auto" w:fill="FFFFFF"/>
        </w:rPr>
        <w:t>combined with</w:t>
      </w:r>
      <w:r w:rsidR="005C12AD" w:rsidRPr="00952B46">
        <w:rPr>
          <w:shd w:val="clear" w:color="auto" w:fill="FFFFFF"/>
        </w:rPr>
        <w:t xml:space="preserve"> the hope of</w:t>
      </w:r>
      <w:r w:rsidR="00882731">
        <w:rPr>
          <w:shd w:val="clear" w:color="auto" w:fill="FFFFFF"/>
        </w:rPr>
        <w:t xml:space="preserve"> what</w:t>
      </w:r>
      <w:r w:rsidR="005C12AD" w:rsidRPr="00952B46">
        <w:rPr>
          <w:shd w:val="clear" w:color="auto" w:fill="FFFFFF"/>
        </w:rPr>
        <w:t xml:space="preserve"> </w:t>
      </w:r>
      <w:r w:rsidR="00882731">
        <w:rPr>
          <w:shd w:val="clear" w:color="auto" w:fill="FFFFFF"/>
        </w:rPr>
        <w:t>benefits</w:t>
      </w:r>
      <w:r w:rsidR="00882731" w:rsidRPr="00952B46">
        <w:rPr>
          <w:shd w:val="clear" w:color="auto" w:fill="FFFFFF"/>
        </w:rPr>
        <w:t xml:space="preserve"> </w:t>
      </w:r>
      <w:r w:rsidR="005C12AD" w:rsidRPr="00952B46">
        <w:rPr>
          <w:shd w:val="clear" w:color="auto" w:fill="FFFFFF"/>
        </w:rPr>
        <w:t xml:space="preserve">space domination would bring for Americans. Hence, the vision of a megaproject is </w:t>
      </w:r>
      <w:r w:rsidR="00882731">
        <w:rPr>
          <w:shd w:val="clear" w:color="auto" w:fill="FFFFFF"/>
        </w:rPr>
        <w:t xml:space="preserve">a key </w:t>
      </w:r>
      <w:r w:rsidR="005C12AD" w:rsidRPr="00952B46">
        <w:rPr>
          <w:shd w:val="clear" w:color="auto" w:fill="FFFFFF"/>
        </w:rPr>
        <w:t xml:space="preserve">aspect of the project that </w:t>
      </w:r>
      <w:r w:rsidR="00882731">
        <w:rPr>
          <w:shd w:val="clear" w:color="auto" w:fill="FFFFFF"/>
        </w:rPr>
        <w:t>the management</w:t>
      </w:r>
      <w:r w:rsidR="005C12AD" w:rsidRPr="00952B46">
        <w:rPr>
          <w:shd w:val="clear" w:color="auto" w:fill="FFFFFF"/>
        </w:rPr>
        <w:t xml:space="preserve"> needs to entrench promptly</w:t>
      </w:r>
      <w:r w:rsidR="00882731">
        <w:rPr>
          <w:shd w:val="clear" w:color="auto" w:fill="FFFFFF"/>
        </w:rPr>
        <w:t>;</w:t>
      </w:r>
      <w:r w:rsidR="005C12AD" w:rsidRPr="00952B46">
        <w:rPr>
          <w:shd w:val="clear" w:color="auto" w:fill="FFFFFF"/>
        </w:rPr>
        <w:t xml:space="preserve"> failure to do so will result in opposition to the project, especially when challenges such as delays and cost overruns arise</w:t>
      </w:r>
      <w:r w:rsidR="006216FC" w:rsidRPr="00952B46">
        <w:rPr>
          <w:shd w:val="clear" w:color="auto" w:fill="FFFFFF"/>
        </w:rPr>
        <w:t xml:space="preserve"> [4]</w:t>
      </w:r>
      <w:r w:rsidR="005C12AD" w:rsidRPr="00952B46">
        <w:rPr>
          <w:shd w:val="clear" w:color="auto" w:fill="FFFFFF"/>
        </w:rPr>
        <w:t xml:space="preserve">. </w:t>
      </w:r>
      <w:r w:rsidR="006216FC" w:rsidRPr="00952B46">
        <w:rPr>
          <w:shd w:val="clear" w:color="auto" w:fill="FFFFFF"/>
        </w:rPr>
        <w:t xml:space="preserve">For </w:t>
      </w:r>
      <w:r w:rsidR="00882731">
        <w:rPr>
          <w:shd w:val="clear" w:color="auto" w:fill="FFFFFF"/>
        </w:rPr>
        <w:t>a</w:t>
      </w:r>
      <w:r w:rsidR="00882731" w:rsidRPr="00952B46">
        <w:rPr>
          <w:shd w:val="clear" w:color="auto" w:fill="FFFFFF"/>
        </w:rPr>
        <w:t xml:space="preserve"> </w:t>
      </w:r>
      <w:r w:rsidR="006216FC" w:rsidRPr="00952B46">
        <w:rPr>
          <w:shd w:val="clear" w:color="auto" w:fill="FFFFFF"/>
        </w:rPr>
        <w:t xml:space="preserve">space elevator, the ease of access to Earth’s outer orbit, the discoveries that would help realise, </w:t>
      </w:r>
      <w:r w:rsidR="005C4B7C">
        <w:rPr>
          <w:shd w:val="clear" w:color="auto" w:fill="FFFFFF"/>
        </w:rPr>
        <w:t>and the</w:t>
      </w:r>
      <w:r w:rsidR="006216FC" w:rsidRPr="00952B46">
        <w:rPr>
          <w:shd w:val="clear" w:color="auto" w:fill="FFFFFF"/>
        </w:rPr>
        <w:t xml:space="preserve"> limitless horizons</w:t>
      </w:r>
      <w:r w:rsidR="005C4B7C">
        <w:rPr>
          <w:shd w:val="clear" w:color="auto" w:fill="FFFFFF"/>
        </w:rPr>
        <w:t xml:space="preserve"> presented</w:t>
      </w:r>
      <w:r w:rsidR="006216FC" w:rsidRPr="00952B46">
        <w:rPr>
          <w:shd w:val="clear" w:color="auto" w:fill="FFFFFF"/>
        </w:rPr>
        <w:t xml:space="preserve"> for bettering human life should form the foundation of the project’s vision.</w:t>
      </w:r>
    </w:p>
    <w:p w14:paraId="1043509D" w14:textId="7DD264B8" w:rsidR="006216FC" w:rsidRPr="00952B46" w:rsidRDefault="006216FC" w:rsidP="00663C99">
      <w:pPr>
        <w:rPr>
          <w:shd w:val="clear" w:color="auto" w:fill="FFFFFF"/>
        </w:rPr>
      </w:pPr>
      <w:r w:rsidRPr="00952B46">
        <w:rPr>
          <w:shd w:val="clear" w:color="auto" w:fill="FFFFFF"/>
        </w:rPr>
        <w:t>As a megaproject of monumental proportions</w:t>
      </w:r>
      <w:r w:rsidR="002042E3">
        <w:rPr>
          <w:shd w:val="clear" w:color="auto" w:fill="FFFFFF"/>
        </w:rPr>
        <w:t>,</w:t>
      </w:r>
      <w:r w:rsidRPr="00952B46">
        <w:rPr>
          <w:shd w:val="clear" w:color="auto" w:fill="FFFFFF"/>
        </w:rPr>
        <w:t xml:space="preserve"> unlike any that has been attempted</w:t>
      </w:r>
      <w:r w:rsidR="002F4853" w:rsidRPr="00952B46">
        <w:rPr>
          <w:shd w:val="clear" w:color="auto" w:fill="FFFFFF"/>
        </w:rPr>
        <w:t xml:space="preserve"> before</w:t>
      </w:r>
      <w:r w:rsidRPr="00952B46">
        <w:rPr>
          <w:shd w:val="clear" w:color="auto" w:fill="FFFFFF"/>
        </w:rPr>
        <w:t>, the space elevator will</w:t>
      </w:r>
      <w:r w:rsidR="002042E3">
        <w:rPr>
          <w:shd w:val="clear" w:color="auto" w:fill="FFFFFF"/>
        </w:rPr>
        <w:t xml:space="preserve"> inevitably</w:t>
      </w:r>
      <w:r w:rsidRPr="00952B46">
        <w:rPr>
          <w:shd w:val="clear" w:color="auto" w:fill="FFFFFF"/>
        </w:rPr>
        <w:t xml:space="preserve"> require the collaboration of multiple nations. </w:t>
      </w:r>
      <w:r w:rsidR="00CF0CC2" w:rsidRPr="00952B46">
        <w:rPr>
          <w:shd w:val="clear" w:color="auto" w:fill="FFFFFF"/>
        </w:rPr>
        <w:t xml:space="preserve">Several factors will </w:t>
      </w:r>
      <w:r w:rsidR="002042E3">
        <w:rPr>
          <w:shd w:val="clear" w:color="auto" w:fill="FFFFFF"/>
        </w:rPr>
        <w:t>necessitate</w:t>
      </w:r>
      <w:r w:rsidR="00CF0CC2" w:rsidRPr="00952B46">
        <w:rPr>
          <w:shd w:val="clear" w:color="auto" w:fill="FFFFFF"/>
        </w:rPr>
        <w:t xml:space="preserve"> collaborative efforts</w:t>
      </w:r>
      <w:r w:rsidR="002042E3">
        <w:rPr>
          <w:shd w:val="clear" w:color="auto" w:fill="FFFFFF"/>
        </w:rPr>
        <w:t>,</w:t>
      </w:r>
      <w:r w:rsidR="00CF0CC2" w:rsidRPr="00952B46">
        <w:rPr>
          <w:shd w:val="clear" w:color="auto" w:fill="FFFFFF"/>
        </w:rPr>
        <w:t xml:space="preserve"> including the significant cost implications</w:t>
      </w:r>
      <w:r w:rsidR="002042E3">
        <w:rPr>
          <w:shd w:val="clear" w:color="auto" w:fill="FFFFFF"/>
        </w:rPr>
        <w:t xml:space="preserve"> of the project, </w:t>
      </w:r>
      <w:r w:rsidR="00CF0CC2" w:rsidRPr="00952B46">
        <w:rPr>
          <w:shd w:val="clear" w:color="auto" w:fill="FFFFFF"/>
        </w:rPr>
        <w:t>the extensive technical expertise needed to develop both the material</w:t>
      </w:r>
      <w:r w:rsidR="002042E3">
        <w:rPr>
          <w:shd w:val="clear" w:color="auto" w:fill="FFFFFF"/>
        </w:rPr>
        <w:t>s</w:t>
      </w:r>
      <w:r w:rsidR="00CF0CC2" w:rsidRPr="00952B46">
        <w:rPr>
          <w:shd w:val="clear" w:color="auto" w:fill="FFFFFF"/>
        </w:rPr>
        <w:t xml:space="preserve"> and technology needed to make the project a success, </w:t>
      </w:r>
      <w:r w:rsidR="002042E3">
        <w:rPr>
          <w:shd w:val="clear" w:color="auto" w:fill="FFFFFF"/>
        </w:rPr>
        <w:t xml:space="preserve">and </w:t>
      </w:r>
      <w:r w:rsidR="00CF0CC2" w:rsidRPr="00952B46">
        <w:rPr>
          <w:shd w:val="clear" w:color="auto" w:fill="FFFFFF"/>
        </w:rPr>
        <w:t>the actual construction of the project</w:t>
      </w:r>
      <w:r w:rsidR="00505B94" w:rsidRPr="00952B46">
        <w:rPr>
          <w:shd w:val="clear" w:color="auto" w:fill="FFFFFF"/>
        </w:rPr>
        <w:t xml:space="preserve"> [4]</w:t>
      </w:r>
      <w:r w:rsidR="00CF0CC2" w:rsidRPr="00952B46">
        <w:rPr>
          <w:shd w:val="clear" w:color="auto" w:fill="FFFFFF"/>
        </w:rPr>
        <w:t>.</w:t>
      </w:r>
      <w:r w:rsidR="00505B94" w:rsidRPr="00952B46">
        <w:rPr>
          <w:shd w:val="clear" w:color="auto" w:fill="FFFFFF"/>
        </w:rPr>
        <w:t xml:space="preserve"> </w:t>
      </w:r>
      <w:r w:rsidR="00CF0CC2" w:rsidRPr="00952B46">
        <w:rPr>
          <w:shd w:val="clear" w:color="auto" w:fill="FFFFFF"/>
        </w:rPr>
        <w:t xml:space="preserve">Furthermore, the unique nature of the structure </w:t>
      </w:r>
      <w:r w:rsidR="002042E3">
        <w:rPr>
          <w:shd w:val="clear" w:color="auto" w:fill="FFFFFF"/>
        </w:rPr>
        <w:t xml:space="preserve">– </w:t>
      </w:r>
      <w:r w:rsidR="00CF0CC2" w:rsidRPr="00952B46">
        <w:rPr>
          <w:shd w:val="clear" w:color="auto" w:fill="FFFFFF"/>
        </w:rPr>
        <w:t xml:space="preserve">especially the need to establish </w:t>
      </w:r>
      <w:r w:rsidR="00505B94" w:rsidRPr="00952B46">
        <w:rPr>
          <w:shd w:val="clear" w:color="auto" w:fill="FFFFFF"/>
        </w:rPr>
        <w:t>a</w:t>
      </w:r>
      <w:r w:rsidR="00CF0CC2" w:rsidRPr="00952B46">
        <w:rPr>
          <w:shd w:val="clear" w:color="auto" w:fill="FFFFFF"/>
        </w:rPr>
        <w:t xml:space="preserve"> base station at a suitable location along the equator</w:t>
      </w:r>
      <w:r w:rsidR="002042E3">
        <w:rPr>
          <w:shd w:val="clear" w:color="auto" w:fill="FFFFFF"/>
        </w:rPr>
        <w:t xml:space="preserve"> –</w:t>
      </w:r>
      <w:r w:rsidR="00CF0CC2" w:rsidRPr="00952B46">
        <w:rPr>
          <w:shd w:val="clear" w:color="auto" w:fill="FFFFFF"/>
        </w:rPr>
        <w:t xml:space="preserve"> means that there will be a need to collaborate with the nations where such locations exist, which are mainly </w:t>
      </w:r>
      <w:r w:rsidR="002042E3">
        <w:rPr>
          <w:shd w:val="clear" w:color="auto" w:fill="FFFFFF"/>
        </w:rPr>
        <w:t>distanced</w:t>
      </w:r>
      <w:r w:rsidR="002042E3" w:rsidRPr="00952B46">
        <w:rPr>
          <w:shd w:val="clear" w:color="auto" w:fill="FFFFFF"/>
        </w:rPr>
        <w:t xml:space="preserve"> </w:t>
      </w:r>
      <w:r w:rsidR="00CF0CC2" w:rsidRPr="00952B46">
        <w:rPr>
          <w:shd w:val="clear" w:color="auto" w:fill="FFFFFF"/>
        </w:rPr>
        <w:t xml:space="preserve">from the Western powers expected to take </w:t>
      </w:r>
      <w:r w:rsidR="002042E3">
        <w:rPr>
          <w:shd w:val="clear" w:color="auto" w:fill="FFFFFF"/>
        </w:rPr>
        <w:t xml:space="preserve">the </w:t>
      </w:r>
      <w:r w:rsidR="00CF0CC2" w:rsidRPr="00952B46">
        <w:rPr>
          <w:shd w:val="clear" w:color="auto" w:fill="FFFFFF"/>
        </w:rPr>
        <w:t xml:space="preserve">lead on </w:t>
      </w:r>
      <w:r w:rsidR="002042E3">
        <w:rPr>
          <w:shd w:val="clear" w:color="auto" w:fill="FFFFFF"/>
        </w:rPr>
        <w:t>a</w:t>
      </w:r>
      <w:r w:rsidR="002042E3" w:rsidRPr="00952B46">
        <w:rPr>
          <w:shd w:val="clear" w:color="auto" w:fill="FFFFFF"/>
        </w:rPr>
        <w:t xml:space="preserve"> </w:t>
      </w:r>
      <w:r w:rsidR="00CF0CC2" w:rsidRPr="00952B46">
        <w:rPr>
          <w:shd w:val="clear" w:color="auto" w:fill="FFFFFF"/>
        </w:rPr>
        <w:t xml:space="preserve">space elevator project. </w:t>
      </w:r>
      <w:r w:rsidR="00E348CB" w:rsidRPr="00952B46">
        <w:rPr>
          <w:shd w:val="clear" w:color="auto" w:fill="FFFFFF"/>
        </w:rPr>
        <w:t>Hence, one of the most significant managerial risks that could derail the realisation of the space elevator megaproject is the lack of a consolidated effort towards the success of the project</w:t>
      </w:r>
      <w:r w:rsidR="00505B94" w:rsidRPr="00952B46">
        <w:rPr>
          <w:shd w:val="clear" w:color="auto" w:fill="FFFFFF"/>
        </w:rPr>
        <w:t xml:space="preserve"> [4]</w:t>
      </w:r>
      <w:r w:rsidR="00E348CB" w:rsidRPr="00952B46">
        <w:rPr>
          <w:shd w:val="clear" w:color="auto" w:fill="FFFFFF"/>
        </w:rPr>
        <w:t xml:space="preserve">. </w:t>
      </w:r>
      <w:r w:rsidR="002042E3">
        <w:rPr>
          <w:shd w:val="clear" w:color="auto" w:fill="FFFFFF"/>
        </w:rPr>
        <w:t>It could</w:t>
      </w:r>
      <w:r w:rsidR="00E348CB" w:rsidRPr="00952B46">
        <w:rPr>
          <w:shd w:val="clear" w:color="auto" w:fill="FFFFFF"/>
        </w:rPr>
        <w:t xml:space="preserve"> be argued that the research pertaining to the </w:t>
      </w:r>
      <w:r w:rsidR="00E348CB" w:rsidRPr="00952B46">
        <w:rPr>
          <w:shd w:val="clear" w:color="auto" w:fill="FFFFFF"/>
        </w:rPr>
        <w:lastRenderedPageBreak/>
        <w:t xml:space="preserve">space elevator </w:t>
      </w:r>
      <w:r w:rsidR="002042E3">
        <w:rPr>
          <w:shd w:val="clear" w:color="auto" w:fill="FFFFFF"/>
        </w:rPr>
        <w:t xml:space="preserve">to date </w:t>
      </w:r>
      <w:r w:rsidR="00E348CB" w:rsidRPr="00952B46">
        <w:rPr>
          <w:shd w:val="clear" w:color="auto" w:fill="FFFFFF"/>
        </w:rPr>
        <w:t xml:space="preserve">has </w:t>
      </w:r>
      <w:r w:rsidR="002F4853" w:rsidRPr="00952B46">
        <w:rPr>
          <w:shd w:val="clear" w:color="auto" w:fill="FFFFFF"/>
        </w:rPr>
        <w:t>largely been</w:t>
      </w:r>
      <w:r w:rsidR="00E348CB" w:rsidRPr="00952B46">
        <w:rPr>
          <w:shd w:val="clear" w:color="auto" w:fill="FFFFFF"/>
        </w:rPr>
        <w:t xml:space="preserve"> i</w:t>
      </w:r>
      <w:r w:rsidR="002F4853" w:rsidRPr="00952B46">
        <w:rPr>
          <w:shd w:val="clear" w:color="auto" w:fill="FFFFFF"/>
        </w:rPr>
        <w:t>ncoherent and seemingly chaotic. Consequently, one of the most daunting task</w:t>
      </w:r>
      <w:r w:rsidR="002042E3">
        <w:rPr>
          <w:shd w:val="clear" w:color="auto" w:fill="FFFFFF"/>
        </w:rPr>
        <w:t>s</w:t>
      </w:r>
      <w:r w:rsidR="002F4853" w:rsidRPr="00952B46">
        <w:rPr>
          <w:shd w:val="clear" w:color="auto" w:fill="FFFFFF"/>
        </w:rPr>
        <w:t xml:space="preserve"> for the project from a managerial perspective would be to obtain a concerted effort from different nations and various space agencies around the world with a view to developing the space elevator for the benefit of all humankind. </w:t>
      </w:r>
    </w:p>
    <w:p w14:paraId="34F447CF" w14:textId="73656BD5" w:rsidR="002F4853" w:rsidRPr="00952B46" w:rsidRDefault="002042E3" w:rsidP="00663C99">
      <w:pPr>
        <w:rPr>
          <w:shd w:val="clear" w:color="auto" w:fill="FFFFFF"/>
        </w:rPr>
      </w:pPr>
      <w:r>
        <w:rPr>
          <w:shd w:val="clear" w:color="auto" w:fill="FFFFFF"/>
        </w:rPr>
        <w:t>O</w:t>
      </w:r>
      <w:r w:rsidRPr="00952B46">
        <w:rPr>
          <w:shd w:val="clear" w:color="auto" w:fill="FFFFFF"/>
        </w:rPr>
        <w:t>ver the years</w:t>
      </w:r>
      <w:r>
        <w:rPr>
          <w:shd w:val="clear" w:color="auto" w:fill="FFFFFF"/>
        </w:rPr>
        <w:t>, m</w:t>
      </w:r>
      <w:r w:rsidR="002F4853" w:rsidRPr="00952B46">
        <w:rPr>
          <w:shd w:val="clear" w:color="auto" w:fill="FFFFFF"/>
        </w:rPr>
        <w:t xml:space="preserve">egaprojects have been documented to be integral to </w:t>
      </w:r>
      <w:r>
        <w:rPr>
          <w:shd w:val="clear" w:color="auto" w:fill="FFFFFF"/>
        </w:rPr>
        <w:t xml:space="preserve">both </w:t>
      </w:r>
      <w:r w:rsidR="002F4853" w:rsidRPr="00952B46">
        <w:rPr>
          <w:shd w:val="clear" w:color="auto" w:fill="FFFFFF"/>
        </w:rPr>
        <w:t>unlocking</w:t>
      </w:r>
      <w:r>
        <w:rPr>
          <w:shd w:val="clear" w:color="auto" w:fill="FFFFFF"/>
        </w:rPr>
        <w:t xml:space="preserve"> </w:t>
      </w:r>
      <w:r w:rsidR="002F4853" w:rsidRPr="00952B46">
        <w:rPr>
          <w:shd w:val="clear" w:color="auto" w:fill="FFFFFF"/>
        </w:rPr>
        <w:t xml:space="preserve">economic potential </w:t>
      </w:r>
      <w:r>
        <w:rPr>
          <w:shd w:val="clear" w:color="auto" w:fill="FFFFFF"/>
        </w:rPr>
        <w:t>and</w:t>
      </w:r>
      <w:r w:rsidR="002F4853" w:rsidRPr="00952B46">
        <w:rPr>
          <w:shd w:val="clear" w:color="auto" w:fill="FFFFFF"/>
        </w:rPr>
        <w:t xml:space="preserve"> significantly improving </w:t>
      </w:r>
      <w:r>
        <w:rPr>
          <w:shd w:val="clear" w:color="auto" w:fill="FFFFFF"/>
        </w:rPr>
        <w:t>people’s</w:t>
      </w:r>
      <w:r w:rsidRPr="00952B46">
        <w:rPr>
          <w:shd w:val="clear" w:color="auto" w:fill="FFFFFF"/>
        </w:rPr>
        <w:t xml:space="preserve"> </w:t>
      </w:r>
      <w:r w:rsidR="002F4853" w:rsidRPr="00952B46">
        <w:rPr>
          <w:shd w:val="clear" w:color="auto" w:fill="FFFFFF"/>
        </w:rPr>
        <w:t xml:space="preserve">livelihoods in the regions within which they are constructed. As a result, extensive studies </w:t>
      </w:r>
      <w:r>
        <w:rPr>
          <w:shd w:val="clear" w:color="auto" w:fill="FFFFFF"/>
        </w:rPr>
        <w:t xml:space="preserve">have been </w:t>
      </w:r>
      <w:r w:rsidR="002F4853" w:rsidRPr="00952B46">
        <w:rPr>
          <w:shd w:val="clear" w:color="auto" w:fill="FFFFFF"/>
        </w:rPr>
        <w:t>undertaken, especially within the past two decades, with a view to understand</w:t>
      </w:r>
      <w:r>
        <w:rPr>
          <w:shd w:val="clear" w:color="auto" w:fill="FFFFFF"/>
        </w:rPr>
        <w:t>ing</w:t>
      </w:r>
      <w:r w:rsidR="002F4853" w:rsidRPr="00952B46">
        <w:rPr>
          <w:shd w:val="clear" w:color="auto" w:fill="FFFFFF"/>
        </w:rPr>
        <w:t xml:space="preserve"> the major factors that hamper the successful completion of megaprojects. </w:t>
      </w:r>
      <w:r w:rsidR="00E0551F" w:rsidRPr="00952B46">
        <w:rPr>
          <w:shd w:val="clear" w:color="auto" w:fill="FFFFFF"/>
        </w:rPr>
        <w:t xml:space="preserve">One of the key managerial risks associated with </w:t>
      </w:r>
      <w:commentRangeStart w:id="160"/>
      <w:r w:rsidR="00E0551F" w:rsidRPr="00952B46">
        <w:rPr>
          <w:shd w:val="clear" w:color="auto" w:fill="FFFFFF"/>
        </w:rPr>
        <w:t>megaprojects – those that cost in excess of $1 billion</w:t>
      </w:r>
      <w:r>
        <w:rPr>
          <w:shd w:val="clear" w:color="auto" w:fill="FFFFFF"/>
        </w:rPr>
        <w:t xml:space="preserve"> –</w:t>
      </w:r>
      <w:r w:rsidR="00E0551F" w:rsidRPr="00952B46">
        <w:rPr>
          <w:shd w:val="clear" w:color="auto" w:fill="FFFFFF"/>
        </w:rPr>
        <w:t xml:space="preserve"> </w:t>
      </w:r>
      <w:commentRangeEnd w:id="160"/>
      <w:r>
        <w:rPr>
          <w:rStyle w:val="CommentReference"/>
        </w:rPr>
        <w:commentReference w:id="160"/>
      </w:r>
      <w:r w:rsidR="00E0551F" w:rsidRPr="00952B46">
        <w:rPr>
          <w:shd w:val="clear" w:color="auto" w:fill="FFFFFF"/>
        </w:rPr>
        <w:t xml:space="preserve">is cost overruns. In fact, </w:t>
      </w:r>
      <w:r>
        <w:rPr>
          <w:shd w:val="clear" w:color="auto" w:fill="FFFFFF"/>
        </w:rPr>
        <w:t>according to</w:t>
      </w:r>
      <w:r w:rsidRPr="00952B46">
        <w:rPr>
          <w:shd w:val="clear" w:color="auto" w:fill="FFFFFF"/>
        </w:rPr>
        <w:t xml:space="preserve"> </w:t>
      </w:r>
      <w:r w:rsidR="00E0551F" w:rsidRPr="00952B46">
        <w:rPr>
          <w:shd w:val="clear" w:color="auto" w:fill="FFFFFF"/>
        </w:rPr>
        <w:t>a study detailed by McKinsey and Company, close to 90 per</w:t>
      </w:r>
      <w:r>
        <w:rPr>
          <w:shd w:val="clear" w:color="auto" w:fill="FFFFFF"/>
        </w:rPr>
        <w:t xml:space="preserve"> </w:t>
      </w:r>
      <w:r w:rsidR="00E0551F" w:rsidRPr="00952B46">
        <w:rPr>
          <w:shd w:val="clear" w:color="auto" w:fill="FFFFFF"/>
        </w:rPr>
        <w:t>cent of all megaprojects go over</w:t>
      </w:r>
      <w:r>
        <w:rPr>
          <w:shd w:val="clear" w:color="auto" w:fill="FFFFFF"/>
        </w:rPr>
        <w:t xml:space="preserve"> </w:t>
      </w:r>
      <w:r w:rsidR="00E0551F" w:rsidRPr="00952B46">
        <w:rPr>
          <w:shd w:val="clear" w:color="auto" w:fill="FFFFFF"/>
        </w:rPr>
        <w:t xml:space="preserve">budget </w:t>
      </w:r>
      <w:r w:rsidR="00C27D3A" w:rsidRPr="00952B46">
        <w:rPr>
          <w:shd w:val="clear" w:color="auto" w:fill="FFFFFF"/>
        </w:rPr>
        <w:t>[46]. Crucially, considering that most megaprojects, which are often infrastructure projects, are approved with an expectation of a 20 per</w:t>
      </w:r>
      <w:r>
        <w:rPr>
          <w:shd w:val="clear" w:color="auto" w:fill="FFFFFF"/>
        </w:rPr>
        <w:t xml:space="preserve"> </w:t>
      </w:r>
      <w:r w:rsidR="00C27D3A" w:rsidRPr="00952B46">
        <w:rPr>
          <w:shd w:val="clear" w:color="auto" w:fill="FFFFFF"/>
        </w:rPr>
        <w:t>cent return on investment, cost overruns often leave the respective authorities to incur the additional costs. On top of cost overruns, time overruns are a perennial challenge associated with megaprojects</w:t>
      </w:r>
      <w:r w:rsidR="002B1CC1">
        <w:rPr>
          <w:shd w:val="clear" w:color="auto" w:fill="FFFFFF"/>
        </w:rPr>
        <w:t>,</w:t>
      </w:r>
      <w:r w:rsidR="00C27D3A" w:rsidRPr="00952B46">
        <w:rPr>
          <w:shd w:val="clear" w:color="auto" w:fill="FFFFFF"/>
        </w:rPr>
        <w:t xml:space="preserve"> often result</w:t>
      </w:r>
      <w:r w:rsidR="002B1CC1">
        <w:rPr>
          <w:shd w:val="clear" w:color="auto" w:fill="FFFFFF"/>
        </w:rPr>
        <w:t>ing</w:t>
      </w:r>
      <w:r w:rsidR="00C27D3A" w:rsidRPr="00952B46">
        <w:rPr>
          <w:shd w:val="clear" w:color="auto" w:fill="FFFFFF"/>
        </w:rPr>
        <w:t xml:space="preserve"> in the erosion of public support as people </w:t>
      </w:r>
      <w:r w:rsidR="002B1CC1">
        <w:rPr>
          <w:shd w:val="clear" w:color="auto" w:fill="FFFFFF"/>
        </w:rPr>
        <w:t xml:space="preserve">come to </w:t>
      </w:r>
      <w:r w:rsidR="00C27D3A" w:rsidRPr="00952B46">
        <w:rPr>
          <w:shd w:val="clear" w:color="auto" w:fill="FFFFFF"/>
        </w:rPr>
        <w:t xml:space="preserve">feel that </w:t>
      </w:r>
      <w:r w:rsidR="002B1CC1">
        <w:rPr>
          <w:shd w:val="clear" w:color="auto" w:fill="FFFFFF"/>
        </w:rPr>
        <w:t>a</w:t>
      </w:r>
      <w:r w:rsidR="002B1CC1" w:rsidRPr="00952B46">
        <w:rPr>
          <w:shd w:val="clear" w:color="auto" w:fill="FFFFFF"/>
        </w:rPr>
        <w:t xml:space="preserve"> </w:t>
      </w:r>
      <w:r w:rsidR="00C27D3A" w:rsidRPr="00952B46">
        <w:rPr>
          <w:shd w:val="clear" w:color="auto" w:fill="FFFFFF"/>
        </w:rPr>
        <w:t>project is effectively unrealistic from an economic standpoint</w:t>
      </w:r>
      <w:r w:rsidR="00505B94" w:rsidRPr="00952B46">
        <w:rPr>
          <w:shd w:val="clear" w:color="auto" w:fill="FFFFFF"/>
        </w:rPr>
        <w:t xml:space="preserve"> [46]</w:t>
      </w:r>
      <w:r w:rsidR="00C27D3A" w:rsidRPr="00952B46">
        <w:rPr>
          <w:shd w:val="clear" w:color="auto" w:fill="FFFFFF"/>
        </w:rPr>
        <w:t xml:space="preserve">. In the case of </w:t>
      </w:r>
      <w:r w:rsidR="002B1CC1">
        <w:rPr>
          <w:shd w:val="clear" w:color="auto" w:fill="FFFFFF"/>
        </w:rPr>
        <w:t>a</w:t>
      </w:r>
      <w:r w:rsidR="002B1CC1" w:rsidRPr="00952B46">
        <w:rPr>
          <w:shd w:val="clear" w:color="auto" w:fill="FFFFFF"/>
        </w:rPr>
        <w:t xml:space="preserve"> </w:t>
      </w:r>
      <w:r w:rsidR="00C27D3A" w:rsidRPr="00952B46">
        <w:rPr>
          <w:shd w:val="clear" w:color="auto" w:fill="FFFFFF"/>
        </w:rPr>
        <w:t xml:space="preserve">space elevator, the risks of cost and time overruns are especially </w:t>
      </w:r>
      <w:r w:rsidR="002B1CC1">
        <w:rPr>
          <w:shd w:val="clear" w:color="auto" w:fill="FFFFFF"/>
        </w:rPr>
        <w:t>severe</w:t>
      </w:r>
      <w:r w:rsidR="00C27D3A" w:rsidRPr="00952B46">
        <w:rPr>
          <w:shd w:val="clear" w:color="auto" w:fill="FFFFFF"/>
        </w:rPr>
        <w:t xml:space="preserve">, </w:t>
      </w:r>
      <w:r w:rsidR="002B1CC1">
        <w:rPr>
          <w:shd w:val="clear" w:color="auto" w:fill="FFFFFF"/>
        </w:rPr>
        <w:t>as</w:t>
      </w:r>
      <w:r w:rsidR="002B1CC1" w:rsidRPr="00952B46">
        <w:rPr>
          <w:shd w:val="clear" w:color="auto" w:fill="FFFFFF"/>
        </w:rPr>
        <w:t xml:space="preserve"> </w:t>
      </w:r>
      <w:r w:rsidR="00C27D3A" w:rsidRPr="00952B46">
        <w:rPr>
          <w:shd w:val="clear" w:color="auto" w:fill="FFFFFF"/>
        </w:rPr>
        <w:t>some of the challenges</w:t>
      </w:r>
      <w:r w:rsidR="002B1CC1">
        <w:rPr>
          <w:shd w:val="clear" w:color="auto" w:fill="FFFFFF"/>
        </w:rPr>
        <w:t>,</w:t>
      </w:r>
      <w:r w:rsidR="00C27D3A" w:rsidRPr="00952B46">
        <w:rPr>
          <w:shd w:val="clear" w:color="auto" w:fill="FFFFFF"/>
        </w:rPr>
        <w:t xml:space="preserve"> </w:t>
      </w:r>
      <w:r w:rsidR="002B1CC1">
        <w:rPr>
          <w:shd w:val="clear" w:color="auto" w:fill="FFFFFF"/>
        </w:rPr>
        <w:t>e.g.</w:t>
      </w:r>
      <w:r w:rsidR="00C27D3A" w:rsidRPr="00952B46">
        <w:rPr>
          <w:shd w:val="clear" w:color="auto" w:fill="FFFFFF"/>
        </w:rPr>
        <w:t xml:space="preserve"> material construction and unforeseen challenges in constructing up to outer orbit, threaten to bring up issues that will hamper the delivery of the project within scope and </w:t>
      </w:r>
      <w:r w:rsidR="002B1CC1">
        <w:rPr>
          <w:shd w:val="clear" w:color="auto" w:fill="FFFFFF"/>
        </w:rPr>
        <w:t>in line with</w:t>
      </w:r>
      <w:r w:rsidR="00C27D3A" w:rsidRPr="00952B46">
        <w:rPr>
          <w:shd w:val="clear" w:color="auto" w:fill="FFFFFF"/>
        </w:rPr>
        <w:t xml:space="preserve"> the schedule.</w:t>
      </w:r>
    </w:p>
    <w:p w14:paraId="56AC29DE" w14:textId="45308D6F" w:rsidR="006216FC" w:rsidRPr="00952B46" w:rsidRDefault="00665D82" w:rsidP="00665D82">
      <w:pPr>
        <w:pStyle w:val="Heading4"/>
      </w:pPr>
      <w:r w:rsidRPr="00952B46">
        <w:t xml:space="preserve">4.4.3.5 </w:t>
      </w:r>
      <w:r w:rsidR="00505B94" w:rsidRPr="00952B46">
        <w:t>Safety</w:t>
      </w:r>
      <w:r w:rsidR="002F4853" w:rsidRPr="00952B46">
        <w:t xml:space="preserve"> </w:t>
      </w:r>
      <w:r w:rsidRPr="00952B46">
        <w:t>risks associated with the development of a space elevator</w:t>
      </w:r>
    </w:p>
    <w:p w14:paraId="4EAAD9F3" w14:textId="7079CD2A" w:rsidR="00505B94" w:rsidRPr="00952B46" w:rsidRDefault="0055426E" w:rsidP="00663C99">
      <w:r w:rsidRPr="00952B46">
        <w:t xml:space="preserve">The nature of </w:t>
      </w:r>
      <w:r w:rsidR="002B1CC1">
        <w:t>a</w:t>
      </w:r>
      <w:r w:rsidR="002B1CC1" w:rsidRPr="00952B46">
        <w:t xml:space="preserve"> </w:t>
      </w:r>
      <w:r w:rsidRPr="00952B46">
        <w:t>space elevator</w:t>
      </w:r>
      <w:r w:rsidR="002B1CC1">
        <w:t>,</w:t>
      </w:r>
      <w:r w:rsidRPr="00952B46">
        <w:t xml:space="preserve"> in that it is meant to operate in environments that are unlike what engineers are used to on Earth, inevitably brings about several safety concerns that need to be addressed conclusively for the concept to be accepted</w:t>
      </w:r>
      <w:r w:rsidR="002B1CC1">
        <w:t xml:space="preserve"> and</w:t>
      </w:r>
      <w:r w:rsidRPr="00952B46">
        <w:t xml:space="preserve"> </w:t>
      </w:r>
      <w:r w:rsidR="00E32D32" w:rsidRPr="00952B46">
        <w:t>adopted</w:t>
      </w:r>
      <w:r w:rsidRPr="00952B46">
        <w:t xml:space="preserve"> and for it </w:t>
      </w:r>
      <w:r w:rsidR="002B1CC1">
        <w:t>to</w:t>
      </w:r>
      <w:r w:rsidRPr="00952B46">
        <w:t xml:space="preserve"> </w:t>
      </w:r>
      <w:r w:rsidR="002B1CC1" w:rsidRPr="00952B46">
        <w:t>succe</w:t>
      </w:r>
      <w:r w:rsidR="002B1CC1">
        <w:t>ed</w:t>
      </w:r>
      <w:r w:rsidRPr="00952B46">
        <w:t xml:space="preserve">. </w:t>
      </w:r>
      <w:r w:rsidR="002B1CC1">
        <w:t>The</w:t>
      </w:r>
      <w:r w:rsidR="00E32D32" w:rsidRPr="00952B46">
        <w:t xml:space="preserve"> major safety concerns </w:t>
      </w:r>
      <w:r w:rsidR="002B1CC1">
        <w:t xml:space="preserve">in relation </w:t>
      </w:r>
      <w:r w:rsidR="002B1CC1">
        <w:lastRenderedPageBreak/>
        <w:t>to</w:t>
      </w:r>
      <w:r w:rsidR="002B1CC1" w:rsidRPr="00952B46">
        <w:t xml:space="preserve"> </w:t>
      </w:r>
      <w:r w:rsidR="002B1CC1">
        <w:t>a</w:t>
      </w:r>
      <w:r w:rsidR="002B1CC1" w:rsidRPr="00952B46">
        <w:t xml:space="preserve"> </w:t>
      </w:r>
      <w:r w:rsidR="00E32D32" w:rsidRPr="00952B46">
        <w:t xml:space="preserve">space elevator </w:t>
      </w:r>
      <w:r w:rsidR="002B1CC1">
        <w:t>include</w:t>
      </w:r>
      <w:r w:rsidR="002B1CC1" w:rsidRPr="00952B46">
        <w:t xml:space="preserve"> </w:t>
      </w:r>
      <w:r w:rsidR="00E32D32" w:rsidRPr="00952B46">
        <w:t>the hazards ensuing from potential collisions between the elevator structures</w:t>
      </w:r>
      <w:r w:rsidR="002B1CC1">
        <w:t xml:space="preserve"> and</w:t>
      </w:r>
      <w:r w:rsidR="00E32D32" w:rsidRPr="00952B46">
        <w:t xml:space="preserve"> other objects in the orbit</w:t>
      </w:r>
      <w:r w:rsidR="002B1CC1">
        <w:t xml:space="preserve"> such as</w:t>
      </w:r>
      <w:r w:rsidR="00E32D32" w:rsidRPr="00952B46">
        <w:t xml:space="preserve"> orbital debris, active spacecraft</w:t>
      </w:r>
      <w:r w:rsidR="00FA4D03" w:rsidRPr="00952B46">
        <w:t>s</w:t>
      </w:r>
      <w:r w:rsidR="002B1CC1">
        <w:t xml:space="preserve"> and</w:t>
      </w:r>
      <w:r w:rsidR="00E32D32" w:rsidRPr="00952B46">
        <w:t xml:space="preserve"> meteoroids</w:t>
      </w:r>
      <w:r w:rsidR="00A57540" w:rsidRPr="00952B46">
        <w:t xml:space="preserve"> </w:t>
      </w:r>
      <w:r w:rsidR="00A57540" w:rsidRPr="00952B46">
        <w:rPr>
          <w:color w:val="000000"/>
          <w:shd w:val="clear" w:color="auto" w:fill="FFFFFF"/>
        </w:rPr>
        <w:t>[29]</w:t>
      </w:r>
      <w:r w:rsidR="00E32D32" w:rsidRPr="00952B46">
        <w:t xml:space="preserve">. Orbital debris encompasses </w:t>
      </w:r>
      <w:r w:rsidR="002B1CC1">
        <w:t>objects</w:t>
      </w:r>
      <w:r w:rsidR="002B1CC1" w:rsidRPr="00952B46">
        <w:t xml:space="preserve"> </w:t>
      </w:r>
      <w:r w:rsidR="00E32D32" w:rsidRPr="00952B46">
        <w:t>such as paint chips and dead satellites, which</w:t>
      </w:r>
      <w:r w:rsidR="002B1CC1">
        <w:t xml:space="preserve"> currently</w:t>
      </w:r>
      <w:r w:rsidR="00E32D32" w:rsidRPr="00952B46">
        <w:t xml:space="preserve"> </w:t>
      </w:r>
      <w:r w:rsidR="002B1CC1">
        <w:t>present</w:t>
      </w:r>
      <w:r w:rsidR="00E32D32" w:rsidRPr="00952B46">
        <w:t xml:space="preserve"> significant threats to any spacecraft </w:t>
      </w:r>
      <w:r w:rsidR="00294276" w:rsidRPr="00952B46">
        <w:rPr>
          <w:shd w:val="clear" w:color="auto" w:fill="FFFFFF"/>
        </w:rPr>
        <w:t>[8]</w:t>
      </w:r>
      <w:r w:rsidR="00E32D32" w:rsidRPr="00952B46">
        <w:t xml:space="preserve">. </w:t>
      </w:r>
      <w:r w:rsidR="002B1CC1">
        <w:t>On this basis,</w:t>
      </w:r>
      <w:r w:rsidR="00E32D32" w:rsidRPr="00952B46">
        <w:t xml:space="preserve"> there is acknowledgement </w:t>
      </w:r>
      <w:r w:rsidR="002B1CC1" w:rsidRPr="00952B46">
        <w:t xml:space="preserve">among the leading researchers in the space elevator consortium </w:t>
      </w:r>
      <w:r w:rsidR="00E32D32" w:rsidRPr="00952B46">
        <w:t>that the clean-up of orbital debris is a high</w:t>
      </w:r>
      <w:r w:rsidR="002B1CC1">
        <w:t>-</w:t>
      </w:r>
      <w:r w:rsidR="00E32D32" w:rsidRPr="00952B46">
        <w:t xml:space="preserve">priority undertaking that </w:t>
      </w:r>
      <w:r w:rsidR="002B1CC1">
        <w:t>would</w:t>
      </w:r>
      <w:r w:rsidR="002B1CC1" w:rsidRPr="00952B46">
        <w:t xml:space="preserve"> </w:t>
      </w:r>
      <w:r w:rsidR="00E32D32" w:rsidRPr="00952B46">
        <w:t xml:space="preserve">be integral to ensuring the success of </w:t>
      </w:r>
      <w:r w:rsidR="002B1CC1">
        <w:t>a</w:t>
      </w:r>
      <w:r w:rsidR="002B1CC1" w:rsidRPr="00952B46">
        <w:t xml:space="preserve"> </w:t>
      </w:r>
      <w:r w:rsidR="00E32D32" w:rsidRPr="00952B46">
        <w:t>space elevator from a safety standpoint</w:t>
      </w:r>
      <w:r w:rsidR="00A57540" w:rsidRPr="00952B46">
        <w:t xml:space="preserve"> </w:t>
      </w:r>
      <w:r w:rsidR="00A57540" w:rsidRPr="00952B46">
        <w:rPr>
          <w:color w:val="000000"/>
          <w:shd w:val="clear" w:color="auto" w:fill="FFFFFF"/>
        </w:rPr>
        <w:t>[8]</w:t>
      </w:r>
      <w:r w:rsidR="00E32D32" w:rsidRPr="00952B46">
        <w:t xml:space="preserve">. In addition, active spacecraft have been identified as a potential threat to the safety of a space elevator, but there is a general consensus among the leading researchers in </w:t>
      </w:r>
      <w:r w:rsidR="002B1CC1">
        <w:t>this</w:t>
      </w:r>
      <w:r w:rsidR="002B1CC1" w:rsidRPr="00952B46">
        <w:t xml:space="preserve"> </w:t>
      </w:r>
      <w:r w:rsidR="00E32D32" w:rsidRPr="00952B46">
        <w:t>field that future spacecraft systems could incorporate collision</w:t>
      </w:r>
      <w:r w:rsidR="002B1CC1">
        <w:t xml:space="preserve"> </w:t>
      </w:r>
      <w:r w:rsidR="00E32D32" w:rsidRPr="00952B46">
        <w:t>avoidance</w:t>
      </w:r>
      <w:r w:rsidR="002B1CC1">
        <w:t xml:space="preserve"> </w:t>
      </w:r>
      <w:r w:rsidR="00E32D32" w:rsidRPr="00952B46">
        <w:t>navigation</w:t>
      </w:r>
      <w:r w:rsidR="002B1CC1">
        <w:t xml:space="preserve"> </w:t>
      </w:r>
      <w:r w:rsidR="00E32D32" w:rsidRPr="00952B46">
        <w:t>systems</w:t>
      </w:r>
      <w:r w:rsidR="002B1CC1">
        <w:t xml:space="preserve"> to mitigate the risk of collisions</w:t>
      </w:r>
      <w:r w:rsidR="00E32D32" w:rsidRPr="00952B46">
        <w:t xml:space="preserve"> between the space elevator and other </w:t>
      </w:r>
      <w:r w:rsidR="00B90B8D" w:rsidRPr="00952B46">
        <w:t>spacecraft</w:t>
      </w:r>
      <w:r w:rsidR="00E32D32" w:rsidRPr="00952B46">
        <w:t xml:space="preserve">. </w:t>
      </w:r>
      <w:r w:rsidR="002B1CC1">
        <w:t>Among</w:t>
      </w:r>
      <w:r w:rsidR="00F85E9E" w:rsidRPr="00952B46">
        <w:t xml:space="preserve"> the natural threats to the safety of a space elevator, meteoroids </w:t>
      </w:r>
      <w:r w:rsidR="002B1CC1">
        <w:t>are</w:t>
      </w:r>
      <w:r w:rsidR="00F85E9E" w:rsidRPr="00952B46">
        <w:t xml:space="preserve"> one of the most significant </w:t>
      </w:r>
      <w:r w:rsidR="002B1CC1">
        <w:t>risks</w:t>
      </w:r>
      <w:r w:rsidR="00F85E9E" w:rsidRPr="00952B46">
        <w:t xml:space="preserve">, </w:t>
      </w:r>
      <w:r w:rsidR="002B1CC1">
        <w:t>with the</w:t>
      </w:r>
      <w:r w:rsidR="00F85E9E" w:rsidRPr="00952B46">
        <w:t xml:space="preserve"> potential to </w:t>
      </w:r>
      <w:r w:rsidR="002B1CC1">
        <w:t>hinder</w:t>
      </w:r>
      <w:r w:rsidR="002B1CC1" w:rsidRPr="00952B46">
        <w:t xml:space="preserve"> </w:t>
      </w:r>
      <w:r w:rsidR="00F85E9E" w:rsidRPr="00952B46">
        <w:t xml:space="preserve">the effective maintainability of a space elevator. </w:t>
      </w:r>
    </w:p>
    <w:p w14:paraId="014B11B6" w14:textId="696F8FC9" w:rsidR="00F85E9E" w:rsidRPr="00952B46" w:rsidRDefault="00F85E9E" w:rsidP="00663C99">
      <w:r w:rsidRPr="00952B46">
        <w:t xml:space="preserve">Crucially, the first space elevator is likely to be built only after the current generation of existing space assets have been used up. </w:t>
      </w:r>
      <w:r w:rsidR="00D447D7">
        <w:t>This means that</w:t>
      </w:r>
      <w:r w:rsidRPr="00952B46">
        <w:t xml:space="preserve"> future space systems could be designed with </w:t>
      </w:r>
      <w:r w:rsidR="00D447D7">
        <w:t>a</w:t>
      </w:r>
      <w:r w:rsidR="00D447D7" w:rsidRPr="00952B46">
        <w:t xml:space="preserve"> </w:t>
      </w:r>
      <w:r w:rsidRPr="00952B46">
        <w:t xml:space="preserve">space elevator in mind, </w:t>
      </w:r>
      <w:r w:rsidR="00D447D7">
        <w:t>for example</w:t>
      </w:r>
      <w:r w:rsidR="00791919">
        <w:t xml:space="preserve"> by</w:t>
      </w:r>
      <w:r w:rsidR="00D447D7" w:rsidRPr="00952B46">
        <w:t xml:space="preserve"> </w:t>
      </w:r>
      <w:r w:rsidRPr="00952B46">
        <w:t xml:space="preserve">incorporating automated collision avoidance systems on both satellites and the space elevator. </w:t>
      </w:r>
      <w:r w:rsidR="00791919">
        <w:t>These systems</w:t>
      </w:r>
      <w:r w:rsidR="00791919" w:rsidRPr="00952B46">
        <w:t xml:space="preserve"> </w:t>
      </w:r>
      <w:r w:rsidRPr="00952B46">
        <w:t xml:space="preserve">will be essential </w:t>
      </w:r>
      <w:r w:rsidR="00791919">
        <w:t>because</w:t>
      </w:r>
      <w:r w:rsidRPr="00952B46">
        <w:t xml:space="preserve"> all objects that orbit Earth cross the equator twice per orbit, hence presenting a real risk of collision with the structure of the space elevator</w:t>
      </w:r>
      <w:r w:rsidR="00294276" w:rsidRPr="00952B46">
        <w:t xml:space="preserve"> </w:t>
      </w:r>
      <w:r w:rsidR="00294276" w:rsidRPr="00952B46">
        <w:rPr>
          <w:shd w:val="clear" w:color="auto" w:fill="FFFFFF"/>
        </w:rPr>
        <w:t>[8]</w:t>
      </w:r>
      <w:r w:rsidRPr="00952B46">
        <w:t xml:space="preserve">. </w:t>
      </w:r>
      <w:r w:rsidR="00791919">
        <w:t>Another</w:t>
      </w:r>
      <w:r w:rsidRPr="00952B46">
        <w:t xml:space="preserve"> challenge that poses a safety risk to the effectiveness of the space elevator is the </w:t>
      </w:r>
      <w:r w:rsidR="001112FA">
        <w:t xml:space="preserve">potential of a </w:t>
      </w:r>
      <w:r w:rsidRPr="00952B46">
        <w:t>catastrophic failure of the elevator structure</w:t>
      </w:r>
      <w:r w:rsidR="00791919">
        <w:t xml:space="preserve"> itself</w:t>
      </w:r>
      <w:r w:rsidRPr="00952B46">
        <w:t xml:space="preserve">. </w:t>
      </w:r>
      <w:r w:rsidR="001112FA">
        <w:t>This</w:t>
      </w:r>
      <w:r w:rsidRPr="00952B46">
        <w:t xml:space="preserve"> could </w:t>
      </w:r>
      <w:r w:rsidR="001112FA">
        <w:t>arise from</w:t>
      </w:r>
      <w:r w:rsidRPr="00952B46">
        <w:t xml:space="preserve"> different factors including </w:t>
      </w:r>
      <w:r w:rsidR="0024555B" w:rsidRPr="00952B46">
        <w:t xml:space="preserve">fatigue </w:t>
      </w:r>
      <w:r w:rsidR="001112FA">
        <w:t>due to</w:t>
      </w:r>
      <w:r w:rsidR="0024555B" w:rsidRPr="00952B46">
        <w:t xml:space="preserve"> triggers such as temperature variations and excessive vibrations </w:t>
      </w:r>
      <w:r w:rsidR="001112FA">
        <w:t>throughout</w:t>
      </w:r>
      <w:r w:rsidR="001112FA" w:rsidRPr="00952B46">
        <w:t xml:space="preserve"> </w:t>
      </w:r>
      <w:r w:rsidR="0024555B" w:rsidRPr="00952B46">
        <w:t>the entire structure. The repercussions resulting from such a failure cannot be overlooked since objects that come off the space elevator at an altitude of below 25,000km will likely fall back to Earth, while those that break</w:t>
      </w:r>
      <w:r w:rsidR="001112FA">
        <w:t xml:space="preserve"> </w:t>
      </w:r>
      <w:r w:rsidR="0024555B" w:rsidRPr="00952B46">
        <w:t>off at altitude</w:t>
      </w:r>
      <w:r w:rsidR="001112FA">
        <w:t>s</w:t>
      </w:r>
      <w:r w:rsidR="0024555B" w:rsidRPr="00952B46">
        <w:t xml:space="preserve"> of between 25,000km and 47,000km will likely escape the </w:t>
      </w:r>
      <w:r w:rsidR="001112FA">
        <w:t>planet’s orbit</w:t>
      </w:r>
      <w:r w:rsidR="0024555B" w:rsidRPr="00952B46">
        <w:t xml:space="preserve">. In the event that the structure </w:t>
      </w:r>
      <w:r w:rsidR="001112FA">
        <w:t>were</w:t>
      </w:r>
      <w:r w:rsidR="001112FA" w:rsidRPr="00952B46">
        <w:t xml:space="preserve"> </w:t>
      </w:r>
      <w:r w:rsidR="0024555B" w:rsidRPr="00952B46">
        <w:t>fully severed, a 3</w:t>
      </w:r>
      <w:r w:rsidR="001112FA">
        <w:t>–</w:t>
      </w:r>
      <w:r w:rsidR="0024555B" w:rsidRPr="00952B46">
        <w:t xml:space="preserve">4 km/sec acceleration </w:t>
      </w:r>
      <w:r w:rsidR="0024555B" w:rsidRPr="00952B46">
        <w:lastRenderedPageBreak/>
        <w:t xml:space="preserve">capacity </w:t>
      </w:r>
      <w:r w:rsidR="001112FA">
        <w:t>would be</w:t>
      </w:r>
      <w:r w:rsidR="001112FA" w:rsidRPr="00952B46">
        <w:t xml:space="preserve"> </w:t>
      </w:r>
      <w:r w:rsidR="0024555B" w:rsidRPr="00952B46">
        <w:t>needed for the structure to either remain in orbit or have a soft re-entry</w:t>
      </w:r>
      <w:r w:rsidR="00294276" w:rsidRPr="00952B46">
        <w:t xml:space="preserve"> </w:t>
      </w:r>
      <w:r w:rsidR="00294276" w:rsidRPr="00952B46">
        <w:rPr>
          <w:shd w:val="clear" w:color="auto" w:fill="FFFFFF"/>
        </w:rPr>
        <w:t>[8]</w:t>
      </w:r>
      <w:r w:rsidR="0024555B" w:rsidRPr="00952B46">
        <w:t xml:space="preserve">. As a result, several technical elements </w:t>
      </w:r>
      <w:r w:rsidR="001112FA">
        <w:t xml:space="preserve">would </w:t>
      </w:r>
      <w:r w:rsidR="0024555B" w:rsidRPr="00952B46">
        <w:t xml:space="preserve">need to be incorporated into the vehicles operating on the space elevator to ensure </w:t>
      </w:r>
      <w:r w:rsidR="001112FA">
        <w:t>safety</w:t>
      </w:r>
      <w:r w:rsidR="0024555B" w:rsidRPr="00952B46">
        <w:t xml:space="preserve">. </w:t>
      </w:r>
      <w:r w:rsidR="001112FA">
        <w:t>This would include</w:t>
      </w:r>
      <w:r w:rsidR="0024555B" w:rsidRPr="00952B46">
        <w:t xml:space="preserve"> incorporating multiple backup modes</w:t>
      </w:r>
      <w:r w:rsidR="001112FA">
        <w:t xml:space="preserve"> so that,</w:t>
      </w:r>
      <w:r w:rsidR="0024555B" w:rsidRPr="00952B46">
        <w:t xml:space="preserve"> in the event of a system failure, it will be possible to ensure return </w:t>
      </w:r>
      <w:r w:rsidR="00466EF1" w:rsidRPr="00952B46">
        <w:t>capability</w:t>
      </w:r>
      <w:r w:rsidR="001112FA">
        <w:t xml:space="preserve">. For example, this </w:t>
      </w:r>
      <w:r w:rsidR="0024555B" w:rsidRPr="00952B46">
        <w:t xml:space="preserve">could feature a parachute deployment system in the event of an accident in lower altitudes. For failures above the Earth’s atmosphere, a rocket propulsion system </w:t>
      </w:r>
      <w:r w:rsidR="001112FA">
        <w:t>providing</w:t>
      </w:r>
      <w:r w:rsidR="0024555B" w:rsidRPr="00952B46">
        <w:t xml:space="preserve"> the requisite boost to arrive at a safe </w:t>
      </w:r>
      <w:r w:rsidR="0013090A" w:rsidRPr="00952B46">
        <w:t>orbit</w:t>
      </w:r>
      <w:r w:rsidR="00D44DDB" w:rsidRPr="00952B46">
        <w:t xml:space="preserve"> would be the appropriate </w:t>
      </w:r>
      <w:r w:rsidR="001112FA">
        <w:t xml:space="preserve">type of </w:t>
      </w:r>
      <w:r w:rsidR="00D44DDB" w:rsidRPr="00952B46">
        <w:t xml:space="preserve">safety mechanism. </w:t>
      </w:r>
    </w:p>
    <w:p w14:paraId="261A14FB" w14:textId="74D2A414" w:rsidR="0013090A" w:rsidRPr="00952B46" w:rsidRDefault="0013090A" w:rsidP="00663C99">
      <w:pPr>
        <w:pStyle w:val="Heading2"/>
      </w:pPr>
      <w:bookmarkStart w:id="161" w:name="_Toc82358043"/>
      <w:bookmarkStart w:id="162" w:name="_Toc82507954"/>
      <w:bookmarkStart w:id="163" w:name="_Toc82512843"/>
      <w:r w:rsidRPr="00952B46">
        <w:t>4.5 Discussion of Findings</w:t>
      </w:r>
      <w:bookmarkEnd w:id="161"/>
      <w:bookmarkEnd w:id="162"/>
      <w:bookmarkEnd w:id="163"/>
      <w:r w:rsidRPr="00952B46">
        <w:t xml:space="preserve"> </w:t>
      </w:r>
    </w:p>
    <w:p w14:paraId="0256C62E" w14:textId="17E69952" w:rsidR="00D475DC" w:rsidRPr="00952B46" w:rsidRDefault="00D475DC" w:rsidP="00663C99">
      <w:r w:rsidRPr="00952B46">
        <w:t>The objectives of the study have been accomplished. The first objective was to determine the current managerial risks associated with the construction of a space elevator. The findings from the reviewed literature indicate that</w:t>
      </w:r>
      <w:r w:rsidR="001112FA">
        <w:t>,</w:t>
      </w:r>
      <w:r w:rsidRPr="00952B46">
        <w:t xml:space="preserve"> from a managerial perspective, one of the prima</w:t>
      </w:r>
      <w:r w:rsidR="001112FA">
        <w:t>ry</w:t>
      </w:r>
      <w:r w:rsidRPr="00952B46">
        <w:t xml:space="preserve"> risks associated with undertaking megaprojects is</w:t>
      </w:r>
      <w:r w:rsidR="001112FA">
        <w:t xml:space="preserve"> an</w:t>
      </w:r>
      <w:r w:rsidRPr="00952B46">
        <w:t xml:space="preserve"> inability to foster an exciting vision among the different stakeholders associated with the project. </w:t>
      </w:r>
      <w:r w:rsidR="001112FA">
        <w:t>An</w:t>
      </w:r>
      <w:r w:rsidRPr="00952B46">
        <w:t xml:space="preserve"> exciting vision </w:t>
      </w:r>
      <w:r w:rsidR="001112FA">
        <w:t>is a vital</w:t>
      </w:r>
      <w:r w:rsidRPr="00952B46">
        <w:t xml:space="preserve"> tool for </w:t>
      </w:r>
      <w:r w:rsidR="001112FA">
        <w:t>maintaining</w:t>
      </w:r>
      <w:r w:rsidR="001112FA" w:rsidRPr="00952B46">
        <w:t xml:space="preserve"> </w:t>
      </w:r>
      <w:r w:rsidRPr="00952B46">
        <w:t xml:space="preserve">goodwill </w:t>
      </w:r>
      <w:r w:rsidR="001112FA">
        <w:t>towards</w:t>
      </w:r>
      <w:r w:rsidR="001112FA" w:rsidRPr="00952B46">
        <w:t xml:space="preserve"> </w:t>
      </w:r>
      <w:r w:rsidRPr="00952B46">
        <w:t>the project even when certain aspects seem to be going against expectation</w:t>
      </w:r>
      <w:r w:rsidR="001112FA">
        <w:t>s</w:t>
      </w:r>
      <w:r w:rsidRPr="00952B46">
        <w:t xml:space="preserve">, such as cost and time overruns </w:t>
      </w:r>
      <w:r w:rsidRPr="00952B46">
        <w:rPr>
          <w:shd w:val="clear" w:color="auto" w:fill="FFFFFF"/>
        </w:rPr>
        <w:t>[4]</w:t>
      </w:r>
      <w:r w:rsidRPr="00952B46">
        <w:t xml:space="preserve">. </w:t>
      </w:r>
      <w:r w:rsidR="001112FA">
        <w:t>Therefore</w:t>
      </w:r>
      <w:r w:rsidRPr="00952B46">
        <w:t xml:space="preserve">, for </w:t>
      </w:r>
      <w:r w:rsidR="001112FA">
        <w:t>a</w:t>
      </w:r>
      <w:r w:rsidR="001112FA" w:rsidRPr="00952B46">
        <w:t xml:space="preserve"> </w:t>
      </w:r>
      <w:r w:rsidRPr="00952B46">
        <w:t xml:space="preserve">space elevator project, the inability of the management team to foster a suitable and exciting vision among the stakeholders could hamper its realisation, especially </w:t>
      </w:r>
      <w:r w:rsidR="001112FA">
        <w:t>if</w:t>
      </w:r>
      <w:r w:rsidR="001112FA" w:rsidRPr="00952B46">
        <w:t xml:space="preserve"> </w:t>
      </w:r>
      <w:r w:rsidR="00D97CEB">
        <w:t>issues</w:t>
      </w:r>
      <w:r w:rsidRPr="00952B46">
        <w:t xml:space="preserve"> such as material</w:t>
      </w:r>
      <w:r w:rsidR="00D97CEB">
        <w:t>s</w:t>
      </w:r>
      <w:r w:rsidRPr="00952B46">
        <w:t xml:space="preserve"> development and costs threaten the completion of the project. Additionally, owing to the scale of </w:t>
      </w:r>
      <w:r w:rsidR="00D97CEB">
        <w:t>a</w:t>
      </w:r>
      <w:r w:rsidR="00D97CEB" w:rsidRPr="00952B46">
        <w:t xml:space="preserve"> </w:t>
      </w:r>
      <w:r w:rsidRPr="00952B46">
        <w:t>space elevator project, which makes it unlike any that has been attempted before</w:t>
      </w:r>
      <w:r w:rsidR="00D97CEB">
        <w:t>,</w:t>
      </w:r>
      <w:r w:rsidRPr="00952B46">
        <w:t xml:space="preserve"> there will be a need for multi-national cooperation. </w:t>
      </w:r>
      <w:r w:rsidR="00D97CEB">
        <w:t>As a result</w:t>
      </w:r>
      <w:r w:rsidRPr="00952B46">
        <w:t xml:space="preserve">, one of the major managerial risks that could inhibit the realisation of </w:t>
      </w:r>
      <w:r w:rsidR="00D97CEB">
        <w:t>such a</w:t>
      </w:r>
      <w:r w:rsidR="00D97CEB" w:rsidRPr="00952B46">
        <w:t xml:space="preserve"> </w:t>
      </w:r>
      <w:r w:rsidRPr="00952B46">
        <w:t xml:space="preserve">project </w:t>
      </w:r>
      <w:r w:rsidR="00D97CEB">
        <w:t>would be a</w:t>
      </w:r>
      <w:r w:rsidRPr="00952B46">
        <w:t xml:space="preserve"> lack of a consolidated effort towards its success </w:t>
      </w:r>
      <w:r w:rsidRPr="00952B46">
        <w:rPr>
          <w:shd w:val="clear" w:color="auto" w:fill="FFFFFF"/>
        </w:rPr>
        <w:t>[4]</w:t>
      </w:r>
      <w:r w:rsidRPr="00952B46">
        <w:t xml:space="preserve">. </w:t>
      </w:r>
    </w:p>
    <w:p w14:paraId="1CEDC64D" w14:textId="75E7A6BE" w:rsidR="00D97CEB" w:rsidRDefault="00D475DC" w:rsidP="00663C99">
      <w:r w:rsidRPr="00952B46">
        <w:t xml:space="preserve">Considering that the research pertaining to the space elevator </w:t>
      </w:r>
      <w:r w:rsidR="00D97CEB">
        <w:t xml:space="preserve">to date </w:t>
      </w:r>
      <w:r w:rsidRPr="00952B46">
        <w:t xml:space="preserve">has largely been incoherent and somewhat chaotic, there is a real risk of </w:t>
      </w:r>
      <w:r w:rsidR="00D97CEB">
        <w:t>a</w:t>
      </w:r>
      <w:r w:rsidR="00D97CEB" w:rsidRPr="00952B46">
        <w:t xml:space="preserve"> </w:t>
      </w:r>
      <w:r w:rsidRPr="00952B46">
        <w:t xml:space="preserve">lack of </w:t>
      </w:r>
      <w:r w:rsidR="00D97CEB">
        <w:t xml:space="preserve">a </w:t>
      </w:r>
      <w:r w:rsidRPr="00952B46">
        <w:t xml:space="preserve">concerted effort from different nations across the globe, effectively limiting any chances of </w:t>
      </w:r>
      <w:r w:rsidR="00D97CEB">
        <w:lastRenderedPageBreak/>
        <w:t>the project’s</w:t>
      </w:r>
      <w:r w:rsidR="00D97CEB" w:rsidRPr="00952B46">
        <w:t xml:space="preserve"> </w:t>
      </w:r>
      <w:r w:rsidRPr="00952B46">
        <w:t xml:space="preserve">success. Moreover, megaprojects have been documented over the years to </w:t>
      </w:r>
      <w:r w:rsidR="00D97CEB">
        <w:t>accrue</w:t>
      </w:r>
      <w:r w:rsidR="00D97CEB" w:rsidRPr="00952B46">
        <w:t xml:space="preserve"> </w:t>
      </w:r>
      <w:r w:rsidRPr="00952B46">
        <w:t xml:space="preserve">cost and time overruns, which often shift public perception against their development. For </w:t>
      </w:r>
      <w:r w:rsidR="00D97CEB">
        <w:t>a</w:t>
      </w:r>
      <w:r w:rsidR="00D97CEB" w:rsidRPr="00952B46">
        <w:t xml:space="preserve"> </w:t>
      </w:r>
      <w:r w:rsidRPr="00952B46">
        <w:t xml:space="preserve">space elevator, the risks associated with cost and time overruns are especially </w:t>
      </w:r>
      <w:r w:rsidR="00D97CEB">
        <w:t>severe</w:t>
      </w:r>
      <w:r w:rsidR="00D97CEB" w:rsidRPr="00952B46">
        <w:t xml:space="preserve"> </w:t>
      </w:r>
      <w:r w:rsidRPr="00952B46">
        <w:t>owing to the unique challenges faced by the project</w:t>
      </w:r>
      <w:r w:rsidR="00D97CEB">
        <w:t>,</w:t>
      </w:r>
      <w:r w:rsidRPr="00952B46">
        <w:t xml:space="preserve"> including a lack of suitable materials for construction</w:t>
      </w:r>
      <w:r w:rsidR="00D97CEB">
        <w:t xml:space="preserve"> and</w:t>
      </w:r>
      <w:r w:rsidRPr="00952B46">
        <w:t xml:space="preserve"> unforeseen challenges in constructing a structure to outer orbit </w:t>
      </w:r>
      <w:r w:rsidRPr="00952B46">
        <w:rPr>
          <w:shd w:val="clear" w:color="auto" w:fill="FFFFFF"/>
        </w:rPr>
        <w:t>[4]</w:t>
      </w:r>
      <w:r w:rsidRPr="00952B46">
        <w:t xml:space="preserve">. </w:t>
      </w:r>
    </w:p>
    <w:p w14:paraId="0216F8E5" w14:textId="179C37FF" w:rsidR="00D475DC" w:rsidRPr="00952B46" w:rsidRDefault="00D475DC" w:rsidP="00663C99">
      <w:r w:rsidRPr="00952B46">
        <w:t xml:space="preserve">The second objective was to determine the financial risks associated with the construction of </w:t>
      </w:r>
      <w:r w:rsidR="00D97CEB">
        <w:t>a</w:t>
      </w:r>
      <w:r w:rsidR="00D97CEB" w:rsidRPr="00952B46">
        <w:t xml:space="preserve"> </w:t>
      </w:r>
      <w:r w:rsidRPr="00952B46">
        <w:t xml:space="preserve">space elevator. </w:t>
      </w:r>
      <w:r w:rsidR="00D97CEB">
        <w:t>Regarding</w:t>
      </w:r>
      <w:r w:rsidRPr="00952B46">
        <w:t xml:space="preserve"> th</w:t>
      </w:r>
      <w:r w:rsidR="00D97CEB">
        <w:t>is</w:t>
      </w:r>
      <w:r w:rsidRPr="00952B46">
        <w:t xml:space="preserve"> objective, a study by McKinsey &amp; Company on construction project</w:t>
      </w:r>
      <w:r w:rsidR="00D97CEB">
        <w:t>s</w:t>
      </w:r>
      <w:r w:rsidRPr="00952B46">
        <w:t xml:space="preserve"> </w:t>
      </w:r>
      <w:r w:rsidR="00D97CEB" w:rsidRPr="00952B46">
        <w:t>detail</w:t>
      </w:r>
      <w:r w:rsidR="00D97CEB">
        <w:t>s</w:t>
      </w:r>
      <w:r w:rsidR="00D97CEB" w:rsidRPr="00952B46">
        <w:t xml:space="preserve"> </w:t>
      </w:r>
      <w:r w:rsidRPr="00952B46">
        <w:t>that 90 per</w:t>
      </w:r>
      <w:r w:rsidR="00D97CEB">
        <w:t xml:space="preserve"> </w:t>
      </w:r>
      <w:r w:rsidRPr="00952B46">
        <w:t xml:space="preserve">cent of all megaprojects undertaken tend to encounter significant cost overruns in the project implementation phase </w:t>
      </w:r>
      <w:r w:rsidRPr="00952B46">
        <w:rPr>
          <w:shd w:val="clear" w:color="auto" w:fill="FFFFFF"/>
        </w:rPr>
        <w:t>[46]</w:t>
      </w:r>
      <w:r w:rsidRPr="00952B46">
        <w:t xml:space="preserve">. </w:t>
      </w:r>
      <w:r w:rsidR="00D97CEB">
        <w:t>This means</w:t>
      </w:r>
      <w:r w:rsidRPr="00952B46">
        <w:t xml:space="preserve"> there is a serious risk that </w:t>
      </w:r>
      <w:r w:rsidR="00D97CEB">
        <w:t>a</w:t>
      </w:r>
      <w:r w:rsidR="00D97CEB" w:rsidRPr="00952B46">
        <w:t xml:space="preserve"> </w:t>
      </w:r>
      <w:r w:rsidRPr="00952B46">
        <w:t xml:space="preserve">space elevator project, </w:t>
      </w:r>
      <w:r w:rsidR="00D97CEB">
        <w:t>similarly to</w:t>
      </w:r>
      <w:r w:rsidRPr="00952B46">
        <w:t xml:space="preserve"> other megaprojects that have been undertaken in the past, will encounter significant cost overruns. </w:t>
      </w:r>
      <w:r w:rsidR="00D97CEB">
        <w:t>This issue</w:t>
      </w:r>
      <w:r w:rsidRPr="00952B46">
        <w:t xml:space="preserve"> is made </w:t>
      </w:r>
      <w:r w:rsidR="00D97CEB">
        <w:t>particularly severe</w:t>
      </w:r>
      <w:r w:rsidR="00D97CEB" w:rsidRPr="00952B46">
        <w:t xml:space="preserve"> </w:t>
      </w:r>
      <w:r w:rsidRPr="00952B46">
        <w:t>by several factors that remain vague, especially pertaining to construction in the outer zones of Earth’s orbit</w:t>
      </w:r>
      <w:r w:rsidR="00D97CEB">
        <w:t>,</w:t>
      </w:r>
      <w:r w:rsidRPr="00952B46">
        <w:t xml:space="preserve"> i.e. &gt;100,000km up in space</w:t>
      </w:r>
      <w:r w:rsidR="00D97CEB">
        <w:t>.</w:t>
      </w:r>
      <w:r w:rsidRPr="00952B46">
        <w:t xml:space="preserve"> </w:t>
      </w:r>
      <w:r w:rsidR="00D97CEB">
        <w:t>I</w:t>
      </w:r>
      <w:r w:rsidRPr="00952B46">
        <w:t xml:space="preserve">ssues that might </w:t>
      </w:r>
      <w:r w:rsidR="00D97CEB">
        <w:t>arise during the project</w:t>
      </w:r>
      <w:r w:rsidRPr="00952B46">
        <w:t xml:space="preserve"> and significantly increase cost</w:t>
      </w:r>
      <w:r w:rsidR="00D97CEB">
        <w:t>s</w:t>
      </w:r>
      <w:r w:rsidRPr="00952B46">
        <w:t xml:space="preserve"> above </w:t>
      </w:r>
      <w:r w:rsidR="00D97CEB">
        <w:t>those</w:t>
      </w:r>
      <w:r w:rsidRPr="00952B46">
        <w:t xml:space="preserve"> indicated in the project charter include additional safety reinforcements </w:t>
      </w:r>
      <w:r w:rsidR="00D97CEB">
        <w:t>being required for</w:t>
      </w:r>
      <w:r w:rsidRPr="00952B46">
        <w:t xml:space="preserve"> both the elevator structure and the climbing vehicle to shield them from the perils associated with collisions with space debris.</w:t>
      </w:r>
    </w:p>
    <w:p w14:paraId="706308DC" w14:textId="62485EFC" w:rsidR="009E493A" w:rsidRDefault="009E493A" w:rsidP="00663C99">
      <w:r>
        <w:t>At present,</w:t>
      </w:r>
      <w:r w:rsidR="00D475DC" w:rsidRPr="00952B46">
        <w:t xml:space="preserve"> the most appropriate material</w:t>
      </w:r>
      <w:r>
        <w:t>s</w:t>
      </w:r>
      <w:r w:rsidR="00D475DC" w:rsidRPr="00952B46">
        <w:t xml:space="preserve"> for the construction of the space elevator, especially the tether, are </w:t>
      </w:r>
      <w:r>
        <w:t>CNTs</w:t>
      </w:r>
      <w:r w:rsidR="00D475DC" w:rsidRPr="00952B46">
        <w:t xml:space="preserve"> and graphene. The development of these materials is still in its formative stages, which makes it impossible to </w:t>
      </w:r>
      <w:r>
        <w:t xml:space="preserve">accurately predict </w:t>
      </w:r>
      <w:r w:rsidR="00D475DC" w:rsidRPr="00952B46">
        <w:t xml:space="preserve">the </w:t>
      </w:r>
      <w:r>
        <w:t>costs</w:t>
      </w:r>
      <w:r w:rsidRPr="00952B46">
        <w:t xml:space="preserve"> </w:t>
      </w:r>
      <w:r w:rsidR="00D475DC" w:rsidRPr="00952B46">
        <w:t>of the material</w:t>
      </w:r>
      <w:r>
        <w:t>s</w:t>
      </w:r>
      <w:r w:rsidR="00D475DC" w:rsidRPr="00952B46">
        <w:t xml:space="preserve"> that would be required to construct a fully functional and safe elevator </w:t>
      </w:r>
      <w:r w:rsidR="00D475DC" w:rsidRPr="00952B46">
        <w:rPr>
          <w:shd w:val="clear" w:color="auto" w:fill="FFFFFF"/>
        </w:rPr>
        <w:t>[44]</w:t>
      </w:r>
      <w:r w:rsidR="00D475DC" w:rsidRPr="00952B46">
        <w:t>.</w:t>
      </w:r>
      <w:r w:rsidR="00D5641C">
        <w:t xml:space="preserve"> </w:t>
      </w:r>
    </w:p>
    <w:p w14:paraId="7BC3C78C" w14:textId="0313CF65" w:rsidR="00D475DC" w:rsidRPr="00952B46" w:rsidRDefault="00D475DC" w:rsidP="00663C99">
      <w:r w:rsidRPr="00952B46">
        <w:t>The third objective was to present conclusively the safety risks associated with the space elevator</w:t>
      </w:r>
      <w:r w:rsidR="009E493A">
        <w:t xml:space="preserve"> and to</w:t>
      </w:r>
      <w:r w:rsidRPr="00952B46">
        <w:t xml:space="preserve"> </w:t>
      </w:r>
      <w:r w:rsidR="009E493A" w:rsidRPr="00952B46">
        <w:t>provid</w:t>
      </w:r>
      <w:r w:rsidR="009E493A">
        <w:t>e</w:t>
      </w:r>
      <w:r w:rsidR="009E493A" w:rsidRPr="00952B46">
        <w:t xml:space="preserve"> </w:t>
      </w:r>
      <w:r w:rsidRPr="00952B46">
        <w:t xml:space="preserve">recommendations for the necessary remedies. </w:t>
      </w:r>
      <w:r w:rsidR="009E493A">
        <w:t>The</w:t>
      </w:r>
      <w:r w:rsidRPr="00952B46">
        <w:t xml:space="preserve"> major hazard associated with </w:t>
      </w:r>
      <w:r w:rsidR="009E493A">
        <w:t>a</w:t>
      </w:r>
      <w:r w:rsidR="009E493A" w:rsidRPr="00952B46">
        <w:t xml:space="preserve"> </w:t>
      </w:r>
      <w:r w:rsidRPr="00952B46">
        <w:t>space elevator</w:t>
      </w:r>
      <w:r w:rsidR="009E493A">
        <w:t xml:space="preserve"> would be</w:t>
      </w:r>
      <w:r w:rsidRPr="00952B46">
        <w:t xml:space="preserve"> the possibility of collision</w:t>
      </w:r>
      <w:r w:rsidR="009E493A">
        <w:t>s</w:t>
      </w:r>
      <w:r w:rsidRPr="00952B46">
        <w:t xml:space="preserve"> between the elevator structures</w:t>
      </w:r>
      <w:r w:rsidR="009E493A">
        <w:t xml:space="preserve"> and</w:t>
      </w:r>
      <w:r w:rsidRPr="00952B46">
        <w:t xml:space="preserve"> other objects in orbit</w:t>
      </w:r>
      <w:r w:rsidR="009E493A">
        <w:t>,</w:t>
      </w:r>
      <w:r w:rsidRPr="00952B46">
        <w:t xml:space="preserve"> including orbital debris, spacecrafts and meteoroids </w:t>
      </w:r>
      <w:r w:rsidRPr="00952B46">
        <w:rPr>
          <w:shd w:val="clear" w:color="auto" w:fill="FFFFFF"/>
        </w:rPr>
        <w:t>[8]</w:t>
      </w:r>
      <w:r w:rsidRPr="00952B46">
        <w:t xml:space="preserve">. In addition </w:t>
      </w:r>
      <w:r w:rsidR="009E493A">
        <w:t>the risk of collisions</w:t>
      </w:r>
      <w:r w:rsidRPr="00952B46">
        <w:t xml:space="preserve">, </w:t>
      </w:r>
      <w:r w:rsidRPr="00952B46">
        <w:lastRenderedPageBreak/>
        <w:t>there is a possibility of the catastrophic failure of the space elevator structure</w:t>
      </w:r>
      <w:r w:rsidR="009E493A">
        <w:t xml:space="preserve"> due to </w:t>
      </w:r>
      <w:r w:rsidRPr="00952B46">
        <w:t xml:space="preserve">factors such as temperature variations </w:t>
      </w:r>
      <w:r w:rsidR="009E493A">
        <w:t>arising from</w:t>
      </w:r>
      <w:r w:rsidRPr="00952B46">
        <w:t xml:space="preserve"> orbital dynamics</w:t>
      </w:r>
      <w:r w:rsidR="009E493A">
        <w:t xml:space="preserve"> and</w:t>
      </w:r>
      <w:r w:rsidRPr="00952B46">
        <w:t xml:space="preserve"> excessive vibrations during </w:t>
      </w:r>
      <w:r w:rsidR="009E493A">
        <w:t>use of</w:t>
      </w:r>
      <w:r w:rsidRPr="00952B46">
        <w:t xml:space="preserve"> the structure. Some of the plausible remedies to address these risks include incorporating several backup modes on the climbing vehicles, which would make it possible to get the occupants to safety irrespective of whether the vehicle was in lower orbit or outer orbit when it was ejected from the tether of the space elevator </w:t>
      </w:r>
      <w:r w:rsidRPr="00952B46">
        <w:rPr>
          <w:shd w:val="clear" w:color="auto" w:fill="FFFFFF"/>
        </w:rPr>
        <w:t>[8]</w:t>
      </w:r>
      <w:r w:rsidRPr="00952B46">
        <w:t xml:space="preserve">. Furthermore, there </w:t>
      </w:r>
      <w:r w:rsidR="009E493A">
        <w:t>would</w:t>
      </w:r>
      <w:r w:rsidR="009E493A" w:rsidRPr="00952B46">
        <w:t xml:space="preserve"> </w:t>
      </w:r>
      <w:r w:rsidRPr="00952B46">
        <w:t xml:space="preserve">be a need for a concerted effort to clear out orbital debris, especially satellites that are out of service. </w:t>
      </w:r>
    </w:p>
    <w:p w14:paraId="497272C2" w14:textId="5812A179" w:rsidR="005D3EF0" w:rsidRDefault="00D475DC" w:rsidP="00663C99">
      <w:pPr>
        <w:rPr>
          <w:color w:val="000000"/>
          <w:shd w:val="clear" w:color="auto" w:fill="FFFFFF"/>
        </w:rPr>
      </w:pPr>
      <w:r w:rsidRPr="00952B46">
        <w:t xml:space="preserve">In addition, the design of the space elevator should feature provisions for </w:t>
      </w:r>
      <w:r w:rsidR="005D3EF0">
        <w:t>mitigating</w:t>
      </w:r>
      <w:r w:rsidR="00BA7915" w:rsidRPr="00952B46">
        <w:t xml:space="preserve"> </w:t>
      </w:r>
      <w:r w:rsidRPr="00952B46">
        <w:t xml:space="preserve">collisions with natural </w:t>
      </w:r>
      <w:r w:rsidR="00BA7915">
        <w:t>objects</w:t>
      </w:r>
      <w:r w:rsidR="00BA7915" w:rsidRPr="00952B46">
        <w:t xml:space="preserve"> </w:t>
      </w:r>
      <w:r w:rsidRPr="00952B46">
        <w:t xml:space="preserve">including meteoroids </w:t>
      </w:r>
      <w:r w:rsidRPr="00952B46">
        <w:rPr>
          <w:shd w:val="clear" w:color="auto" w:fill="FFFFFF"/>
        </w:rPr>
        <w:t>[8]</w:t>
      </w:r>
      <w:r w:rsidRPr="00952B46">
        <w:t xml:space="preserve">. </w:t>
      </w:r>
      <w:r w:rsidR="00BA7915">
        <w:t>This would involve</w:t>
      </w:r>
      <w:r w:rsidRPr="00952B46">
        <w:t xml:space="preserve"> the provision of an ongoing repair and maintenance schedule for the entire structure</w:t>
      </w:r>
      <w:r w:rsidR="005D3EF0">
        <w:t xml:space="preserve">. There would also be a need to </w:t>
      </w:r>
      <w:r w:rsidRPr="00952B46">
        <w:t>incorporat</w:t>
      </w:r>
      <w:r w:rsidR="005D3EF0">
        <w:t xml:space="preserve">e </w:t>
      </w:r>
      <w:r w:rsidRPr="00952B46">
        <w:t>a collision avoidance system both on the space elevator and on other spacecrafts, to avert the risk of collision</w:t>
      </w:r>
      <w:r w:rsidR="005D3EF0">
        <w:t xml:space="preserve"> between these manmade objects. Radiation</w:t>
      </w:r>
      <w:r w:rsidR="00A57540" w:rsidRPr="00952B46">
        <w:t xml:space="preserve"> shielding remains a critical concern in the development of a suitable vehicle to use on the space elevator, as it will </w:t>
      </w:r>
      <w:r w:rsidR="005D3EF0">
        <w:t xml:space="preserve">be needed </w:t>
      </w:r>
      <w:r w:rsidR="00A57540" w:rsidRPr="00952B46">
        <w:t xml:space="preserve">to shield climbers from the </w:t>
      </w:r>
      <w:r w:rsidR="005D3EF0">
        <w:t>extremely high levels</w:t>
      </w:r>
      <w:r w:rsidR="00A57540" w:rsidRPr="00952B46">
        <w:t xml:space="preserve"> of radiation in</w:t>
      </w:r>
      <w:r w:rsidR="005D3EF0">
        <w:t xml:space="preserve"> the</w:t>
      </w:r>
      <w:r w:rsidR="00A57540" w:rsidRPr="00952B46">
        <w:t xml:space="preserve"> outer atmosphere </w:t>
      </w:r>
      <w:r w:rsidR="00303894" w:rsidRPr="00952B46">
        <w:rPr>
          <w:color w:val="000000"/>
          <w:shd w:val="clear" w:color="auto" w:fill="FFFFFF"/>
        </w:rPr>
        <w:t xml:space="preserve">[28]. </w:t>
      </w:r>
    </w:p>
    <w:p w14:paraId="791A7C4F" w14:textId="3E983B77" w:rsidR="005D3EF0" w:rsidRPr="00952B46" w:rsidRDefault="00D475DC" w:rsidP="00623D4F">
      <w:pPr>
        <w:rPr>
          <w:rFonts w:ascii="Times New Roman" w:hAnsi="Times New Roman" w:cs="Times New Roman"/>
          <w:szCs w:val="24"/>
        </w:rPr>
      </w:pPr>
      <w:r w:rsidRPr="00952B46">
        <w:t xml:space="preserve">The final objective was to detail the financial viability of </w:t>
      </w:r>
      <w:r w:rsidR="005D3EF0">
        <w:t xml:space="preserve">a </w:t>
      </w:r>
      <w:r w:rsidRPr="00952B46">
        <w:t>space elevator</w:t>
      </w:r>
      <w:r w:rsidR="005D3EF0">
        <w:t xml:space="preserve"> project.</w:t>
      </w:r>
      <w:r w:rsidRPr="00952B46">
        <w:t xml:space="preserve"> </w:t>
      </w:r>
      <w:r w:rsidR="005D3EF0">
        <w:t>From</w:t>
      </w:r>
      <w:r w:rsidRPr="00952B46">
        <w:t xml:space="preserve"> the reviewed literature, it </w:t>
      </w:r>
      <w:r w:rsidR="005D3EF0">
        <w:t>is</w:t>
      </w:r>
      <w:r w:rsidR="005D3EF0" w:rsidRPr="00952B46">
        <w:t xml:space="preserve"> </w:t>
      </w:r>
      <w:r w:rsidRPr="00952B46">
        <w:t xml:space="preserve">evident that the successful completion of </w:t>
      </w:r>
      <w:r w:rsidR="005D3EF0">
        <w:t xml:space="preserve">a </w:t>
      </w:r>
      <w:r w:rsidRPr="00952B46">
        <w:t>space elevator</w:t>
      </w:r>
      <w:r w:rsidR="005D3EF0">
        <w:t xml:space="preserve"> would</w:t>
      </w:r>
      <w:r w:rsidRPr="00952B46">
        <w:t xml:space="preserve"> promise to offer monumental benefits to space exploration endeavours</w:t>
      </w:r>
      <w:r w:rsidR="005D3EF0">
        <w:t>,</w:t>
      </w:r>
      <w:r w:rsidRPr="00952B46">
        <w:t xml:space="preserve"> especially due to the significant cost savings that </w:t>
      </w:r>
      <w:r w:rsidR="005D3EF0">
        <w:t xml:space="preserve">it </w:t>
      </w:r>
      <w:r w:rsidRPr="00952B46">
        <w:t>would offer when undertaking space travel</w:t>
      </w:r>
      <w:r w:rsidR="005D3EF0">
        <w:t xml:space="preserve"> compared </w:t>
      </w:r>
      <w:r w:rsidRPr="00952B46">
        <w:t xml:space="preserve">to the current </w:t>
      </w:r>
      <w:r w:rsidR="005D3EF0">
        <w:t xml:space="preserve">rocket-based </w:t>
      </w:r>
      <w:r w:rsidRPr="00952B46">
        <w:t xml:space="preserve">approach </w:t>
      </w:r>
      <w:r w:rsidR="00EE258A" w:rsidRPr="00952B46">
        <w:rPr>
          <w:shd w:val="clear" w:color="auto" w:fill="FFFFFF"/>
        </w:rPr>
        <w:t>[30</w:t>
      </w:r>
      <w:r w:rsidRPr="00952B46">
        <w:rPr>
          <w:shd w:val="clear" w:color="auto" w:fill="FFFFFF"/>
        </w:rPr>
        <w:t>]</w:t>
      </w:r>
      <w:r w:rsidRPr="00952B46">
        <w:t xml:space="preserve">. Based on current estimates, </w:t>
      </w:r>
      <w:r w:rsidR="005D3EF0">
        <w:t>a</w:t>
      </w:r>
      <w:r w:rsidRPr="00952B46">
        <w:t xml:space="preserve"> mission to space using a space elevator would </w:t>
      </w:r>
      <w:r w:rsidR="005D3EF0">
        <w:t>comprise just</w:t>
      </w:r>
      <w:r w:rsidRPr="00952B46">
        <w:t xml:space="preserve"> 0.004 per</w:t>
      </w:r>
      <w:r w:rsidR="005D3EF0">
        <w:t xml:space="preserve"> </w:t>
      </w:r>
      <w:r w:rsidRPr="00952B46">
        <w:t xml:space="preserve">cent of the costs </w:t>
      </w:r>
      <w:r w:rsidR="005D3EF0" w:rsidRPr="00952B46">
        <w:t>current</w:t>
      </w:r>
      <w:r w:rsidR="005D3EF0">
        <w:t>ly</w:t>
      </w:r>
      <w:r w:rsidR="005D3EF0" w:rsidRPr="00952B46">
        <w:t xml:space="preserve"> </w:t>
      </w:r>
      <w:r w:rsidRPr="00952B46">
        <w:t xml:space="preserve">incurred using rockets </w:t>
      </w:r>
      <w:r w:rsidRPr="00952B46">
        <w:rPr>
          <w:shd w:val="clear" w:color="auto" w:fill="FFFFFF"/>
        </w:rPr>
        <w:t>[4]</w:t>
      </w:r>
      <w:r w:rsidRPr="00952B46">
        <w:t>. Th</w:t>
      </w:r>
      <w:r w:rsidR="005D3EF0">
        <w:t xml:space="preserve">is is because </w:t>
      </w:r>
      <w:r w:rsidRPr="00952B46">
        <w:t xml:space="preserve">a space elevator </w:t>
      </w:r>
      <w:r w:rsidR="005D3EF0">
        <w:t xml:space="preserve">would </w:t>
      </w:r>
      <w:r w:rsidRPr="00952B46">
        <w:t>entrench an infrastructure</w:t>
      </w:r>
      <w:r w:rsidR="005D3EF0">
        <w:t>-</w:t>
      </w:r>
      <w:r w:rsidRPr="00952B46">
        <w:t xml:space="preserve">based approach </w:t>
      </w:r>
      <w:r w:rsidR="005D3EF0">
        <w:t xml:space="preserve">to </w:t>
      </w:r>
      <w:r w:rsidRPr="00952B46">
        <w:t>space travel</w:t>
      </w:r>
      <w:r w:rsidR="005D3EF0">
        <w:t xml:space="preserve"> instead of</w:t>
      </w:r>
      <w:r w:rsidRPr="00952B46">
        <w:t xml:space="preserve"> the chemical fuels approach embodied by the use of rockets. </w:t>
      </w:r>
      <w:r w:rsidR="008B4DEA" w:rsidRPr="00952B46">
        <w:t xml:space="preserve">As such, </w:t>
      </w:r>
      <w:r w:rsidR="005D3EF0">
        <w:t>a</w:t>
      </w:r>
      <w:r w:rsidR="005D3EF0" w:rsidRPr="00952B46">
        <w:t xml:space="preserve"> </w:t>
      </w:r>
      <w:r w:rsidR="008B4DEA" w:rsidRPr="00952B46">
        <w:t xml:space="preserve">space elevator </w:t>
      </w:r>
      <w:r w:rsidR="005D3EF0">
        <w:t>would</w:t>
      </w:r>
      <w:r w:rsidR="005D3EF0" w:rsidRPr="00952B46">
        <w:t xml:space="preserve"> </w:t>
      </w:r>
      <w:r w:rsidR="008B4DEA" w:rsidRPr="00952B46">
        <w:t xml:space="preserve">provide a unique avenue for space exploration and </w:t>
      </w:r>
      <w:r w:rsidR="005D3EF0">
        <w:t xml:space="preserve">for </w:t>
      </w:r>
      <w:r w:rsidR="008B4DEA" w:rsidRPr="00952B46">
        <w:t>obtaining extensive</w:t>
      </w:r>
      <w:r w:rsidR="000F438A" w:rsidRPr="00952B46">
        <w:t xml:space="preserve"> insights into the </w:t>
      </w:r>
      <w:r w:rsidR="005D3EF0">
        <w:t>resources</w:t>
      </w:r>
      <w:r w:rsidR="005D3EF0" w:rsidRPr="00952B46">
        <w:t xml:space="preserve"> </w:t>
      </w:r>
      <w:r w:rsidR="000F438A" w:rsidRPr="00952B46">
        <w:t>that exist in</w:t>
      </w:r>
      <w:r w:rsidR="008B4DEA" w:rsidRPr="00952B46">
        <w:t xml:space="preserve"> outer space that might prove essential </w:t>
      </w:r>
      <w:r w:rsidR="000F438A" w:rsidRPr="00952B46">
        <w:t>in improving life on Earth.</w:t>
      </w:r>
    </w:p>
    <w:p w14:paraId="34BF9090" w14:textId="1183A75E" w:rsidR="00D475DC" w:rsidRPr="00952B46" w:rsidRDefault="00D475DC" w:rsidP="005D3EF0">
      <w:pPr>
        <w:pStyle w:val="Heading1"/>
      </w:pPr>
      <w:bookmarkStart w:id="164" w:name="_Toc82358044"/>
      <w:bookmarkStart w:id="165" w:name="_Toc82507955"/>
      <w:bookmarkStart w:id="166" w:name="_Toc82512844"/>
      <w:r w:rsidRPr="00952B46">
        <w:lastRenderedPageBreak/>
        <w:t>5. Conclusion and Recommendations</w:t>
      </w:r>
      <w:bookmarkEnd w:id="164"/>
      <w:bookmarkEnd w:id="165"/>
      <w:bookmarkEnd w:id="166"/>
    </w:p>
    <w:p w14:paraId="2C287E7A" w14:textId="7C070F19" w:rsidR="00D475DC" w:rsidRPr="00952B46" w:rsidRDefault="00D475DC" w:rsidP="00663C99">
      <w:pPr>
        <w:pStyle w:val="Heading2"/>
      </w:pPr>
      <w:bookmarkStart w:id="167" w:name="_Toc82358045"/>
      <w:bookmarkStart w:id="168" w:name="_Toc82507956"/>
      <w:bookmarkStart w:id="169" w:name="_Toc82512845"/>
      <w:r w:rsidRPr="00952B46">
        <w:t>5.1 Conclusion</w:t>
      </w:r>
      <w:bookmarkEnd w:id="167"/>
      <w:bookmarkEnd w:id="168"/>
      <w:bookmarkEnd w:id="169"/>
    </w:p>
    <w:p w14:paraId="5C3E2265" w14:textId="49A3B56A" w:rsidR="00AC33F8" w:rsidRPr="00952B46" w:rsidRDefault="000F438A" w:rsidP="00C929DC">
      <w:r w:rsidRPr="00952B46">
        <w:t xml:space="preserve">The study’s objectives have all been met, and in the process, an in-depth </w:t>
      </w:r>
      <w:r w:rsidR="005D3EF0">
        <w:t>understanding has been offered of</w:t>
      </w:r>
      <w:r w:rsidRPr="00952B46">
        <w:t xml:space="preserve"> the key factors that need to be considered in undertaking a space elevator project. </w:t>
      </w:r>
      <w:r w:rsidR="005D3EF0">
        <w:t>In terms of</w:t>
      </w:r>
      <w:r w:rsidRPr="00952B46">
        <w:t xml:space="preserve"> the managerial risks that are likely to arise in delivery of the project, some of the </w:t>
      </w:r>
      <w:r w:rsidR="005D3EF0">
        <w:t>identified</w:t>
      </w:r>
      <w:r w:rsidR="005D3EF0" w:rsidRPr="00952B46">
        <w:t xml:space="preserve"> </w:t>
      </w:r>
      <w:r w:rsidRPr="00952B46">
        <w:t xml:space="preserve">factors include </w:t>
      </w:r>
      <w:r w:rsidR="005D3EF0">
        <w:t>an</w:t>
      </w:r>
      <w:r w:rsidR="005D3EF0" w:rsidRPr="00952B46">
        <w:t xml:space="preserve"> </w:t>
      </w:r>
      <w:r w:rsidRPr="00952B46">
        <w:t xml:space="preserve">inability to foster an exciting vision of the project </w:t>
      </w:r>
      <w:r w:rsidR="005D3EF0">
        <w:t>among</w:t>
      </w:r>
      <w:r w:rsidR="005D3EF0" w:rsidRPr="00952B46">
        <w:t xml:space="preserve"> </w:t>
      </w:r>
      <w:r w:rsidRPr="00952B46">
        <w:t xml:space="preserve">relevant stakeholders, which would result in limited buy-in </w:t>
      </w:r>
      <w:r w:rsidR="005D3EF0">
        <w:t>for</w:t>
      </w:r>
      <w:r w:rsidRPr="00952B46">
        <w:t xml:space="preserve"> the project, thus hindering its realisation. Additionally, the scale of the project </w:t>
      </w:r>
      <w:r w:rsidR="005D3EF0">
        <w:t>would necessitate</w:t>
      </w:r>
      <w:r w:rsidRPr="00952B46">
        <w:t xml:space="preserve"> multi-national cooperation for </w:t>
      </w:r>
      <w:r w:rsidR="005D3EF0">
        <w:t>its</w:t>
      </w:r>
      <w:r w:rsidR="005D3EF0" w:rsidRPr="00952B46">
        <w:t xml:space="preserve"> </w:t>
      </w:r>
      <w:r w:rsidRPr="00952B46">
        <w:t xml:space="preserve">realisation. </w:t>
      </w:r>
      <w:r w:rsidR="005D3EF0">
        <w:t>Thus</w:t>
      </w:r>
      <w:r w:rsidRPr="00952B46">
        <w:t xml:space="preserve">, one of the major risks is </w:t>
      </w:r>
      <w:r w:rsidR="005D3EF0">
        <w:t>a</w:t>
      </w:r>
      <w:r w:rsidR="005D3EF0" w:rsidRPr="00952B46">
        <w:t xml:space="preserve"> </w:t>
      </w:r>
      <w:r w:rsidRPr="00952B46">
        <w:t>lack of a consolidate</w:t>
      </w:r>
      <w:r w:rsidR="005D3EF0">
        <w:t>d</w:t>
      </w:r>
      <w:r w:rsidRPr="00952B46">
        <w:t xml:space="preserve"> effort towards the realisation of the project owing to </w:t>
      </w:r>
      <w:r w:rsidR="005D3EF0">
        <w:t>clashes of</w:t>
      </w:r>
      <w:r w:rsidR="005D3EF0" w:rsidRPr="00952B46">
        <w:t xml:space="preserve"> </w:t>
      </w:r>
      <w:r w:rsidRPr="00952B46">
        <w:t xml:space="preserve">opinions and perspectives </w:t>
      </w:r>
      <w:r w:rsidR="005D3EF0">
        <w:t>between</w:t>
      </w:r>
      <w:r w:rsidR="005D3EF0" w:rsidRPr="00952B46">
        <w:t xml:space="preserve"> </w:t>
      </w:r>
      <w:r w:rsidRPr="00952B46">
        <w:t xml:space="preserve">different nations. </w:t>
      </w:r>
      <w:r w:rsidR="002660AF" w:rsidRPr="00952B46">
        <w:t xml:space="preserve">Moreover, there is </w:t>
      </w:r>
      <w:r w:rsidR="005D3EF0">
        <w:t>an evident</w:t>
      </w:r>
      <w:r w:rsidR="002660AF" w:rsidRPr="00952B46">
        <w:t xml:space="preserve"> risk of cost and time overruns that are largely attributed to lack of alignment with the project scope in megaprojects. In </w:t>
      </w:r>
      <w:r w:rsidR="005D3EF0" w:rsidRPr="00952B46">
        <w:t>t</w:t>
      </w:r>
      <w:r w:rsidR="005D3EF0">
        <w:t>his</w:t>
      </w:r>
      <w:r w:rsidR="005D3EF0" w:rsidRPr="00952B46">
        <w:t xml:space="preserve"> </w:t>
      </w:r>
      <w:r w:rsidR="002660AF" w:rsidRPr="00952B46">
        <w:t xml:space="preserve">regard, the situation of the space elevator is especially </w:t>
      </w:r>
      <w:r w:rsidR="005D3EF0">
        <w:t>severe</w:t>
      </w:r>
      <w:r w:rsidR="005D3EF0" w:rsidRPr="00952B46">
        <w:t xml:space="preserve"> </w:t>
      </w:r>
      <w:r w:rsidR="002660AF" w:rsidRPr="00952B46">
        <w:t>considering multiple factors</w:t>
      </w:r>
      <w:r w:rsidR="005D3EF0">
        <w:t>,</w:t>
      </w:r>
      <w:r w:rsidR="002660AF" w:rsidRPr="00952B46">
        <w:t xml:space="preserve"> especially</w:t>
      </w:r>
      <w:r w:rsidR="005D3EF0">
        <w:t xml:space="preserve"> those</w:t>
      </w:r>
      <w:r w:rsidR="002660AF" w:rsidRPr="00952B46">
        <w:t xml:space="preserve"> pertaining to construction of projects in the outer space of Earth’s orbit, </w:t>
      </w:r>
      <w:r w:rsidR="005D3EF0">
        <w:t>i.e.</w:t>
      </w:r>
      <w:r w:rsidR="002660AF" w:rsidRPr="00952B46">
        <w:t xml:space="preserve"> &gt;100,000km up in space. Furthermore, the lack of a readily available material that would be appropriate for the construction of </w:t>
      </w:r>
      <w:r w:rsidR="005D3EF0">
        <w:t>a</w:t>
      </w:r>
      <w:r w:rsidR="005D3EF0" w:rsidRPr="00952B46">
        <w:t xml:space="preserve"> </w:t>
      </w:r>
      <w:r w:rsidR="002660AF" w:rsidRPr="00952B46">
        <w:t xml:space="preserve">space elevator </w:t>
      </w:r>
      <w:r w:rsidR="005D3EF0">
        <w:t>gives rise to</w:t>
      </w:r>
      <w:r w:rsidR="002660AF" w:rsidRPr="00952B46">
        <w:t xml:space="preserve"> an evident financial risk</w:t>
      </w:r>
      <w:r w:rsidR="005D3EF0">
        <w:t xml:space="preserve">, with a </w:t>
      </w:r>
      <w:r w:rsidR="002660AF" w:rsidRPr="00952B46">
        <w:t xml:space="preserve">likelihood of cost overruns in the delivery of the project. </w:t>
      </w:r>
    </w:p>
    <w:p w14:paraId="2C3BCC4B" w14:textId="6A8D6DDD" w:rsidR="0013090A" w:rsidRPr="00952B46" w:rsidRDefault="005D3EF0" w:rsidP="00C929DC">
      <w:r>
        <w:t>Alongside</w:t>
      </w:r>
      <w:r w:rsidR="002C4194">
        <w:t xml:space="preserve"> identifying</w:t>
      </w:r>
      <w:r>
        <w:t xml:space="preserve"> the</w:t>
      </w:r>
      <w:r w:rsidR="002660AF" w:rsidRPr="00952B46">
        <w:t xml:space="preserve"> financial and managerial risks associated with </w:t>
      </w:r>
      <w:r>
        <w:t>a space elevator</w:t>
      </w:r>
      <w:r w:rsidRPr="00952B46">
        <w:t xml:space="preserve"> </w:t>
      </w:r>
      <w:r w:rsidR="002660AF" w:rsidRPr="00952B46">
        <w:t xml:space="preserve">project, the third objective sought to determine the safety risks that would </w:t>
      </w:r>
      <w:r w:rsidR="002C4194">
        <w:t>need to be considered.</w:t>
      </w:r>
      <w:r w:rsidR="002660AF" w:rsidRPr="00952B46">
        <w:t xml:space="preserve"> </w:t>
      </w:r>
      <w:r w:rsidR="002C4194">
        <w:t>The</w:t>
      </w:r>
      <w:r w:rsidR="00DF0332" w:rsidRPr="00952B46">
        <w:t xml:space="preserve"> main hazards </w:t>
      </w:r>
      <w:r w:rsidR="002C4194">
        <w:t>would be</w:t>
      </w:r>
      <w:r w:rsidR="00DF0332" w:rsidRPr="00952B46">
        <w:t xml:space="preserve"> the possibility of collision between the space elevator structure and other objects in orbit such as space </w:t>
      </w:r>
      <w:r w:rsidR="000A7785" w:rsidRPr="00952B46">
        <w:t>debris</w:t>
      </w:r>
      <w:r w:rsidR="002C4194">
        <w:t>, and potential</w:t>
      </w:r>
      <w:r w:rsidR="000A7785" w:rsidRPr="00952B46">
        <w:t xml:space="preserve"> </w:t>
      </w:r>
      <w:r w:rsidR="00DF0332" w:rsidRPr="00952B46">
        <w:t>failure of the space elevator structure due to factors such as temperature variations brought about by orbital dynamics</w:t>
      </w:r>
      <w:r w:rsidR="002C4194">
        <w:t xml:space="preserve"> and</w:t>
      </w:r>
      <w:r w:rsidR="00DF0332" w:rsidRPr="00952B46">
        <w:t xml:space="preserve"> high levels of vibrations while the structure is in use. </w:t>
      </w:r>
      <w:r w:rsidR="002C4194">
        <w:t>The</w:t>
      </w:r>
      <w:r w:rsidR="000A7785" w:rsidRPr="00952B46">
        <w:t xml:space="preserve"> possible solutions for addressing the</w:t>
      </w:r>
      <w:r w:rsidR="002C4194">
        <w:t>se</w:t>
      </w:r>
      <w:r w:rsidR="000A7785" w:rsidRPr="00952B46">
        <w:t xml:space="preserve"> risks include incorporating several backup modes on the climbing vehicles, which would make it possible to get the occupants to safety </w:t>
      </w:r>
      <w:r w:rsidR="000A7785" w:rsidRPr="00952B46">
        <w:rPr>
          <w:shd w:val="clear" w:color="auto" w:fill="FFFFFF"/>
        </w:rPr>
        <w:t>[8]</w:t>
      </w:r>
      <w:r w:rsidR="002C4194">
        <w:t>,</w:t>
      </w:r>
      <w:r w:rsidR="000A7785" w:rsidRPr="00952B46">
        <w:t xml:space="preserve"> </w:t>
      </w:r>
      <w:r w:rsidR="002C4194">
        <w:t>and making a</w:t>
      </w:r>
      <w:r w:rsidR="000A7785" w:rsidRPr="00952B46">
        <w:t xml:space="preserve"> concerted effort to clear all existing orbital debris, especially </w:t>
      </w:r>
      <w:r w:rsidR="002C4194">
        <w:t>equipment that is</w:t>
      </w:r>
      <w:r w:rsidR="002C4194" w:rsidRPr="00952B46">
        <w:t xml:space="preserve"> </w:t>
      </w:r>
      <w:r w:rsidR="000A7785" w:rsidRPr="00952B46">
        <w:t xml:space="preserve">out of service. </w:t>
      </w:r>
      <w:r w:rsidR="002C4194">
        <w:lastRenderedPageBreak/>
        <w:t>There</w:t>
      </w:r>
      <w:r w:rsidR="000A7785" w:rsidRPr="00952B46">
        <w:t xml:space="preserve"> </w:t>
      </w:r>
      <w:r w:rsidR="002C4194">
        <w:t>would</w:t>
      </w:r>
      <w:r w:rsidR="002C4194" w:rsidRPr="00952B46">
        <w:t xml:space="preserve"> </w:t>
      </w:r>
      <w:r w:rsidR="000A7785" w:rsidRPr="00952B46">
        <w:t xml:space="preserve">also be a need to offer provisions for continual maintenance and repair of the entire structure. </w:t>
      </w:r>
      <w:r w:rsidR="002C4194">
        <w:t>Despite</w:t>
      </w:r>
      <w:r w:rsidR="00AC33F8" w:rsidRPr="00952B46">
        <w:t xml:space="preserve"> the evident risks </w:t>
      </w:r>
      <w:r w:rsidR="002C4194">
        <w:t>in terms of</w:t>
      </w:r>
      <w:r w:rsidR="002C4194" w:rsidRPr="00952B46">
        <w:t xml:space="preserve"> </w:t>
      </w:r>
      <w:r w:rsidR="00AC33F8" w:rsidRPr="00952B46">
        <w:t xml:space="preserve">managerial, financial and safety </w:t>
      </w:r>
      <w:r w:rsidR="002C4194">
        <w:t>considerations</w:t>
      </w:r>
      <w:r w:rsidR="00AC33F8" w:rsidRPr="00952B46">
        <w:t xml:space="preserve">, there is a financial case for the development of </w:t>
      </w:r>
      <w:r w:rsidR="002C4194">
        <w:t>a</w:t>
      </w:r>
      <w:r w:rsidR="002C4194" w:rsidRPr="00952B46">
        <w:t xml:space="preserve"> </w:t>
      </w:r>
      <w:r w:rsidR="00AC33F8" w:rsidRPr="00952B46">
        <w:t>space elevator</w:t>
      </w:r>
      <w:r w:rsidR="002C4194" w:rsidRPr="002C4194">
        <w:t xml:space="preserve"> </w:t>
      </w:r>
      <w:r w:rsidR="002C4194">
        <w:t>due to the</w:t>
      </w:r>
      <w:r w:rsidR="00AC33F8" w:rsidRPr="00952B46">
        <w:t xml:space="preserve"> significant cost reductions that the project would present in terms of undertaking space missions. </w:t>
      </w:r>
      <w:r w:rsidR="002C4194" w:rsidRPr="00952B46">
        <w:t>Th</w:t>
      </w:r>
      <w:r w:rsidR="002C4194">
        <w:t>is</w:t>
      </w:r>
      <w:r w:rsidR="002C4194" w:rsidRPr="00952B46">
        <w:t xml:space="preserve"> </w:t>
      </w:r>
      <w:r w:rsidR="00AC33F8" w:rsidRPr="00952B46">
        <w:t xml:space="preserve">assertion is </w:t>
      </w:r>
      <w:r w:rsidR="002C4194">
        <w:t>supported</w:t>
      </w:r>
      <w:r w:rsidR="002C4194" w:rsidRPr="00952B46">
        <w:t xml:space="preserve"> </w:t>
      </w:r>
      <w:r w:rsidR="00AC33F8" w:rsidRPr="00952B46">
        <w:t>by estimates</w:t>
      </w:r>
      <w:r w:rsidR="002C4194">
        <w:t xml:space="preserve"> indicating</w:t>
      </w:r>
      <w:r w:rsidR="00AC33F8" w:rsidRPr="00952B46">
        <w:t xml:space="preserve"> that the cost of a mission to space using a space elevator would be about 0.004 per</w:t>
      </w:r>
      <w:r w:rsidR="002C4194">
        <w:t xml:space="preserve"> </w:t>
      </w:r>
      <w:r w:rsidR="00AC33F8" w:rsidRPr="00952B46">
        <w:t xml:space="preserve">cent of the </w:t>
      </w:r>
      <w:r w:rsidR="002C4194">
        <w:t>costs currently</w:t>
      </w:r>
      <w:r w:rsidR="00AC33F8" w:rsidRPr="00952B46">
        <w:t xml:space="preserve"> incurred using rocket propulsion system</w:t>
      </w:r>
      <w:r w:rsidR="002C4194">
        <w:t>s</w:t>
      </w:r>
      <w:r w:rsidR="00AC33F8" w:rsidRPr="00952B46">
        <w:t xml:space="preserve"> </w:t>
      </w:r>
      <w:r w:rsidR="00AC33F8" w:rsidRPr="00952B46">
        <w:rPr>
          <w:shd w:val="clear" w:color="auto" w:fill="FFFFFF"/>
        </w:rPr>
        <w:t>[4]</w:t>
      </w:r>
      <w:r w:rsidR="00AC33F8" w:rsidRPr="00952B46">
        <w:t xml:space="preserve">. </w:t>
      </w:r>
      <w:r w:rsidR="002C4194">
        <w:t>This saving is</w:t>
      </w:r>
      <w:r w:rsidR="00AC33F8" w:rsidRPr="00952B46">
        <w:t xml:space="preserve"> mainly due to </w:t>
      </w:r>
      <w:r w:rsidR="002C4194">
        <w:t>a</w:t>
      </w:r>
      <w:r w:rsidR="002C4194" w:rsidRPr="00952B46">
        <w:t xml:space="preserve"> </w:t>
      </w:r>
      <w:r w:rsidR="00AC33F8" w:rsidRPr="00952B46">
        <w:t xml:space="preserve">space elevator </w:t>
      </w:r>
      <w:r w:rsidR="002C4194">
        <w:t>representing</w:t>
      </w:r>
      <w:r w:rsidR="002C4194" w:rsidRPr="00952B46">
        <w:t xml:space="preserve"> </w:t>
      </w:r>
      <w:r w:rsidR="00AC33F8" w:rsidRPr="00952B46">
        <w:t xml:space="preserve">an infrastructure-based approach to space travel, as opposed to </w:t>
      </w:r>
      <w:r w:rsidR="002C4194">
        <w:t>the</w:t>
      </w:r>
      <w:r w:rsidR="00AC33F8" w:rsidRPr="00952B46">
        <w:t xml:space="preserve"> chemical fuel approach </w:t>
      </w:r>
      <w:r w:rsidR="002C4194">
        <w:t>used for</w:t>
      </w:r>
      <w:r w:rsidR="00AC33F8" w:rsidRPr="00952B46">
        <w:t xml:space="preserve"> rockets in space travel. </w:t>
      </w:r>
    </w:p>
    <w:p w14:paraId="2FC9B4C5" w14:textId="694161AE" w:rsidR="007D481E" w:rsidRPr="00952B46" w:rsidRDefault="007D481E" w:rsidP="00663C99">
      <w:pPr>
        <w:pStyle w:val="Heading2"/>
      </w:pPr>
      <w:bookmarkStart w:id="170" w:name="_Toc82358046"/>
      <w:bookmarkStart w:id="171" w:name="_Toc82507957"/>
      <w:bookmarkStart w:id="172" w:name="_Toc82512846"/>
      <w:r w:rsidRPr="00952B46">
        <w:t>5.2 Recommendations</w:t>
      </w:r>
      <w:bookmarkEnd w:id="170"/>
      <w:bookmarkEnd w:id="171"/>
      <w:bookmarkEnd w:id="172"/>
      <w:r w:rsidRPr="00952B46">
        <w:t xml:space="preserve"> </w:t>
      </w:r>
    </w:p>
    <w:p w14:paraId="0BEBBDE5" w14:textId="2B982759" w:rsidR="00663C99" w:rsidRPr="00952B46" w:rsidRDefault="00A14683" w:rsidP="00663C99">
      <w:r w:rsidRPr="00952B46">
        <w:t>Despite the evident benefits tha</w:t>
      </w:r>
      <w:r w:rsidR="002C4194">
        <w:t>t would</w:t>
      </w:r>
      <w:r w:rsidRPr="00952B46">
        <w:t xml:space="preserve"> </w:t>
      </w:r>
      <w:r w:rsidR="002C4194">
        <w:t>arise</w:t>
      </w:r>
      <w:r w:rsidR="002C4194" w:rsidRPr="00952B46">
        <w:t xml:space="preserve"> </w:t>
      </w:r>
      <w:r w:rsidRPr="00952B46">
        <w:t xml:space="preserve">from the development of a space elevator and the commencement of its use, there are challenges that need to be addressed before the project becomes a reality. </w:t>
      </w:r>
      <w:r w:rsidR="002C4194">
        <w:t>At present,</w:t>
      </w:r>
      <w:r w:rsidRPr="00952B46">
        <w:t xml:space="preserve"> the research on the space elevator concept is largely fragmented, which makes it unsuitable for providing a coherent idea on the state of research and development towards the realisation of the project. Consequently, there is a need for a more concerted effort to amalgamate the existing studies </w:t>
      </w:r>
      <w:r w:rsidR="002C4194">
        <w:t>across</w:t>
      </w:r>
      <w:r w:rsidRPr="00952B46">
        <w:t xml:space="preserve"> diverse fields</w:t>
      </w:r>
      <w:r w:rsidR="002C4194">
        <w:t>,</w:t>
      </w:r>
      <w:r w:rsidRPr="00952B46">
        <w:t xml:space="preserve"> such as material</w:t>
      </w:r>
      <w:r w:rsidR="002C4194">
        <w:t>s</w:t>
      </w:r>
      <w:r w:rsidRPr="00952B46">
        <w:t xml:space="preserve"> science, laser propulsion, space policy and radiation policy, </w:t>
      </w:r>
      <w:r w:rsidR="002C4194">
        <w:t>that</w:t>
      </w:r>
      <w:r w:rsidRPr="00952B46">
        <w:t xml:space="preserve"> are integral to the success of the space elevator project. </w:t>
      </w:r>
      <w:r w:rsidR="00F313C2" w:rsidRPr="00952B46">
        <w:t xml:space="preserve">Furthermore, considering that </w:t>
      </w:r>
      <w:r w:rsidR="002C4194">
        <w:t>a</w:t>
      </w:r>
      <w:r w:rsidR="002C4194" w:rsidRPr="00952B46">
        <w:t xml:space="preserve"> </w:t>
      </w:r>
      <w:r w:rsidR="00F313C2" w:rsidRPr="00952B46">
        <w:t xml:space="preserve">space elevator project </w:t>
      </w:r>
      <w:r w:rsidR="002C4194">
        <w:t>cannot be</w:t>
      </w:r>
      <w:r w:rsidR="00F313C2" w:rsidRPr="00952B46">
        <w:t xml:space="preserve"> undertaken by one nation</w:t>
      </w:r>
      <w:r w:rsidR="002C4194">
        <w:t xml:space="preserve"> alone</w:t>
      </w:r>
      <w:r w:rsidR="00F313C2" w:rsidRPr="00952B46">
        <w:t xml:space="preserve">, there will be a need for extensive collaboration among nations with a view to making certain that the project becomes a reality and yields the benefits for which it is intended. </w:t>
      </w:r>
      <w:r w:rsidR="007E3939">
        <w:t>Despite the researcher</w:t>
      </w:r>
      <w:r w:rsidR="00F313C2" w:rsidRPr="00952B46">
        <w:t xml:space="preserve"> ensuring that the current study featured </w:t>
      </w:r>
      <w:commentRangeStart w:id="173"/>
      <w:r w:rsidR="007E3939">
        <w:t>a wide range of</w:t>
      </w:r>
      <w:r w:rsidR="00F313C2" w:rsidRPr="00952B46">
        <w:t xml:space="preserve"> resources, </w:t>
      </w:r>
      <w:commentRangeEnd w:id="173"/>
      <w:r w:rsidR="007E3939">
        <w:rPr>
          <w:rStyle w:val="CommentReference"/>
        </w:rPr>
        <w:commentReference w:id="173"/>
      </w:r>
      <w:r w:rsidR="00F313C2" w:rsidRPr="00952B46">
        <w:t xml:space="preserve">there is a possibility that more studies could have been incorporated in the review. </w:t>
      </w:r>
      <w:r w:rsidR="002C4194">
        <w:t>Future</w:t>
      </w:r>
      <w:r w:rsidR="00F313C2" w:rsidRPr="00952B46">
        <w:t xml:space="preserve"> research could </w:t>
      </w:r>
      <w:r w:rsidR="002C4194">
        <w:t>apply</w:t>
      </w:r>
      <w:r w:rsidR="002C4194" w:rsidRPr="00952B46">
        <w:t xml:space="preserve"> </w:t>
      </w:r>
      <w:r w:rsidR="00F313C2" w:rsidRPr="00952B46">
        <w:t>software tools, especially algorithms to help</w:t>
      </w:r>
      <w:r w:rsidR="002C4194">
        <w:t xml:space="preserve"> search</w:t>
      </w:r>
      <w:r w:rsidR="00F313C2" w:rsidRPr="00952B46">
        <w:t xml:space="preserve"> through more resources, to obtain more information </w:t>
      </w:r>
      <w:r w:rsidR="002C4194">
        <w:t>and</w:t>
      </w:r>
      <w:r w:rsidR="002C4194" w:rsidRPr="00952B46">
        <w:t xml:space="preserve"> </w:t>
      </w:r>
      <w:r w:rsidR="00F313C2" w:rsidRPr="00952B46">
        <w:t xml:space="preserve">help expand the comprehension of the research topic. </w:t>
      </w:r>
      <w:bookmarkStart w:id="174" w:name="_Toc82358047"/>
    </w:p>
    <w:p w14:paraId="40BA6C62" w14:textId="628B0FD8" w:rsidR="00661FB9" w:rsidRPr="00952B46" w:rsidRDefault="00661FB9" w:rsidP="00663C99">
      <w:pPr>
        <w:pStyle w:val="Heading1"/>
        <w:rPr>
          <w:rFonts w:cstheme="minorBidi"/>
          <w:szCs w:val="22"/>
        </w:rPr>
      </w:pPr>
      <w:bookmarkStart w:id="175" w:name="_Toc82507958"/>
      <w:bookmarkStart w:id="176" w:name="_Toc82512847"/>
      <w:r w:rsidRPr="00952B46">
        <w:lastRenderedPageBreak/>
        <w:t>References</w:t>
      </w:r>
      <w:bookmarkEnd w:id="174"/>
      <w:bookmarkEnd w:id="175"/>
      <w:bookmarkEnd w:id="176"/>
    </w:p>
    <w:p w14:paraId="46E8CFAC" w14:textId="21D5D44A" w:rsidR="001875C2" w:rsidRDefault="00D84029" w:rsidP="00663C99">
      <w:pPr>
        <w:spacing w:line="276" w:lineRule="auto"/>
        <w:rPr>
          <w:shd w:val="clear" w:color="auto" w:fill="FFFFFF"/>
        </w:rPr>
      </w:pPr>
      <w:r w:rsidRPr="00952B46">
        <w:rPr>
          <w:shd w:val="clear" w:color="auto" w:fill="FFFFFF"/>
        </w:rPr>
        <w:t>[1]</w:t>
      </w:r>
      <w:r w:rsidR="00952B46">
        <w:rPr>
          <w:shd w:val="clear" w:color="auto" w:fill="FFFFFF"/>
        </w:rPr>
        <w:t xml:space="preserve"> </w:t>
      </w:r>
      <w:r w:rsidR="005E4F78">
        <w:rPr>
          <w:shd w:val="clear" w:color="auto" w:fill="FFFFFF"/>
        </w:rPr>
        <w:t>Y,</w:t>
      </w:r>
      <w:r w:rsidR="005E4F78" w:rsidRPr="007F47A8">
        <w:rPr>
          <w:shd w:val="clear" w:color="auto" w:fill="FFFFFF"/>
        </w:rPr>
        <w:t xml:space="preserve"> YAMAGIWA</w:t>
      </w:r>
      <w:r w:rsidR="005E4F78" w:rsidRPr="007F47A8">
        <w:rPr>
          <w:shd w:val="clear" w:color="auto" w:fill="FFFFFF"/>
        </w:rPr>
        <w:t>,</w:t>
      </w:r>
      <w:r w:rsidR="005E4F78">
        <w:rPr>
          <w:shd w:val="clear" w:color="auto" w:fill="FFFFFF"/>
        </w:rPr>
        <w:t xml:space="preserve"> et al., 2</w:t>
      </w:r>
      <w:r w:rsidR="007F47A8" w:rsidRPr="007F47A8">
        <w:rPr>
          <w:shd w:val="clear" w:color="auto" w:fill="FFFFFF"/>
        </w:rPr>
        <w:t xml:space="preserve">012). </w:t>
      </w:r>
      <w:r w:rsidR="005E4F78">
        <w:rPr>
          <w:shd w:val="clear" w:color="auto" w:fill="FFFFFF"/>
        </w:rPr>
        <w:t>“</w:t>
      </w:r>
      <w:r w:rsidR="007F47A8" w:rsidRPr="007F47A8">
        <w:rPr>
          <w:shd w:val="clear" w:color="auto" w:fill="FFFFFF"/>
        </w:rPr>
        <w:t>Feasibility Study of a stratospheric elevator</w:t>
      </w:r>
      <w:r w:rsidR="005E4F78">
        <w:rPr>
          <w:shd w:val="clear" w:color="auto" w:fill="FFFFFF"/>
        </w:rPr>
        <w:t>”</w:t>
      </w:r>
      <w:r w:rsidR="007F47A8" w:rsidRPr="007F47A8">
        <w:rPr>
          <w:shd w:val="clear" w:color="auto" w:fill="FFFFFF"/>
        </w:rPr>
        <w:t xml:space="preserve">. TRANSACTIONS OF THE JAPAN SOCIETY FOR AERONAUTICAL AND SPACE SCIENCES, AEROSPACE TECHNOLOGY JAPAN, 10(ists28). </w:t>
      </w:r>
      <w:hyperlink r:id="rId19" w:history="1">
        <w:r w:rsidR="001875C2" w:rsidRPr="00E93708">
          <w:rPr>
            <w:rStyle w:val="Hyperlink"/>
            <w:shd w:val="clear" w:color="auto" w:fill="FFFFFF"/>
          </w:rPr>
          <w:t>https://doi.org/10.2322/tastj.10.tg_1</w:t>
        </w:r>
      </w:hyperlink>
      <w:r w:rsidR="007F47A8" w:rsidRPr="007F47A8">
        <w:rPr>
          <w:shd w:val="clear" w:color="auto" w:fill="FFFFFF"/>
        </w:rPr>
        <w:t xml:space="preserve"> </w:t>
      </w:r>
    </w:p>
    <w:p w14:paraId="3CB60958" w14:textId="734205E3" w:rsidR="00D84029" w:rsidRPr="00952B46" w:rsidRDefault="00D84029" w:rsidP="00663C99">
      <w:pPr>
        <w:spacing w:line="276" w:lineRule="auto"/>
        <w:rPr>
          <w:shd w:val="clear" w:color="auto" w:fill="FFFFFF"/>
        </w:rPr>
      </w:pPr>
      <w:r w:rsidRPr="00952B46">
        <w:rPr>
          <w:shd w:val="clear" w:color="auto" w:fill="FFFFFF"/>
        </w:rPr>
        <w:t>[2]</w:t>
      </w:r>
      <w:r w:rsidR="00952B46">
        <w:rPr>
          <w:shd w:val="clear" w:color="auto" w:fill="FFFFFF"/>
        </w:rPr>
        <w:t xml:space="preserve"> </w:t>
      </w:r>
      <w:r w:rsidRPr="00952B46">
        <w:rPr>
          <w:shd w:val="clear" w:color="auto" w:fill="FFFFFF"/>
        </w:rPr>
        <w:t>M. Van Pelt, </w:t>
      </w:r>
      <w:r w:rsidRPr="00952B46">
        <w:rPr>
          <w:i/>
          <w:iCs/>
          <w:shd w:val="clear" w:color="auto" w:fill="FFFFFF"/>
        </w:rPr>
        <w:t>Space Tethers and Space Elevators</w:t>
      </w:r>
      <w:r w:rsidRPr="00952B46">
        <w:rPr>
          <w:shd w:val="clear" w:color="auto" w:fill="FFFFFF"/>
        </w:rPr>
        <w:t>. New York: Springer New York, 2009.</w:t>
      </w:r>
    </w:p>
    <w:p w14:paraId="352AEB18" w14:textId="77777777" w:rsidR="005B046F" w:rsidRDefault="00327F57" w:rsidP="00663C99">
      <w:pPr>
        <w:spacing w:line="276" w:lineRule="auto"/>
        <w:rPr>
          <w:shd w:val="clear" w:color="auto" w:fill="FFFFFF"/>
        </w:rPr>
      </w:pPr>
      <w:r>
        <w:rPr>
          <w:shd w:val="clear" w:color="auto" w:fill="FFFFFF"/>
        </w:rPr>
        <w:t xml:space="preserve">[3 </w:t>
      </w:r>
      <w:r w:rsidR="005B046F" w:rsidRPr="005B046F">
        <w:rPr>
          <w:shd w:val="clear" w:color="auto" w:fill="FFFFFF"/>
        </w:rPr>
        <w:t xml:space="preserve">D. Raitt, Space Elevators: A History. [Place of publication not identified]: LULU COM, 2017. </w:t>
      </w:r>
    </w:p>
    <w:p w14:paraId="1877C224" w14:textId="6086F9D3" w:rsidR="00D84029" w:rsidRPr="00952B46" w:rsidRDefault="00D84029" w:rsidP="00663C99">
      <w:pPr>
        <w:spacing w:line="276" w:lineRule="auto"/>
        <w:rPr>
          <w:shd w:val="clear" w:color="auto" w:fill="FFFFFF"/>
        </w:rPr>
      </w:pPr>
      <w:r w:rsidRPr="00952B46">
        <w:rPr>
          <w:shd w:val="clear" w:color="auto" w:fill="FFFFFF"/>
        </w:rPr>
        <w:t>[4]</w:t>
      </w:r>
      <w:r w:rsidR="00952B46">
        <w:rPr>
          <w:shd w:val="clear" w:color="auto" w:fill="FFFFFF"/>
        </w:rPr>
        <w:t xml:space="preserve"> </w:t>
      </w:r>
      <w:r w:rsidRPr="00952B46">
        <w:rPr>
          <w:shd w:val="clear" w:color="auto" w:fill="FFFFFF"/>
        </w:rPr>
        <w:t>C. Swan and P. Swan, "Why we need a space elevator", </w:t>
      </w:r>
      <w:r w:rsidRPr="00952B46">
        <w:rPr>
          <w:i/>
          <w:iCs/>
          <w:shd w:val="clear" w:color="auto" w:fill="FFFFFF"/>
        </w:rPr>
        <w:t>Space Policy</w:t>
      </w:r>
      <w:r w:rsidRPr="00952B46">
        <w:rPr>
          <w:shd w:val="clear" w:color="auto" w:fill="FFFFFF"/>
        </w:rPr>
        <w:t>, vol. 22, no. 2, pp. 86-91, 2006. Available: 10.1016/j.spacepol.2006.02.008 [Accessed 14 July 2021].</w:t>
      </w:r>
    </w:p>
    <w:p w14:paraId="455F9554" w14:textId="4DED3FAF" w:rsidR="00D84029" w:rsidRPr="00952B46" w:rsidRDefault="00D84029" w:rsidP="00663C99">
      <w:pPr>
        <w:spacing w:line="276" w:lineRule="auto"/>
        <w:rPr>
          <w:shd w:val="clear" w:color="auto" w:fill="FFFFFF"/>
        </w:rPr>
      </w:pPr>
      <w:r w:rsidRPr="00952B46">
        <w:rPr>
          <w:shd w:val="clear" w:color="auto" w:fill="FFFFFF"/>
        </w:rPr>
        <w:t>[5]</w:t>
      </w:r>
      <w:r w:rsidR="00952B46">
        <w:rPr>
          <w:shd w:val="clear" w:color="auto" w:fill="FFFFFF"/>
        </w:rPr>
        <w:t xml:space="preserve"> </w:t>
      </w:r>
      <w:r w:rsidRPr="00952B46">
        <w:rPr>
          <w:shd w:val="clear" w:color="auto" w:fill="FFFFFF"/>
        </w:rPr>
        <w:t>J. Pearson, "The orbital tower: A spacecraft launcher using the Earth's rotational energy", </w:t>
      </w:r>
      <w:r w:rsidRPr="00952B46">
        <w:rPr>
          <w:i/>
          <w:iCs/>
          <w:shd w:val="clear" w:color="auto" w:fill="FFFFFF"/>
        </w:rPr>
        <w:t>Acta Astronautica</w:t>
      </w:r>
      <w:r w:rsidRPr="00952B46">
        <w:rPr>
          <w:shd w:val="clear" w:color="auto" w:fill="FFFFFF"/>
        </w:rPr>
        <w:t>, vol. 2, no</w:t>
      </w:r>
      <w:r w:rsidR="00BB03EC">
        <w:rPr>
          <w:shd w:val="clear" w:color="auto" w:fill="FFFFFF"/>
        </w:rPr>
        <w:t>s</w:t>
      </w:r>
      <w:r w:rsidRPr="00952B46">
        <w:rPr>
          <w:shd w:val="clear" w:color="auto" w:fill="FFFFFF"/>
        </w:rPr>
        <w:t>. 9-10, pp. 785-799, 1975. Available: 10.1016/0094-5765(75)90021-1 [Accessed 14 July 2021].</w:t>
      </w:r>
    </w:p>
    <w:p w14:paraId="7EF07E78" w14:textId="3B4A9474" w:rsidR="00D84029" w:rsidRPr="00952B46" w:rsidRDefault="00D84029" w:rsidP="00663C99">
      <w:pPr>
        <w:spacing w:line="276" w:lineRule="auto"/>
        <w:rPr>
          <w:shd w:val="clear" w:color="auto" w:fill="FFFFFF"/>
        </w:rPr>
      </w:pPr>
      <w:r w:rsidRPr="00952B46">
        <w:rPr>
          <w:shd w:val="clear" w:color="auto" w:fill="FFFFFF"/>
        </w:rPr>
        <w:t>[6</w:t>
      </w:r>
      <w:r w:rsidR="00952B46">
        <w:rPr>
          <w:shd w:val="clear" w:color="auto" w:fill="FFFFFF"/>
        </w:rPr>
        <w:t xml:space="preserve">] </w:t>
      </w:r>
      <w:r w:rsidRPr="00952B46">
        <w:rPr>
          <w:shd w:val="clear" w:color="auto" w:fill="FFFFFF"/>
        </w:rPr>
        <w:t>N. Pugno, M. Schwarzbart, A. Steindl and H. Troger, "On the stability of the track of the space elevator", </w:t>
      </w:r>
      <w:r w:rsidRPr="00952B46">
        <w:rPr>
          <w:i/>
          <w:iCs/>
          <w:shd w:val="clear" w:color="auto" w:fill="FFFFFF"/>
        </w:rPr>
        <w:t>Acta Astronautica</w:t>
      </w:r>
      <w:r w:rsidRPr="00952B46">
        <w:rPr>
          <w:shd w:val="clear" w:color="auto" w:fill="FFFFFF"/>
        </w:rPr>
        <w:t>, vol. 64, no</w:t>
      </w:r>
      <w:r w:rsidR="00BB03EC">
        <w:rPr>
          <w:shd w:val="clear" w:color="auto" w:fill="FFFFFF"/>
        </w:rPr>
        <w:t>s</w:t>
      </w:r>
      <w:r w:rsidRPr="00952B46">
        <w:rPr>
          <w:shd w:val="clear" w:color="auto" w:fill="FFFFFF"/>
        </w:rPr>
        <w:t>. 5-6, pp. 524-537, 2009. Available: 10.1016/j.actaastro.2008.10.005 [Accessed 14 July 2021].</w:t>
      </w:r>
    </w:p>
    <w:p w14:paraId="6B30C251" w14:textId="57C8651E" w:rsidR="00D84029" w:rsidRPr="00952B46" w:rsidRDefault="00D84029" w:rsidP="00663C99">
      <w:pPr>
        <w:spacing w:line="276" w:lineRule="auto"/>
        <w:rPr>
          <w:shd w:val="clear" w:color="auto" w:fill="FFFFFF"/>
        </w:rPr>
      </w:pPr>
      <w:r w:rsidRPr="00952B46">
        <w:rPr>
          <w:shd w:val="clear" w:color="auto" w:fill="FFFFFF"/>
        </w:rPr>
        <w:t>[7</w:t>
      </w:r>
      <w:r w:rsidR="00952B46">
        <w:rPr>
          <w:shd w:val="clear" w:color="auto" w:fill="FFFFFF"/>
        </w:rPr>
        <w:t xml:space="preserve">] </w:t>
      </w:r>
      <w:r w:rsidRPr="00952B46">
        <w:rPr>
          <w:shd w:val="clear" w:color="auto" w:fill="FFFFFF"/>
        </w:rPr>
        <w:t xml:space="preserve">N. Pugno, </w:t>
      </w:r>
      <w:r w:rsidR="00BB03EC">
        <w:rPr>
          <w:shd w:val="clear" w:color="auto" w:fill="FFFFFF"/>
        </w:rPr>
        <w:t>"</w:t>
      </w:r>
      <w:r w:rsidRPr="00952B46">
        <w:rPr>
          <w:shd w:val="clear" w:color="auto" w:fill="FFFFFF"/>
        </w:rPr>
        <w:t xml:space="preserve">On the strength of the carbon nanotube-based space elevator cable: </w:t>
      </w:r>
      <w:r w:rsidR="00BB03EC">
        <w:rPr>
          <w:shd w:val="clear" w:color="auto" w:fill="FFFFFF"/>
        </w:rPr>
        <w:t>F</w:t>
      </w:r>
      <w:r w:rsidRPr="00952B46">
        <w:rPr>
          <w:shd w:val="clear" w:color="auto" w:fill="FFFFFF"/>
        </w:rPr>
        <w:t>rom nanomechanics to megamechanics", </w:t>
      </w:r>
      <w:r w:rsidRPr="00952B46">
        <w:rPr>
          <w:i/>
          <w:iCs/>
          <w:shd w:val="clear" w:color="auto" w:fill="FFFFFF"/>
        </w:rPr>
        <w:t>Journal of Physics: Condensed Matter</w:t>
      </w:r>
      <w:r w:rsidRPr="00952B46">
        <w:rPr>
          <w:shd w:val="clear" w:color="auto" w:fill="FFFFFF"/>
        </w:rPr>
        <w:t>, vol. 18, no. 33, pp. S1971-S1990, 2006. Available: 10.1088/0953-8984/18/33/s14 [Accessed 14 July 2021].</w:t>
      </w:r>
    </w:p>
    <w:p w14:paraId="489BA007" w14:textId="40CCC289" w:rsidR="00D84029" w:rsidRPr="00952B46" w:rsidRDefault="00D84029" w:rsidP="00663C99">
      <w:pPr>
        <w:spacing w:line="276" w:lineRule="auto"/>
        <w:rPr>
          <w:shd w:val="clear" w:color="auto" w:fill="FFFFFF"/>
        </w:rPr>
      </w:pPr>
      <w:r w:rsidRPr="00952B46">
        <w:rPr>
          <w:shd w:val="clear" w:color="auto" w:fill="FFFFFF"/>
        </w:rPr>
        <w:t>[8</w:t>
      </w:r>
      <w:r w:rsidR="00952B46">
        <w:rPr>
          <w:shd w:val="clear" w:color="auto" w:fill="FFFFFF"/>
        </w:rPr>
        <w:t xml:space="preserve">] </w:t>
      </w:r>
      <w:r w:rsidRPr="00952B46">
        <w:rPr>
          <w:shd w:val="clear" w:color="auto" w:fill="FFFFFF"/>
        </w:rPr>
        <w:t xml:space="preserve">D. Smitherman, "Space </w:t>
      </w:r>
      <w:r w:rsidR="00BB03EC">
        <w:rPr>
          <w:shd w:val="clear" w:color="auto" w:fill="FFFFFF"/>
        </w:rPr>
        <w:t>e</w:t>
      </w:r>
      <w:r w:rsidRPr="00952B46">
        <w:rPr>
          <w:shd w:val="clear" w:color="auto" w:fill="FFFFFF"/>
        </w:rPr>
        <w:t xml:space="preserve">levators: An </w:t>
      </w:r>
      <w:r w:rsidR="00BB03EC" w:rsidRPr="00952B46">
        <w:rPr>
          <w:shd w:val="clear" w:color="auto" w:fill="FFFFFF"/>
        </w:rPr>
        <w:t>advanced earth</w:t>
      </w:r>
      <w:r w:rsidR="00BB03EC">
        <w:rPr>
          <w:shd w:val="clear" w:color="auto" w:fill="FFFFFF"/>
        </w:rPr>
        <w:t>–</w:t>
      </w:r>
      <w:r w:rsidR="00BB03EC" w:rsidRPr="00952B46">
        <w:rPr>
          <w:shd w:val="clear" w:color="auto" w:fill="FFFFFF"/>
        </w:rPr>
        <w:t>space infrastructure for the new millennium</w:t>
      </w:r>
      <w:r w:rsidRPr="00952B46">
        <w:rPr>
          <w:shd w:val="clear" w:color="auto" w:fill="FFFFFF"/>
        </w:rPr>
        <w:t>", NASA Marshall Space Flight Center, Huntsville, Alabama, 2000.</w:t>
      </w:r>
    </w:p>
    <w:p w14:paraId="542B78EF" w14:textId="19AC82A2" w:rsidR="00A96FF7" w:rsidRDefault="00E16042" w:rsidP="00663C99">
      <w:pPr>
        <w:spacing w:line="276" w:lineRule="auto"/>
        <w:rPr>
          <w:shd w:val="clear" w:color="auto" w:fill="FFFFFF"/>
        </w:rPr>
      </w:pPr>
      <w:r w:rsidRPr="00952B46">
        <w:rPr>
          <w:shd w:val="clear" w:color="auto" w:fill="FFFFFF"/>
        </w:rPr>
        <w:t xml:space="preserve">[9] </w:t>
      </w:r>
      <w:r w:rsidR="00A96FF7" w:rsidRPr="00A96FF7">
        <w:rPr>
          <w:shd w:val="clear" w:color="auto" w:fill="FFFFFF"/>
        </w:rPr>
        <w:t xml:space="preserve">H. </w:t>
      </w:r>
      <w:r w:rsidR="009653AE">
        <w:rPr>
          <w:shd w:val="clear" w:color="auto" w:fill="FFFFFF"/>
        </w:rPr>
        <w:t>Snyder,</w:t>
      </w:r>
      <w:r w:rsidR="00A96FF7" w:rsidRPr="00A96FF7">
        <w:rPr>
          <w:shd w:val="clear" w:color="auto" w:fill="FFFFFF"/>
        </w:rPr>
        <w:t xml:space="preserve"> </w:t>
      </w:r>
      <w:r w:rsidR="009653AE">
        <w:rPr>
          <w:shd w:val="clear" w:color="auto" w:fill="FFFFFF"/>
        </w:rPr>
        <w:t>“</w:t>
      </w:r>
      <w:r w:rsidR="00A96FF7" w:rsidRPr="00A96FF7">
        <w:rPr>
          <w:shd w:val="clear" w:color="auto" w:fill="FFFFFF"/>
        </w:rPr>
        <w:t xml:space="preserve">Literature review as a research methodology: An overview and guidelines. Journal of Business Research. Retrieved September 19, 2021, from </w:t>
      </w:r>
      <w:hyperlink r:id="rId20" w:history="1">
        <w:r w:rsidR="00A96FF7" w:rsidRPr="00E93708">
          <w:rPr>
            <w:rStyle w:val="Hyperlink"/>
            <w:shd w:val="clear" w:color="auto" w:fill="FFFFFF"/>
          </w:rPr>
          <w:t>https://www.sciencedirect.com/science/article/pii/S0148296319304564</w:t>
        </w:r>
      </w:hyperlink>
      <w:r w:rsidR="00A96FF7" w:rsidRPr="00A96FF7">
        <w:rPr>
          <w:shd w:val="clear" w:color="auto" w:fill="FFFFFF"/>
        </w:rPr>
        <w:t xml:space="preserve">. </w:t>
      </w:r>
    </w:p>
    <w:p w14:paraId="523F002A" w14:textId="4AB67175" w:rsidR="00F25644" w:rsidRPr="00952B46" w:rsidRDefault="00F25644" w:rsidP="00663C99">
      <w:pPr>
        <w:spacing w:line="276" w:lineRule="auto"/>
        <w:rPr>
          <w:shd w:val="clear" w:color="auto" w:fill="FFFFFF"/>
        </w:rPr>
      </w:pPr>
      <w:r w:rsidRPr="00952B46">
        <w:rPr>
          <w:shd w:val="clear" w:color="auto" w:fill="FFFFFF"/>
        </w:rPr>
        <w:t>[10</w:t>
      </w:r>
      <w:r w:rsidR="00952B46">
        <w:rPr>
          <w:shd w:val="clear" w:color="auto" w:fill="FFFFFF"/>
        </w:rPr>
        <w:t xml:space="preserve">] </w:t>
      </w:r>
      <w:r w:rsidRPr="00952B46">
        <w:rPr>
          <w:shd w:val="clear" w:color="auto" w:fill="FFFFFF"/>
        </w:rPr>
        <w:t>G. Paré, M. Tate, D. Johnstone and S. Kitsiou, "Contextualizing the twin concepts of systematicity and transparency in information systems literature reviews", </w:t>
      </w:r>
      <w:r w:rsidRPr="00952B46">
        <w:rPr>
          <w:i/>
          <w:iCs/>
          <w:shd w:val="clear" w:color="auto" w:fill="FFFFFF"/>
        </w:rPr>
        <w:t>European Journal of Information Systems</w:t>
      </w:r>
      <w:r w:rsidRPr="00952B46">
        <w:rPr>
          <w:shd w:val="clear" w:color="auto" w:fill="FFFFFF"/>
        </w:rPr>
        <w:t>, vol. 25, no. 6, pp. 493-508, 2016. Available: 10.1057/s41303-016-0020-3 [Accessed 17 August 2021].</w:t>
      </w:r>
    </w:p>
    <w:p w14:paraId="6D2C9AAC" w14:textId="5D7C95BA" w:rsidR="00F25644" w:rsidRPr="00952B46" w:rsidRDefault="00F25644" w:rsidP="00663C99">
      <w:pPr>
        <w:spacing w:line="276" w:lineRule="auto"/>
        <w:rPr>
          <w:shd w:val="clear" w:color="auto" w:fill="FFFFFF"/>
        </w:rPr>
      </w:pPr>
      <w:r w:rsidRPr="00952B46">
        <w:rPr>
          <w:shd w:val="clear" w:color="auto" w:fill="FFFFFF"/>
        </w:rPr>
        <w:lastRenderedPageBreak/>
        <w:t>[11]</w:t>
      </w:r>
      <w:r w:rsidR="00952B46">
        <w:rPr>
          <w:shd w:val="clear" w:color="auto" w:fill="FFFFFF"/>
        </w:rPr>
        <w:t xml:space="preserve"> </w:t>
      </w:r>
      <w:r w:rsidRPr="00952B46">
        <w:rPr>
          <w:shd w:val="clear" w:color="auto" w:fill="FFFFFF"/>
        </w:rPr>
        <w:t>K. Petersen, S. Vakkalanka and L. Kuzniarz, "Guidelines for conducting systematic mapping studies in software engineering: An update", </w:t>
      </w:r>
      <w:r w:rsidRPr="00952B46">
        <w:rPr>
          <w:i/>
          <w:iCs/>
          <w:shd w:val="clear" w:color="auto" w:fill="FFFFFF"/>
        </w:rPr>
        <w:t>Information and Software Technology</w:t>
      </w:r>
      <w:r w:rsidRPr="00952B46">
        <w:rPr>
          <w:shd w:val="clear" w:color="auto" w:fill="FFFFFF"/>
        </w:rPr>
        <w:t>, vol. 64, pp. 1-18, 2015. Available: 10.1016/j.infsof.2015.03.007 [Accessed 17 August 2021].</w:t>
      </w:r>
    </w:p>
    <w:p w14:paraId="6B1C54A3" w14:textId="0F88D6AB" w:rsidR="00F25644" w:rsidRPr="00952B46" w:rsidRDefault="00F25644" w:rsidP="00663C99">
      <w:pPr>
        <w:spacing w:line="276" w:lineRule="auto"/>
        <w:rPr>
          <w:shd w:val="clear" w:color="auto" w:fill="FFFFFF"/>
        </w:rPr>
      </w:pPr>
      <w:r w:rsidRPr="00952B46">
        <w:rPr>
          <w:shd w:val="clear" w:color="auto" w:fill="FFFFFF"/>
        </w:rPr>
        <w:t>[12</w:t>
      </w:r>
      <w:r w:rsidR="00952B46">
        <w:rPr>
          <w:shd w:val="clear" w:color="auto" w:fill="FFFFFF"/>
        </w:rPr>
        <w:t xml:space="preserve">] </w:t>
      </w:r>
      <w:r w:rsidRPr="00952B46">
        <w:rPr>
          <w:shd w:val="clear" w:color="auto" w:fill="FFFFFF"/>
        </w:rPr>
        <w:t>G. Paré, M. Trudel, M. Jaana and S. Kitsiou, "Synthesizing information systems knowledge: A typology of literature reviews", </w:t>
      </w:r>
      <w:r w:rsidRPr="00952B46">
        <w:rPr>
          <w:i/>
          <w:iCs/>
          <w:shd w:val="clear" w:color="auto" w:fill="FFFFFF"/>
        </w:rPr>
        <w:t>Information &amp; Management</w:t>
      </w:r>
      <w:r w:rsidRPr="00952B46">
        <w:rPr>
          <w:shd w:val="clear" w:color="auto" w:fill="FFFFFF"/>
        </w:rPr>
        <w:t>, vol. 52, no. 2, pp. 183-199, 2015. Available: 10.1016/j.im.2014.08.008 [Accessed 17 August 2021].</w:t>
      </w:r>
    </w:p>
    <w:p w14:paraId="3F672AA3" w14:textId="0A4FD279" w:rsidR="00F25644" w:rsidRPr="00952B46" w:rsidRDefault="00F25644" w:rsidP="00663C99">
      <w:pPr>
        <w:spacing w:line="276" w:lineRule="auto"/>
        <w:rPr>
          <w:shd w:val="clear" w:color="auto" w:fill="FFFFFF"/>
        </w:rPr>
      </w:pPr>
      <w:r w:rsidRPr="00952B46">
        <w:rPr>
          <w:shd w:val="clear" w:color="auto" w:fill="FFFFFF"/>
        </w:rPr>
        <w:t>[13</w:t>
      </w:r>
      <w:r w:rsidR="00952B46">
        <w:rPr>
          <w:shd w:val="clear" w:color="auto" w:fill="FFFFFF"/>
        </w:rPr>
        <w:t xml:space="preserve">] </w:t>
      </w:r>
      <w:r w:rsidRPr="00952B46">
        <w:rPr>
          <w:shd w:val="clear" w:color="auto" w:fill="FFFFFF"/>
        </w:rPr>
        <w:t xml:space="preserve">B. Green, C. Johnson and A. Adams, "Writing narrative literature reviews for peer-reviewed journals: </w:t>
      </w:r>
      <w:r w:rsidR="00BB03EC">
        <w:rPr>
          <w:shd w:val="clear" w:color="auto" w:fill="FFFFFF"/>
        </w:rPr>
        <w:t>S</w:t>
      </w:r>
      <w:r w:rsidRPr="00952B46">
        <w:rPr>
          <w:shd w:val="clear" w:color="auto" w:fill="FFFFFF"/>
        </w:rPr>
        <w:t>ecrets of the trade", </w:t>
      </w:r>
      <w:r w:rsidRPr="00952B46">
        <w:rPr>
          <w:i/>
          <w:iCs/>
          <w:shd w:val="clear" w:color="auto" w:fill="FFFFFF"/>
        </w:rPr>
        <w:t>Journal of Chiropractic Medicine</w:t>
      </w:r>
      <w:r w:rsidRPr="00952B46">
        <w:rPr>
          <w:shd w:val="clear" w:color="auto" w:fill="FFFFFF"/>
        </w:rPr>
        <w:t>, vol. 5, no. 3, pp. 101-117, 2006. Available: 10.1016/s0899-3467(07)601</w:t>
      </w:r>
      <w:r w:rsidR="00221D36" w:rsidRPr="00952B46">
        <w:rPr>
          <w:shd w:val="clear" w:color="auto" w:fill="FFFFFF"/>
        </w:rPr>
        <w:t>23</w:t>
      </w:r>
      <w:r w:rsidRPr="00952B46">
        <w:rPr>
          <w:shd w:val="clear" w:color="auto" w:fill="FFFFFF"/>
        </w:rPr>
        <w:t>-6 [Accessed 17 August 2021].</w:t>
      </w:r>
    </w:p>
    <w:p w14:paraId="535D9C01" w14:textId="091DDFC9" w:rsidR="00F25644" w:rsidRPr="00952B46" w:rsidRDefault="00F25644" w:rsidP="00663C99">
      <w:pPr>
        <w:spacing w:line="276" w:lineRule="auto"/>
        <w:rPr>
          <w:shd w:val="clear" w:color="auto" w:fill="FFFFFF"/>
        </w:rPr>
      </w:pPr>
      <w:r w:rsidRPr="00952B46">
        <w:rPr>
          <w:shd w:val="clear" w:color="auto" w:fill="FFFFFF"/>
        </w:rPr>
        <w:t>[14</w:t>
      </w:r>
      <w:r w:rsidR="00952B46">
        <w:rPr>
          <w:shd w:val="clear" w:color="auto" w:fill="FFFFFF"/>
        </w:rPr>
        <w:t xml:space="preserve">] </w:t>
      </w:r>
      <w:r w:rsidRPr="00952B46">
        <w:rPr>
          <w:shd w:val="clear" w:color="auto" w:fill="FFFFFF"/>
        </w:rPr>
        <w:t xml:space="preserve">Y. Levy and T. J. Ellis, "A </w:t>
      </w:r>
      <w:r w:rsidR="00BB03EC" w:rsidRPr="00952B46">
        <w:rPr>
          <w:shd w:val="clear" w:color="auto" w:fill="FFFFFF"/>
        </w:rPr>
        <w:t>systems approach to conduct an effective literature review in support of information systems research</w:t>
      </w:r>
      <w:r w:rsidRPr="00952B46">
        <w:rPr>
          <w:shd w:val="clear" w:color="auto" w:fill="FFFFFF"/>
        </w:rPr>
        <w:t>", </w:t>
      </w:r>
      <w:r w:rsidRPr="00952B46">
        <w:rPr>
          <w:i/>
          <w:iCs/>
          <w:shd w:val="clear" w:color="auto" w:fill="FFFFFF"/>
        </w:rPr>
        <w:t>Informing Science: The International Journal of an Emerging Transdiscipline</w:t>
      </w:r>
      <w:r w:rsidRPr="00952B46">
        <w:rPr>
          <w:shd w:val="clear" w:color="auto" w:fill="FFFFFF"/>
        </w:rPr>
        <w:t>, vol. 9, pp. 181-212, 2006. Available: 10.28945/479 [Accessed 17 August 2021].</w:t>
      </w:r>
    </w:p>
    <w:p w14:paraId="63C98805" w14:textId="65BBBA0A" w:rsidR="00F25644" w:rsidRPr="00952B46" w:rsidRDefault="00F25644" w:rsidP="00663C99">
      <w:pPr>
        <w:spacing w:line="276" w:lineRule="auto"/>
        <w:rPr>
          <w:shd w:val="clear" w:color="auto" w:fill="FFFFFF"/>
        </w:rPr>
      </w:pPr>
      <w:r w:rsidRPr="00952B46">
        <w:rPr>
          <w:shd w:val="clear" w:color="auto" w:fill="FFFFFF"/>
        </w:rPr>
        <w:t>[15</w:t>
      </w:r>
      <w:r w:rsidR="00952B46">
        <w:rPr>
          <w:shd w:val="clear" w:color="auto" w:fill="FFFFFF"/>
        </w:rPr>
        <w:t xml:space="preserve">] </w:t>
      </w:r>
      <w:r w:rsidRPr="00952B46">
        <w:rPr>
          <w:shd w:val="clear" w:color="auto" w:fill="FFFFFF"/>
        </w:rPr>
        <w:t xml:space="preserve">T. Greenhalgh, G. Wong, G. Westhorp and R. Pawson, "Protocol </w:t>
      </w:r>
      <w:r w:rsidR="00BB03EC">
        <w:rPr>
          <w:shd w:val="clear" w:color="auto" w:fill="FFFFFF"/>
        </w:rPr>
        <w:t>–</w:t>
      </w:r>
      <w:r w:rsidRPr="00952B46">
        <w:rPr>
          <w:shd w:val="clear" w:color="auto" w:fill="FFFFFF"/>
        </w:rPr>
        <w:t xml:space="preserve"> realist and meta-narrative evidence synthesis: Evolving </w:t>
      </w:r>
      <w:r w:rsidR="00BB03EC">
        <w:rPr>
          <w:shd w:val="clear" w:color="auto" w:fill="FFFFFF"/>
        </w:rPr>
        <w:t>s</w:t>
      </w:r>
      <w:r w:rsidRPr="00952B46">
        <w:rPr>
          <w:shd w:val="clear" w:color="auto" w:fill="FFFFFF"/>
        </w:rPr>
        <w:t>tandards (RAMESES)", </w:t>
      </w:r>
      <w:r w:rsidRPr="00952B46">
        <w:rPr>
          <w:i/>
          <w:iCs/>
          <w:shd w:val="clear" w:color="auto" w:fill="FFFFFF"/>
        </w:rPr>
        <w:t>BMC Medical Research Methodology</w:t>
      </w:r>
      <w:r w:rsidRPr="00952B46">
        <w:rPr>
          <w:shd w:val="clear" w:color="auto" w:fill="FFFFFF"/>
        </w:rPr>
        <w:t>, vol. 11, no. 1, pp. 1-10, 2011. Available: 10.1186/1471-2288-11-115 [Accessed 17 August 2021].</w:t>
      </w:r>
    </w:p>
    <w:p w14:paraId="0B8CE067" w14:textId="5036A7A3" w:rsidR="00E6221E" w:rsidRPr="00952B46" w:rsidRDefault="00E6221E" w:rsidP="00663C99">
      <w:pPr>
        <w:spacing w:line="276" w:lineRule="auto"/>
        <w:rPr>
          <w:shd w:val="clear" w:color="auto" w:fill="FFFFFF"/>
        </w:rPr>
      </w:pPr>
      <w:r w:rsidRPr="00952B46">
        <w:rPr>
          <w:shd w:val="clear" w:color="auto" w:fill="FFFFFF"/>
        </w:rPr>
        <w:t>[16</w:t>
      </w:r>
      <w:r w:rsidR="00952B46">
        <w:rPr>
          <w:shd w:val="clear" w:color="auto" w:fill="FFFFFF"/>
        </w:rPr>
        <w:t xml:space="preserve">] </w:t>
      </w:r>
      <w:r w:rsidRPr="00952B46">
        <w:rPr>
          <w:shd w:val="clear" w:color="auto" w:fill="FFFFFF"/>
        </w:rPr>
        <w:t>R. Pawson, T. Greenhalgh, G. Harvey and K. Walshe, "Realist review</w:t>
      </w:r>
      <w:r w:rsidR="00BB03EC">
        <w:rPr>
          <w:shd w:val="clear" w:color="auto" w:fill="FFFFFF"/>
        </w:rPr>
        <w:t xml:space="preserve"> –</w:t>
      </w:r>
      <w:r w:rsidRPr="00952B46">
        <w:rPr>
          <w:shd w:val="clear" w:color="auto" w:fill="FFFFFF"/>
        </w:rPr>
        <w:t xml:space="preserve"> </w:t>
      </w:r>
      <w:r w:rsidR="00BB03EC">
        <w:rPr>
          <w:shd w:val="clear" w:color="auto" w:fill="FFFFFF"/>
        </w:rPr>
        <w:t>A</w:t>
      </w:r>
      <w:r w:rsidRPr="00952B46">
        <w:rPr>
          <w:shd w:val="clear" w:color="auto" w:fill="FFFFFF"/>
        </w:rPr>
        <w:t xml:space="preserve"> new method of systematic review designed for complex policy interventions", </w:t>
      </w:r>
      <w:r w:rsidRPr="00952B46">
        <w:rPr>
          <w:i/>
          <w:iCs/>
          <w:shd w:val="clear" w:color="auto" w:fill="FFFFFF"/>
        </w:rPr>
        <w:t>Journal of Health Services Research &amp; Policy</w:t>
      </w:r>
      <w:r w:rsidRPr="00952B46">
        <w:rPr>
          <w:shd w:val="clear" w:color="auto" w:fill="FFFFFF"/>
        </w:rPr>
        <w:t>, vol. 10, no. 1, pp. 21-34, 2005. Available: 10.1258/1355819054308530 [Accessed 17 August 2021].</w:t>
      </w:r>
    </w:p>
    <w:p w14:paraId="220A17D1" w14:textId="5BC9ECA8" w:rsidR="00E6221E" w:rsidRPr="00952B46" w:rsidRDefault="00E6221E" w:rsidP="00663C99">
      <w:pPr>
        <w:spacing w:line="276" w:lineRule="auto"/>
        <w:rPr>
          <w:shd w:val="clear" w:color="auto" w:fill="FFFFFF"/>
        </w:rPr>
      </w:pPr>
      <w:r w:rsidRPr="00952B46">
        <w:rPr>
          <w:shd w:val="clear" w:color="auto" w:fill="FFFFFF"/>
        </w:rPr>
        <w:t>[17</w:t>
      </w:r>
      <w:r w:rsidR="00952B46">
        <w:rPr>
          <w:shd w:val="clear" w:color="auto" w:fill="FFFFFF"/>
        </w:rPr>
        <w:t xml:space="preserve">] </w:t>
      </w:r>
      <w:r w:rsidRPr="00952B46">
        <w:rPr>
          <w:shd w:val="clear" w:color="auto" w:fill="FFFFFF"/>
        </w:rPr>
        <w:t xml:space="preserve">H. Arksey and L. O'Malley, "Scoping studies: </w:t>
      </w:r>
      <w:r w:rsidR="00BB03EC">
        <w:rPr>
          <w:shd w:val="clear" w:color="auto" w:fill="FFFFFF"/>
        </w:rPr>
        <w:t>T</w:t>
      </w:r>
      <w:r w:rsidRPr="00952B46">
        <w:rPr>
          <w:shd w:val="clear" w:color="auto" w:fill="FFFFFF"/>
        </w:rPr>
        <w:t>owards a methodological framework", </w:t>
      </w:r>
      <w:r w:rsidRPr="00952B46">
        <w:rPr>
          <w:i/>
          <w:iCs/>
          <w:shd w:val="clear" w:color="auto" w:fill="FFFFFF"/>
        </w:rPr>
        <w:t>International Journal of Social Research Methodology</w:t>
      </w:r>
      <w:r w:rsidRPr="00952B46">
        <w:rPr>
          <w:shd w:val="clear" w:color="auto" w:fill="FFFFFF"/>
        </w:rPr>
        <w:t>, vol. 8, no. 1, pp. 19-32, 2005. Available: 10.1080/1364557032000119616 [Accessed 17 August 2021].</w:t>
      </w:r>
    </w:p>
    <w:p w14:paraId="27AF033D" w14:textId="1CD12B29" w:rsidR="00E6221E" w:rsidRPr="00952B46" w:rsidRDefault="00E6221E" w:rsidP="00663C99">
      <w:pPr>
        <w:spacing w:line="276" w:lineRule="auto"/>
        <w:rPr>
          <w:shd w:val="clear" w:color="auto" w:fill="FFFFFF"/>
        </w:rPr>
      </w:pPr>
      <w:r w:rsidRPr="00952B46">
        <w:rPr>
          <w:shd w:val="clear" w:color="auto" w:fill="FFFFFF"/>
        </w:rPr>
        <w:t>[18</w:t>
      </w:r>
      <w:r w:rsidR="00952B46">
        <w:rPr>
          <w:shd w:val="clear" w:color="auto" w:fill="FFFFFF"/>
        </w:rPr>
        <w:t xml:space="preserve">] </w:t>
      </w:r>
      <w:r w:rsidR="00A96FF7" w:rsidRPr="00A96FF7">
        <w:rPr>
          <w:shd w:val="clear" w:color="auto" w:fill="FFFFFF"/>
        </w:rPr>
        <w:t>de Keizer, N., &amp;amp; Ammenwerth, E. (2005). An inventory of Evaluation Studies of Information Technology in health care. Methods of Information in Medicine, 44(01), 44–56. https://doi.org/10.1055/s-0038-1633922</w:t>
      </w:r>
    </w:p>
    <w:p w14:paraId="4D4F5419" w14:textId="536B70B1" w:rsidR="00E6221E" w:rsidRPr="00952B46" w:rsidRDefault="00E6221E" w:rsidP="00663C99">
      <w:pPr>
        <w:spacing w:line="276" w:lineRule="auto"/>
        <w:rPr>
          <w:shd w:val="clear" w:color="auto" w:fill="FFFFFF"/>
        </w:rPr>
      </w:pPr>
      <w:r w:rsidRPr="00952B46">
        <w:rPr>
          <w:shd w:val="clear" w:color="auto" w:fill="FFFFFF"/>
        </w:rPr>
        <w:t>[19</w:t>
      </w:r>
      <w:r w:rsidR="00952B46">
        <w:rPr>
          <w:shd w:val="clear" w:color="auto" w:fill="FFFFFF"/>
        </w:rPr>
        <w:t xml:space="preserve">] </w:t>
      </w:r>
      <w:r w:rsidRPr="00952B46">
        <w:rPr>
          <w:shd w:val="clear" w:color="auto" w:fill="FFFFFF"/>
        </w:rPr>
        <w:t xml:space="preserve">D. Cook, C. Mulrow and R. Haynes, "Systematic </w:t>
      </w:r>
      <w:r w:rsidR="00BB03EC">
        <w:rPr>
          <w:shd w:val="clear" w:color="auto" w:fill="FFFFFF"/>
        </w:rPr>
        <w:t>r</w:t>
      </w:r>
      <w:r w:rsidRPr="00952B46">
        <w:rPr>
          <w:shd w:val="clear" w:color="auto" w:fill="FFFFFF"/>
        </w:rPr>
        <w:t>eviews: Synthe</w:t>
      </w:r>
      <w:r w:rsidR="00BB03EC" w:rsidRPr="00952B46">
        <w:rPr>
          <w:shd w:val="clear" w:color="auto" w:fill="FFFFFF"/>
        </w:rPr>
        <w:t>sis of best evidence for clinical decisions</w:t>
      </w:r>
      <w:r w:rsidRPr="00952B46">
        <w:rPr>
          <w:shd w:val="clear" w:color="auto" w:fill="FFFFFF"/>
        </w:rPr>
        <w:t>", </w:t>
      </w:r>
      <w:r w:rsidRPr="00952B46">
        <w:rPr>
          <w:i/>
          <w:iCs/>
          <w:shd w:val="clear" w:color="auto" w:fill="FFFFFF"/>
        </w:rPr>
        <w:t>Annals of Internal Medicine</w:t>
      </w:r>
      <w:r w:rsidRPr="00952B46">
        <w:rPr>
          <w:shd w:val="clear" w:color="auto" w:fill="FFFFFF"/>
        </w:rPr>
        <w:t>, vol. 126, no. 5, pp. 376-380, 1997. Available: 10.7326/0003-4819-126-5-199703010-00006 [Accessed 17 August 2021].</w:t>
      </w:r>
    </w:p>
    <w:p w14:paraId="527A3B44" w14:textId="2A130F62" w:rsidR="00E16042" w:rsidRPr="00952B46" w:rsidRDefault="00E16042" w:rsidP="00663C99">
      <w:pPr>
        <w:spacing w:line="276" w:lineRule="auto"/>
        <w:rPr>
          <w:shd w:val="clear" w:color="auto" w:fill="FFFFFF"/>
        </w:rPr>
      </w:pPr>
      <w:r w:rsidRPr="00952B46">
        <w:rPr>
          <w:shd w:val="clear" w:color="auto" w:fill="FFFFFF"/>
        </w:rPr>
        <w:lastRenderedPageBreak/>
        <w:t>[20</w:t>
      </w:r>
      <w:r w:rsidR="00952B46">
        <w:rPr>
          <w:shd w:val="clear" w:color="auto" w:fill="FFFFFF"/>
        </w:rPr>
        <w:t xml:space="preserve">] </w:t>
      </w:r>
      <w:r w:rsidRPr="00952B46">
        <w:rPr>
          <w:shd w:val="clear" w:color="auto" w:fill="FFFFFF"/>
        </w:rPr>
        <w:t>D. Gray, </w:t>
      </w:r>
      <w:r w:rsidRPr="00952B46">
        <w:rPr>
          <w:i/>
          <w:iCs/>
          <w:shd w:val="clear" w:color="auto" w:fill="FFFFFF"/>
        </w:rPr>
        <w:t>Doing Research in the Real World</w:t>
      </w:r>
      <w:r w:rsidRPr="00952B46">
        <w:rPr>
          <w:shd w:val="clear" w:color="auto" w:fill="FFFFFF"/>
        </w:rPr>
        <w:t>, 3rd ed. London: Sage, 2014.</w:t>
      </w:r>
    </w:p>
    <w:p w14:paraId="6136EA2D" w14:textId="6B46AC0E" w:rsidR="00E6221E" w:rsidRPr="00952B46" w:rsidRDefault="00E6221E" w:rsidP="00663C99">
      <w:pPr>
        <w:spacing w:line="276" w:lineRule="auto"/>
        <w:rPr>
          <w:shd w:val="clear" w:color="auto" w:fill="FFFFFF"/>
        </w:rPr>
      </w:pPr>
      <w:r w:rsidRPr="00952B46">
        <w:rPr>
          <w:shd w:val="clear" w:color="auto" w:fill="FFFFFF"/>
        </w:rPr>
        <w:t>[21]</w:t>
      </w:r>
      <w:r w:rsidR="00952B46">
        <w:rPr>
          <w:shd w:val="clear" w:color="auto" w:fill="FFFFFF"/>
        </w:rPr>
        <w:t xml:space="preserve"> </w:t>
      </w:r>
      <w:r w:rsidRPr="00952B46">
        <w:rPr>
          <w:shd w:val="clear" w:color="auto" w:fill="FFFFFF"/>
        </w:rPr>
        <w:t>J. Chrastina, "Title analysis of (systematic) scoping review studies: Chaos or consistency?</w:t>
      </w:r>
      <w:r w:rsidR="002C5873" w:rsidRPr="00952B46">
        <w:rPr>
          <w:shd w:val="clear" w:color="auto" w:fill="FFFFFF"/>
        </w:rPr>
        <w:t>”</w:t>
      </w:r>
      <w:r w:rsidRPr="00952B46">
        <w:rPr>
          <w:shd w:val="clear" w:color="auto" w:fill="FFFFFF"/>
        </w:rPr>
        <w:t> </w:t>
      </w:r>
      <w:r w:rsidRPr="00952B46">
        <w:rPr>
          <w:i/>
          <w:iCs/>
          <w:shd w:val="clear" w:color="auto" w:fill="FFFFFF"/>
        </w:rPr>
        <w:t>Nursing &amp; Health Sciences</w:t>
      </w:r>
      <w:r w:rsidRPr="00952B46">
        <w:rPr>
          <w:shd w:val="clear" w:color="auto" w:fill="FFFFFF"/>
        </w:rPr>
        <w:t>, vol. 22, no. 3, pp. 557-562, 2020. Available: 10.1111/nhs.12694 [Accessed 17 August 2021</w:t>
      </w:r>
      <w:r w:rsidR="00952B46">
        <w:rPr>
          <w:shd w:val="clear" w:color="auto" w:fill="FFFFFF"/>
        </w:rPr>
        <w:t>]</w:t>
      </w:r>
      <w:r w:rsidRPr="00952B46">
        <w:rPr>
          <w:shd w:val="clear" w:color="auto" w:fill="FFFFFF"/>
        </w:rPr>
        <w:t>.</w:t>
      </w:r>
    </w:p>
    <w:p w14:paraId="06A2F29A" w14:textId="6439BDE0" w:rsidR="00E6221E" w:rsidRPr="00952B46" w:rsidRDefault="002C5873" w:rsidP="00663C99">
      <w:pPr>
        <w:spacing w:line="276" w:lineRule="auto"/>
        <w:rPr>
          <w:shd w:val="clear" w:color="auto" w:fill="FFFFFF"/>
        </w:rPr>
      </w:pPr>
      <w:r w:rsidRPr="00952B46">
        <w:rPr>
          <w:shd w:val="clear" w:color="auto" w:fill="FFFFFF"/>
        </w:rPr>
        <w:t>[22</w:t>
      </w:r>
      <w:r w:rsidR="00952B46">
        <w:rPr>
          <w:shd w:val="clear" w:color="auto" w:fill="FFFFFF"/>
        </w:rPr>
        <w:t xml:space="preserve">] </w:t>
      </w:r>
      <w:r w:rsidRPr="00952B46">
        <w:rPr>
          <w:shd w:val="clear" w:color="auto" w:fill="FFFFFF"/>
        </w:rPr>
        <w:t>R. Mallett, J. Hagen-Zanker, R. Slater and M. Duvendack, "The benefits and challenges of using systematic reviews in international development research", </w:t>
      </w:r>
      <w:r w:rsidRPr="00952B46">
        <w:rPr>
          <w:i/>
          <w:iCs/>
          <w:shd w:val="clear" w:color="auto" w:fill="FFFFFF"/>
        </w:rPr>
        <w:t>Journal of Development Effectiveness</w:t>
      </w:r>
      <w:r w:rsidRPr="00952B46">
        <w:rPr>
          <w:shd w:val="clear" w:color="auto" w:fill="FFFFFF"/>
        </w:rPr>
        <w:t>, vol. 4, no. 3, pp. 445-455, 2012. Available: 10.1080/194393</w:t>
      </w:r>
      <w:r w:rsidR="00221D36" w:rsidRPr="00952B46">
        <w:rPr>
          <w:shd w:val="clear" w:color="auto" w:fill="FFFFFF"/>
        </w:rPr>
        <w:t>23</w:t>
      </w:r>
      <w:r w:rsidRPr="00952B46">
        <w:rPr>
          <w:shd w:val="clear" w:color="auto" w:fill="FFFFFF"/>
        </w:rPr>
        <w:t>.2012.7113</w:t>
      </w:r>
      <w:r w:rsidR="00221D36" w:rsidRPr="00952B46">
        <w:rPr>
          <w:shd w:val="clear" w:color="auto" w:fill="FFFFFF"/>
        </w:rPr>
        <w:t>23</w:t>
      </w:r>
      <w:r w:rsidRPr="00952B46">
        <w:rPr>
          <w:shd w:val="clear" w:color="auto" w:fill="FFFFFF"/>
        </w:rPr>
        <w:t xml:space="preserve"> [Accessed 17 August 2021].</w:t>
      </w:r>
    </w:p>
    <w:p w14:paraId="022ADCCF" w14:textId="039F5944" w:rsidR="002C5873" w:rsidRPr="00952B46" w:rsidRDefault="002C5873" w:rsidP="00663C99">
      <w:pPr>
        <w:spacing w:line="276" w:lineRule="auto"/>
        <w:rPr>
          <w:shd w:val="clear" w:color="auto" w:fill="FFFFFF"/>
        </w:rPr>
      </w:pPr>
      <w:r w:rsidRPr="00952B46">
        <w:rPr>
          <w:shd w:val="clear" w:color="auto" w:fill="FFFFFF"/>
        </w:rPr>
        <w:t>[23</w:t>
      </w:r>
      <w:r w:rsidR="00952B46">
        <w:rPr>
          <w:shd w:val="clear" w:color="auto" w:fill="FFFFFF"/>
        </w:rPr>
        <w:t xml:space="preserve">] </w:t>
      </w:r>
      <w:r w:rsidRPr="00952B46">
        <w:rPr>
          <w:shd w:val="clear" w:color="auto" w:fill="FFFFFF"/>
        </w:rPr>
        <w:t>T. Sparks, "</w:t>
      </w:r>
      <w:commentRangeStart w:id="177"/>
      <w:r w:rsidRPr="00952B46">
        <w:rPr>
          <w:shd w:val="clear" w:color="auto" w:fill="FFFFFF"/>
        </w:rPr>
        <w:t xml:space="preserve">Analysis of </w:t>
      </w:r>
      <w:r w:rsidR="00BB03EC" w:rsidRPr="00952B46">
        <w:rPr>
          <w:shd w:val="clear" w:color="auto" w:fill="FFFFFF"/>
        </w:rPr>
        <w:t>space elevator technology</w:t>
      </w:r>
      <w:r w:rsidRPr="00952B46">
        <w:rPr>
          <w:shd w:val="clear" w:color="auto" w:fill="FFFFFF"/>
        </w:rPr>
        <w:t xml:space="preserve">", </w:t>
      </w:r>
      <w:commentRangeEnd w:id="177"/>
      <w:r w:rsidR="00BB03EC">
        <w:rPr>
          <w:rStyle w:val="CommentReference"/>
        </w:rPr>
        <w:commentReference w:id="177"/>
      </w:r>
      <w:r w:rsidR="00437489">
        <w:rPr>
          <w:shd w:val="clear" w:color="auto" w:fill="FFFFFF"/>
        </w:rPr>
        <w:t xml:space="preserve">final project </w:t>
      </w:r>
      <w:r w:rsidR="005E4F78">
        <w:rPr>
          <w:shd w:val="clear" w:color="auto" w:fill="FFFFFF"/>
        </w:rPr>
        <w:t xml:space="preserve">Tyson sparks </w:t>
      </w:r>
      <w:r w:rsidRPr="00952B46">
        <w:rPr>
          <w:shd w:val="clear" w:color="auto" w:fill="FFFFFF"/>
        </w:rPr>
        <w:t>University of Colorado, 2014.</w:t>
      </w:r>
    </w:p>
    <w:p w14:paraId="0D9448CE" w14:textId="482C42F4" w:rsidR="002C5873" w:rsidRPr="00952B46" w:rsidRDefault="002C5873" w:rsidP="00663C99">
      <w:pPr>
        <w:spacing w:line="276" w:lineRule="auto"/>
        <w:rPr>
          <w:shd w:val="clear" w:color="auto" w:fill="FFFFFF"/>
        </w:rPr>
      </w:pPr>
      <w:r w:rsidRPr="00952B46">
        <w:rPr>
          <w:shd w:val="clear" w:color="auto" w:fill="FFFFFF"/>
        </w:rPr>
        <w:t>[24</w:t>
      </w:r>
      <w:r w:rsidR="00952B46">
        <w:rPr>
          <w:shd w:val="clear" w:color="auto" w:fill="FFFFFF"/>
        </w:rPr>
        <w:t xml:space="preserve">] </w:t>
      </w:r>
      <w:r w:rsidRPr="00952B46">
        <w:rPr>
          <w:shd w:val="clear" w:color="auto" w:fill="FFFFFF"/>
        </w:rPr>
        <w:t xml:space="preserve">H. Khalil, M. Peters, C. Godfrey, P. McInerney, C. Soares and D. Parker, "An </w:t>
      </w:r>
      <w:r w:rsidR="00BB03EC" w:rsidRPr="00952B46">
        <w:rPr>
          <w:shd w:val="clear" w:color="auto" w:fill="FFFFFF"/>
        </w:rPr>
        <w:t>evidence-based approach to scoping reviews</w:t>
      </w:r>
      <w:r w:rsidRPr="00952B46">
        <w:rPr>
          <w:shd w:val="clear" w:color="auto" w:fill="FFFFFF"/>
        </w:rPr>
        <w:t>", </w:t>
      </w:r>
      <w:r w:rsidRPr="00952B46">
        <w:rPr>
          <w:i/>
          <w:iCs/>
          <w:shd w:val="clear" w:color="auto" w:fill="FFFFFF"/>
        </w:rPr>
        <w:t>Worldviews on Evidence-Based Nursing</w:t>
      </w:r>
      <w:r w:rsidRPr="00952B46">
        <w:rPr>
          <w:shd w:val="clear" w:color="auto" w:fill="FFFFFF"/>
        </w:rPr>
        <w:t>, vol. 13, no. 2, pp. 118-123, 2016. Available: 10.1111/wvn.12144 [Accessed 17 August 2021].</w:t>
      </w:r>
    </w:p>
    <w:p w14:paraId="2300B675" w14:textId="24E51DB4" w:rsidR="002C5873" w:rsidRPr="00952B46" w:rsidRDefault="002C5873" w:rsidP="00663C99">
      <w:pPr>
        <w:spacing w:line="276" w:lineRule="auto"/>
        <w:rPr>
          <w:shd w:val="clear" w:color="auto" w:fill="FFFFFF"/>
        </w:rPr>
      </w:pPr>
      <w:r w:rsidRPr="00952B46">
        <w:rPr>
          <w:shd w:val="clear" w:color="auto" w:fill="FFFFFF"/>
        </w:rPr>
        <w:t>[26</w:t>
      </w:r>
      <w:r w:rsidR="00952B46">
        <w:rPr>
          <w:shd w:val="clear" w:color="auto" w:fill="FFFFFF"/>
        </w:rPr>
        <w:t xml:space="preserve">] </w:t>
      </w:r>
      <w:r w:rsidRPr="00952B46">
        <w:rPr>
          <w:shd w:val="clear" w:color="auto" w:fill="FFFFFF"/>
        </w:rPr>
        <w:t>M. Avnet, "The space elevator in the context of current space exploration policy", </w:t>
      </w:r>
      <w:r w:rsidRPr="00952B46">
        <w:rPr>
          <w:i/>
          <w:iCs/>
          <w:shd w:val="clear" w:color="auto" w:fill="FFFFFF"/>
        </w:rPr>
        <w:t>Space Policy</w:t>
      </w:r>
      <w:r w:rsidRPr="00952B46">
        <w:rPr>
          <w:shd w:val="clear" w:color="auto" w:fill="FFFFFF"/>
        </w:rPr>
        <w:t>, vol. 22, no. 2, pp. 133-139, 2006. Available: 10.1016/j.spacepol.2006.02.005 [Accessed 17 August 2021].</w:t>
      </w:r>
    </w:p>
    <w:p w14:paraId="27CB27C8" w14:textId="1D60D7D7" w:rsidR="002C5873" w:rsidRPr="00952B46" w:rsidRDefault="002C5873" w:rsidP="00663C99">
      <w:pPr>
        <w:spacing w:line="276" w:lineRule="auto"/>
        <w:rPr>
          <w:shd w:val="clear" w:color="auto" w:fill="FFFFFF"/>
        </w:rPr>
      </w:pPr>
      <w:r w:rsidRPr="00952B46">
        <w:rPr>
          <w:shd w:val="clear" w:color="auto" w:fill="FFFFFF"/>
        </w:rPr>
        <w:t>[27</w:t>
      </w:r>
      <w:r w:rsidR="00952B46">
        <w:rPr>
          <w:shd w:val="clear" w:color="auto" w:fill="FFFFFF"/>
        </w:rPr>
        <w:t xml:space="preserve">] </w:t>
      </w:r>
      <w:r w:rsidRPr="00952B46">
        <w:rPr>
          <w:shd w:val="clear" w:color="auto" w:fill="FFFFFF"/>
        </w:rPr>
        <w:t>T. Harris, P. Eranki and A. Landis, "Life cycle assessment of proposed space elevator designs", </w:t>
      </w:r>
      <w:r w:rsidRPr="00952B46">
        <w:rPr>
          <w:i/>
          <w:iCs/>
          <w:shd w:val="clear" w:color="auto" w:fill="FFFFFF"/>
        </w:rPr>
        <w:t>Acta Astronautica</w:t>
      </w:r>
      <w:r w:rsidRPr="00952B46">
        <w:rPr>
          <w:shd w:val="clear" w:color="auto" w:fill="FFFFFF"/>
        </w:rPr>
        <w:t>, vol. 161, pp. 465-474, 2019. Available: 10.1016/j.actaastro.2019.02.028 [Accessed 17 August 2021].</w:t>
      </w:r>
    </w:p>
    <w:p w14:paraId="2242F65C" w14:textId="20817821" w:rsidR="002C5873" w:rsidRPr="00952B46" w:rsidRDefault="002C5873" w:rsidP="00663C99">
      <w:pPr>
        <w:spacing w:line="276" w:lineRule="auto"/>
        <w:rPr>
          <w:shd w:val="clear" w:color="auto" w:fill="FFFFFF"/>
        </w:rPr>
      </w:pPr>
      <w:r w:rsidRPr="00952B46">
        <w:rPr>
          <w:shd w:val="clear" w:color="auto" w:fill="FFFFFF"/>
        </w:rPr>
        <w:t>[28</w:t>
      </w:r>
      <w:r w:rsidR="00952B46">
        <w:rPr>
          <w:shd w:val="clear" w:color="auto" w:fill="FFFFFF"/>
        </w:rPr>
        <w:t xml:space="preserve">] </w:t>
      </w:r>
      <w:r w:rsidRPr="00952B46">
        <w:rPr>
          <w:shd w:val="clear" w:color="auto" w:fill="FFFFFF"/>
        </w:rPr>
        <w:t>A. Jorgensen, S. Patamia and B. Gassend, "Passive radiation shielding considerations for the proposed space elevator", </w:t>
      </w:r>
      <w:r w:rsidRPr="00952B46">
        <w:rPr>
          <w:i/>
          <w:iCs/>
          <w:shd w:val="clear" w:color="auto" w:fill="FFFFFF"/>
        </w:rPr>
        <w:t>Acta Astronautica</w:t>
      </w:r>
      <w:r w:rsidRPr="00952B46">
        <w:rPr>
          <w:shd w:val="clear" w:color="auto" w:fill="FFFFFF"/>
        </w:rPr>
        <w:t>, vol. 60, no. 3, pp. 198-209, 2007. Available: 10.1016/j.actaastro.2006.07.014 [Accessed 17 August 2021].</w:t>
      </w:r>
    </w:p>
    <w:p w14:paraId="22069C1D" w14:textId="3244CFE7" w:rsidR="002C5873" w:rsidRPr="00952B46" w:rsidRDefault="002C5873" w:rsidP="00663C99">
      <w:pPr>
        <w:spacing w:line="276" w:lineRule="auto"/>
        <w:rPr>
          <w:shd w:val="clear" w:color="auto" w:fill="FFFFFF"/>
        </w:rPr>
      </w:pPr>
      <w:r w:rsidRPr="00952B46">
        <w:rPr>
          <w:shd w:val="clear" w:color="auto" w:fill="FFFFFF"/>
        </w:rPr>
        <w:t>[29</w:t>
      </w:r>
      <w:r w:rsidR="00952B46">
        <w:rPr>
          <w:shd w:val="clear" w:color="auto" w:fill="FFFFFF"/>
        </w:rPr>
        <w:t xml:space="preserve">] </w:t>
      </w:r>
      <w:r w:rsidRPr="00952B46">
        <w:rPr>
          <w:shd w:val="clear" w:color="auto" w:fill="FFFFFF"/>
        </w:rPr>
        <w:t>J. Knapman and P. Swan, "Design concepts for the first 40km a key step for the space elevator", </w:t>
      </w:r>
      <w:r w:rsidRPr="00952B46">
        <w:rPr>
          <w:i/>
          <w:iCs/>
          <w:shd w:val="clear" w:color="auto" w:fill="FFFFFF"/>
        </w:rPr>
        <w:t>Acta Astronautica</w:t>
      </w:r>
      <w:r w:rsidRPr="00952B46">
        <w:rPr>
          <w:shd w:val="clear" w:color="auto" w:fill="FFFFFF"/>
        </w:rPr>
        <w:t>, vol. 104, no. 2, pp. 526-530, 2014. Available: 10.1016/j.actaastro.2014.06.004 [Accessed 17 August 2021].</w:t>
      </w:r>
    </w:p>
    <w:p w14:paraId="69217C2B" w14:textId="40EA427D" w:rsidR="001875C2" w:rsidRDefault="002C5873" w:rsidP="00663C99">
      <w:pPr>
        <w:spacing w:line="276" w:lineRule="auto"/>
        <w:rPr>
          <w:shd w:val="clear" w:color="auto" w:fill="FFFFFF"/>
        </w:rPr>
      </w:pPr>
      <w:r w:rsidRPr="00952B46">
        <w:rPr>
          <w:shd w:val="clear" w:color="auto" w:fill="FFFFFF"/>
        </w:rPr>
        <w:t>[30</w:t>
      </w:r>
      <w:r w:rsidR="00952B46">
        <w:rPr>
          <w:shd w:val="clear" w:color="auto" w:fill="FFFFFF"/>
        </w:rPr>
        <w:t xml:space="preserve">] </w:t>
      </w:r>
      <w:r w:rsidR="00437489">
        <w:rPr>
          <w:shd w:val="clear" w:color="auto" w:fill="FFFFFF"/>
        </w:rPr>
        <w:t xml:space="preserve">Y. </w:t>
      </w:r>
      <w:r w:rsidR="00437489" w:rsidRPr="001875C2">
        <w:rPr>
          <w:shd w:val="clear" w:color="auto" w:fill="FFFFFF"/>
        </w:rPr>
        <w:t xml:space="preserve">YAMAGIWA, </w:t>
      </w:r>
      <w:r w:rsidR="00437489">
        <w:rPr>
          <w:shd w:val="clear" w:color="auto" w:fill="FFFFFF"/>
        </w:rPr>
        <w:t>et al., “</w:t>
      </w:r>
      <w:r w:rsidR="001875C2" w:rsidRPr="001875C2">
        <w:rPr>
          <w:shd w:val="clear" w:color="auto" w:fill="FFFFFF"/>
        </w:rPr>
        <w:t>Feasibility Study of a stratospheric elevator</w:t>
      </w:r>
      <w:r w:rsidR="00437489">
        <w:rPr>
          <w:shd w:val="clear" w:color="auto" w:fill="FFFFFF"/>
        </w:rPr>
        <w:t>”</w:t>
      </w:r>
      <w:r w:rsidR="001875C2" w:rsidRPr="001875C2">
        <w:rPr>
          <w:shd w:val="clear" w:color="auto" w:fill="FFFFFF"/>
        </w:rPr>
        <w:t xml:space="preserve">. TRANSACTIONS OF THE JAPAN SOCIETY FOR AERONAUTICAL AND SPACE SCIENCES, AEROSPACE TECHNOLOGY JAPAN, 10(ists28). </w:t>
      </w:r>
      <w:hyperlink r:id="rId21" w:history="1">
        <w:r w:rsidR="001875C2" w:rsidRPr="00E93708">
          <w:rPr>
            <w:rStyle w:val="Hyperlink"/>
            <w:shd w:val="clear" w:color="auto" w:fill="FFFFFF"/>
          </w:rPr>
          <w:t>https://doi.org/10.2322/tastj.10.tg_1</w:t>
        </w:r>
      </w:hyperlink>
    </w:p>
    <w:p w14:paraId="2C461153" w14:textId="29637F90" w:rsidR="002C5873" w:rsidRPr="00952B46" w:rsidRDefault="001875C2" w:rsidP="00663C99">
      <w:pPr>
        <w:spacing w:line="276" w:lineRule="auto"/>
        <w:rPr>
          <w:shd w:val="clear" w:color="auto" w:fill="FFFFFF"/>
        </w:rPr>
      </w:pPr>
      <w:r w:rsidRPr="001875C2">
        <w:rPr>
          <w:shd w:val="clear" w:color="auto" w:fill="FFFFFF"/>
        </w:rPr>
        <w:t xml:space="preserve"> </w:t>
      </w:r>
      <w:r w:rsidR="00221D36" w:rsidRPr="00952B46">
        <w:rPr>
          <w:shd w:val="clear" w:color="auto" w:fill="FFFFFF"/>
        </w:rPr>
        <w:t>[31</w:t>
      </w:r>
      <w:r w:rsidR="00952B46">
        <w:rPr>
          <w:shd w:val="clear" w:color="auto" w:fill="FFFFFF"/>
        </w:rPr>
        <w:t xml:space="preserve">] </w:t>
      </w:r>
      <w:r w:rsidR="00221D36" w:rsidRPr="00952B46">
        <w:rPr>
          <w:shd w:val="clear" w:color="auto" w:fill="FFFFFF"/>
        </w:rPr>
        <w:t>L. Perek, "Between a celestial body and a spacecraft: Making the space elevator a success", </w:t>
      </w:r>
      <w:r w:rsidR="00221D36" w:rsidRPr="00952B46">
        <w:rPr>
          <w:i/>
          <w:iCs/>
          <w:shd w:val="clear" w:color="auto" w:fill="FFFFFF"/>
        </w:rPr>
        <w:t>Space Policy</w:t>
      </w:r>
      <w:r w:rsidR="00221D36" w:rsidRPr="00952B46">
        <w:rPr>
          <w:shd w:val="clear" w:color="auto" w:fill="FFFFFF"/>
        </w:rPr>
        <w:t>, vol. 23, no. 1, pp. 3-6, 2007. Available: 10.1016/j.spacepol.2006.11.005 [Accessed 17 August 2021].</w:t>
      </w:r>
    </w:p>
    <w:p w14:paraId="19AA1959" w14:textId="359EF12B" w:rsidR="00221D36" w:rsidRPr="00952B46" w:rsidRDefault="00221D36" w:rsidP="00663C99">
      <w:pPr>
        <w:spacing w:line="276" w:lineRule="auto"/>
        <w:rPr>
          <w:shd w:val="clear" w:color="auto" w:fill="FFFFFF"/>
        </w:rPr>
      </w:pPr>
      <w:r w:rsidRPr="00952B46">
        <w:rPr>
          <w:shd w:val="clear" w:color="auto" w:fill="FFFFFF"/>
        </w:rPr>
        <w:lastRenderedPageBreak/>
        <w:t>[32</w:t>
      </w:r>
      <w:r w:rsidR="00952B46">
        <w:rPr>
          <w:shd w:val="clear" w:color="auto" w:fill="FFFFFF"/>
        </w:rPr>
        <w:t xml:space="preserve">] </w:t>
      </w:r>
      <w:r w:rsidRPr="00952B46">
        <w:rPr>
          <w:shd w:val="clear" w:color="auto" w:fill="FFFFFF"/>
        </w:rPr>
        <w:t>N. Pugno, M. Schwarzbart, A. Steindl and H. Troger, "On the stability of the track of the space elevator", </w:t>
      </w:r>
      <w:r w:rsidRPr="00952B46">
        <w:rPr>
          <w:i/>
          <w:iCs/>
          <w:shd w:val="clear" w:color="auto" w:fill="FFFFFF"/>
        </w:rPr>
        <w:t>Acta Astronautica</w:t>
      </w:r>
      <w:r w:rsidRPr="00952B46">
        <w:rPr>
          <w:shd w:val="clear" w:color="auto" w:fill="FFFFFF"/>
        </w:rPr>
        <w:t>, vol. 64, no. 5-6, pp. 524-537, 2009. Available: 10.1016/j.actaastro.2008.10.005 [Accessed 17 August 2021].</w:t>
      </w:r>
    </w:p>
    <w:p w14:paraId="354014F0" w14:textId="0E59FFC9" w:rsidR="00221D36" w:rsidRPr="00952B46" w:rsidRDefault="00221D36" w:rsidP="00663C99">
      <w:pPr>
        <w:spacing w:line="276" w:lineRule="auto"/>
        <w:rPr>
          <w:shd w:val="clear" w:color="auto" w:fill="FFFFFF"/>
        </w:rPr>
      </w:pPr>
      <w:r w:rsidRPr="00952B46">
        <w:rPr>
          <w:shd w:val="clear" w:color="auto" w:fill="FFFFFF"/>
        </w:rPr>
        <w:t>[33</w:t>
      </w:r>
      <w:r w:rsidR="00952B46">
        <w:rPr>
          <w:shd w:val="clear" w:color="auto" w:fill="FFFFFF"/>
        </w:rPr>
        <w:t xml:space="preserve">] </w:t>
      </w:r>
      <w:r w:rsidRPr="00952B46">
        <w:rPr>
          <w:shd w:val="clear" w:color="auto" w:fill="FFFFFF"/>
        </w:rPr>
        <w:t>N. Pugno, "Towards the Artsutanov's dream of the space elevator: The ultimate design of a 35GPa strong tether thanks to graphene", </w:t>
      </w:r>
      <w:r w:rsidRPr="00952B46">
        <w:rPr>
          <w:i/>
          <w:iCs/>
          <w:shd w:val="clear" w:color="auto" w:fill="FFFFFF"/>
        </w:rPr>
        <w:t>Acta Astronautica</w:t>
      </w:r>
      <w:r w:rsidRPr="00952B46">
        <w:rPr>
          <w:shd w:val="clear" w:color="auto" w:fill="FFFFFF"/>
        </w:rPr>
        <w:t>, vol. 82, no. 2, pp. 221-224, 2013. Available: 10.1016/j.actaastro.2012.01.008 [Accessed 17 August 2021].</w:t>
      </w:r>
    </w:p>
    <w:p w14:paraId="204B966E" w14:textId="4BCC1A8D" w:rsidR="00221D36" w:rsidRPr="00952B46" w:rsidRDefault="00221D36" w:rsidP="00663C99">
      <w:pPr>
        <w:spacing w:line="276" w:lineRule="auto"/>
        <w:rPr>
          <w:shd w:val="clear" w:color="auto" w:fill="FFFFFF"/>
        </w:rPr>
      </w:pPr>
      <w:r w:rsidRPr="00952B46">
        <w:rPr>
          <w:shd w:val="clear" w:color="auto" w:fill="FFFFFF"/>
        </w:rPr>
        <w:t>[34</w:t>
      </w:r>
      <w:r w:rsidR="00952B46">
        <w:rPr>
          <w:shd w:val="clear" w:color="auto" w:fill="FFFFFF"/>
        </w:rPr>
        <w:t xml:space="preserve">] </w:t>
      </w:r>
      <w:r w:rsidRPr="00952B46">
        <w:rPr>
          <w:shd w:val="clear" w:color="auto" w:fill="FFFFFF"/>
        </w:rPr>
        <w:t>G. Shi, G. Li, Z. Zhu and Z. Zhu, "Dynamics and operation optimization of partial space elevator with multiple climbers", </w:t>
      </w:r>
      <w:r w:rsidRPr="00952B46">
        <w:rPr>
          <w:i/>
          <w:iCs/>
          <w:shd w:val="clear" w:color="auto" w:fill="FFFFFF"/>
        </w:rPr>
        <w:t>Advances in Space Research</w:t>
      </w:r>
      <w:r w:rsidRPr="00952B46">
        <w:rPr>
          <w:shd w:val="clear" w:color="auto" w:fill="FFFFFF"/>
        </w:rPr>
        <w:t>, vol. 63, no. 10, pp. 3213-3222, 2019. Available: 10.1016/j.asr.2019.01.022 [Accessed 17 August 2021].</w:t>
      </w:r>
    </w:p>
    <w:p w14:paraId="7F715803" w14:textId="075215F5" w:rsidR="00221D36" w:rsidRPr="00952B46" w:rsidRDefault="00221D36" w:rsidP="00663C99">
      <w:pPr>
        <w:spacing w:line="276" w:lineRule="auto"/>
        <w:rPr>
          <w:shd w:val="clear" w:color="auto" w:fill="FFFFFF"/>
        </w:rPr>
      </w:pPr>
      <w:r w:rsidRPr="00952B46">
        <w:rPr>
          <w:shd w:val="clear" w:color="auto" w:fill="FFFFFF"/>
        </w:rPr>
        <w:t>[35</w:t>
      </w:r>
      <w:r w:rsidR="00952B46">
        <w:rPr>
          <w:shd w:val="clear" w:color="auto" w:fill="FFFFFF"/>
        </w:rPr>
        <w:t xml:space="preserve">] </w:t>
      </w:r>
      <w:r w:rsidR="00CA1E11">
        <w:rPr>
          <w:shd w:val="clear" w:color="auto" w:fill="FFFFFF"/>
        </w:rPr>
        <w:t>Y. Yamagiwa,</w:t>
      </w:r>
      <w:r w:rsidR="00CA1E11" w:rsidRPr="00952B46">
        <w:rPr>
          <w:shd w:val="clear" w:color="auto" w:fill="FFFFFF"/>
        </w:rPr>
        <w:t xml:space="preserve"> </w:t>
      </w:r>
      <w:r w:rsidRPr="00952B46">
        <w:rPr>
          <w:shd w:val="clear" w:color="auto" w:fill="FFFFFF"/>
        </w:rPr>
        <w:t>Space experiments on basic technologies for a space elevator using microsatellites", </w:t>
      </w:r>
      <w:r w:rsidRPr="00952B46">
        <w:rPr>
          <w:i/>
          <w:iCs/>
          <w:shd w:val="clear" w:color="auto" w:fill="FFFFFF"/>
        </w:rPr>
        <w:t>Acta Astronautica</w:t>
      </w:r>
      <w:r w:rsidRPr="00952B46">
        <w:rPr>
          <w:shd w:val="clear" w:color="auto" w:fill="FFFFFF"/>
        </w:rPr>
        <w:t>, vol. 138, pp. 570-578, 2017. Available: 10.1016/j.actaastro.2016.12.022 [Accessed 17 August 2021].</w:t>
      </w:r>
    </w:p>
    <w:p w14:paraId="430E2211" w14:textId="59B44522" w:rsidR="00221D36" w:rsidRPr="00952B46" w:rsidRDefault="00221D36" w:rsidP="00663C99">
      <w:pPr>
        <w:spacing w:line="276" w:lineRule="auto"/>
        <w:rPr>
          <w:shd w:val="clear" w:color="auto" w:fill="FFFFFF"/>
        </w:rPr>
      </w:pPr>
      <w:r w:rsidRPr="00952B46">
        <w:rPr>
          <w:shd w:val="clear" w:color="auto" w:fill="FFFFFF"/>
        </w:rPr>
        <w:t>[36</w:t>
      </w:r>
      <w:r w:rsidR="00952B46">
        <w:rPr>
          <w:shd w:val="clear" w:color="auto" w:fill="FFFFFF"/>
        </w:rPr>
        <w:t xml:space="preserve">] </w:t>
      </w:r>
      <w:r w:rsidRPr="00952B46">
        <w:rPr>
          <w:shd w:val="clear" w:color="auto" w:fill="FFFFFF"/>
        </w:rPr>
        <w:t>S. Knudsen and L. Golubović, "Rotating space elevators: Physics of celestial scale spinning strings", </w:t>
      </w:r>
      <w:r w:rsidRPr="00952B46">
        <w:rPr>
          <w:i/>
          <w:iCs/>
          <w:shd w:val="clear" w:color="auto" w:fill="FFFFFF"/>
        </w:rPr>
        <w:t>The European Physical Journal Plus</w:t>
      </w:r>
      <w:r w:rsidRPr="00952B46">
        <w:rPr>
          <w:shd w:val="clear" w:color="auto" w:fill="FFFFFF"/>
        </w:rPr>
        <w:t>, vol. 129, no. 223, pp. 1 - 24, 2014. Available: 10.1140/epjp/i2014-12323-8 [Accessed 17 August 2021].</w:t>
      </w:r>
    </w:p>
    <w:p w14:paraId="3D7120D5" w14:textId="1B61FC14" w:rsidR="00E16042" w:rsidRPr="00952B46" w:rsidRDefault="00E16042" w:rsidP="00663C99">
      <w:pPr>
        <w:spacing w:line="276" w:lineRule="auto"/>
        <w:rPr>
          <w:shd w:val="clear" w:color="auto" w:fill="FFFFFF"/>
        </w:rPr>
      </w:pPr>
      <w:r w:rsidRPr="00952B46">
        <w:rPr>
          <w:shd w:val="clear" w:color="auto" w:fill="FFFFFF"/>
        </w:rPr>
        <w:t>[37</w:t>
      </w:r>
      <w:r w:rsidR="00952B46">
        <w:rPr>
          <w:shd w:val="clear" w:color="auto" w:fill="FFFFFF"/>
        </w:rPr>
        <w:t xml:space="preserve">] </w:t>
      </w:r>
      <w:r w:rsidRPr="00952B46">
        <w:rPr>
          <w:shd w:val="clear" w:color="auto" w:fill="FFFFFF"/>
        </w:rPr>
        <w:t>C. Swan and P. Swan, "Why we need a space elevator", </w:t>
      </w:r>
      <w:r w:rsidRPr="00952B46">
        <w:rPr>
          <w:i/>
          <w:iCs/>
          <w:shd w:val="clear" w:color="auto" w:fill="FFFFFF"/>
        </w:rPr>
        <w:t>Space Policy</w:t>
      </w:r>
      <w:r w:rsidRPr="00952B46">
        <w:rPr>
          <w:shd w:val="clear" w:color="auto" w:fill="FFFFFF"/>
        </w:rPr>
        <w:t>, vol. 22, no. 2, pp. 86-91, 2006. Available: 10.1016/j.spacepol.2006.02.008 [Accessed 17 August 2021].</w:t>
      </w:r>
    </w:p>
    <w:p w14:paraId="1556F719" w14:textId="4FB5846A" w:rsidR="00D84029" w:rsidRPr="00952B46" w:rsidRDefault="00D84029" w:rsidP="00663C99">
      <w:pPr>
        <w:spacing w:line="276" w:lineRule="auto"/>
        <w:rPr>
          <w:shd w:val="clear" w:color="auto" w:fill="FFFFFF"/>
        </w:rPr>
      </w:pPr>
      <w:r w:rsidRPr="00952B46">
        <w:rPr>
          <w:shd w:val="clear" w:color="auto" w:fill="FFFFFF"/>
        </w:rPr>
        <w:t>[38</w:t>
      </w:r>
      <w:r w:rsidR="00952B46">
        <w:rPr>
          <w:shd w:val="clear" w:color="auto" w:fill="FFFFFF"/>
        </w:rPr>
        <w:t xml:space="preserve">] </w:t>
      </w:r>
      <w:r w:rsidRPr="00952B46">
        <w:rPr>
          <w:shd w:val="clear" w:color="auto" w:fill="FFFFFF"/>
        </w:rPr>
        <w:t xml:space="preserve">N. Hughes, S. Closs and D. Clark, "Experiencing </w:t>
      </w:r>
      <w:r w:rsidR="007346EF" w:rsidRPr="00952B46">
        <w:rPr>
          <w:shd w:val="clear" w:color="auto" w:fill="FFFFFF"/>
        </w:rPr>
        <w:t>cancer in old age</w:t>
      </w:r>
      <w:r w:rsidRPr="00952B46">
        <w:rPr>
          <w:shd w:val="clear" w:color="auto" w:fill="FFFFFF"/>
        </w:rPr>
        <w:t xml:space="preserve">: A </w:t>
      </w:r>
      <w:r w:rsidR="007346EF" w:rsidRPr="00952B46">
        <w:rPr>
          <w:shd w:val="clear" w:color="auto" w:fill="FFFFFF"/>
        </w:rPr>
        <w:t>qualitative systematic review</w:t>
      </w:r>
      <w:r w:rsidRPr="00952B46">
        <w:rPr>
          <w:shd w:val="clear" w:color="auto" w:fill="FFFFFF"/>
        </w:rPr>
        <w:t>", </w:t>
      </w:r>
      <w:r w:rsidRPr="00952B46">
        <w:rPr>
          <w:i/>
          <w:iCs/>
          <w:shd w:val="clear" w:color="auto" w:fill="FFFFFF"/>
        </w:rPr>
        <w:t>Qualitative Health Research</w:t>
      </w:r>
      <w:r w:rsidRPr="00952B46">
        <w:rPr>
          <w:shd w:val="clear" w:color="auto" w:fill="FFFFFF"/>
        </w:rPr>
        <w:t>, vol. 19, no. 8, pp. 1139-1153, 2009. Available: 10.1177/1049732309341715 [Accessed 11 August 2021].</w:t>
      </w:r>
    </w:p>
    <w:p w14:paraId="2AD55424" w14:textId="77777777" w:rsidR="007F47A8" w:rsidRDefault="00D84029" w:rsidP="00663C99">
      <w:pPr>
        <w:spacing w:line="276" w:lineRule="auto"/>
        <w:rPr>
          <w:shd w:val="clear" w:color="auto" w:fill="FFFFFF"/>
        </w:rPr>
      </w:pPr>
      <w:r w:rsidRPr="00952B46">
        <w:rPr>
          <w:shd w:val="clear" w:color="auto" w:fill="FFFFFF"/>
        </w:rPr>
        <w:t>[39</w:t>
      </w:r>
      <w:r w:rsidR="00952B46">
        <w:rPr>
          <w:shd w:val="clear" w:color="auto" w:fill="FFFFFF"/>
        </w:rPr>
        <w:t xml:space="preserve">] </w:t>
      </w:r>
      <w:r w:rsidR="007F47A8" w:rsidRPr="007F47A8">
        <w:rPr>
          <w:shd w:val="clear" w:color="auto" w:fill="FFFFFF"/>
        </w:rPr>
        <w:t xml:space="preserve">Thomas, J., &amp;amp; Harden, A. (1970, January 1). Methods for the thematic synthesis of qualitative research in systematic reviews. UEL Research Repository. Retrieved September 19, 2021, from https://repository.uel.ac.uk/item/864zz. </w:t>
      </w:r>
    </w:p>
    <w:p w14:paraId="23E08820" w14:textId="5DC6B331" w:rsidR="00D84029" w:rsidRPr="00952B46" w:rsidRDefault="00D84029" w:rsidP="00663C99">
      <w:pPr>
        <w:spacing w:line="276" w:lineRule="auto"/>
        <w:rPr>
          <w:shd w:val="clear" w:color="auto" w:fill="FFFFFF"/>
        </w:rPr>
      </w:pPr>
      <w:r w:rsidRPr="00952B46">
        <w:rPr>
          <w:shd w:val="clear" w:color="auto" w:fill="FFFFFF"/>
        </w:rPr>
        <w:t>[40]</w:t>
      </w:r>
      <w:r w:rsidR="00952B46">
        <w:rPr>
          <w:shd w:val="clear" w:color="auto" w:fill="FFFFFF"/>
        </w:rPr>
        <w:t xml:space="preserve"> </w:t>
      </w:r>
      <w:r w:rsidRPr="00952B46">
        <w:rPr>
          <w:shd w:val="clear" w:color="auto" w:fill="FFFFFF"/>
        </w:rPr>
        <w:t xml:space="preserve">C. Carroll, A. Booth and M. Lloyd-Jones, "Should </w:t>
      </w:r>
      <w:r w:rsidR="007346EF" w:rsidRPr="00952B46">
        <w:rPr>
          <w:shd w:val="clear" w:color="auto" w:fill="FFFFFF"/>
        </w:rPr>
        <w:t>we exclude inadequately reported studies from qualitative systematic reviews</w:t>
      </w:r>
      <w:r w:rsidRPr="00952B46">
        <w:rPr>
          <w:shd w:val="clear" w:color="auto" w:fill="FFFFFF"/>
        </w:rPr>
        <w:t>? An</w:t>
      </w:r>
      <w:r w:rsidR="007346EF" w:rsidRPr="00952B46">
        <w:rPr>
          <w:shd w:val="clear" w:color="auto" w:fill="FFFFFF"/>
        </w:rPr>
        <w:t xml:space="preserve"> evaluation of sensitivity analyses in two case study reviews</w:t>
      </w:r>
      <w:r w:rsidRPr="00952B46">
        <w:rPr>
          <w:shd w:val="clear" w:color="auto" w:fill="FFFFFF"/>
        </w:rPr>
        <w:t>", </w:t>
      </w:r>
      <w:r w:rsidRPr="00952B46">
        <w:rPr>
          <w:i/>
          <w:iCs/>
          <w:shd w:val="clear" w:color="auto" w:fill="FFFFFF"/>
        </w:rPr>
        <w:t>Qualitative Health Research</w:t>
      </w:r>
      <w:r w:rsidRPr="00952B46">
        <w:rPr>
          <w:shd w:val="clear" w:color="auto" w:fill="FFFFFF"/>
        </w:rPr>
        <w:t>, vol. 22, no. 10, pp. 1</w:t>
      </w:r>
      <w:r w:rsidR="00221D36" w:rsidRPr="00952B46">
        <w:rPr>
          <w:shd w:val="clear" w:color="auto" w:fill="FFFFFF"/>
        </w:rPr>
        <w:t>23</w:t>
      </w:r>
      <w:r w:rsidRPr="00952B46">
        <w:rPr>
          <w:shd w:val="clear" w:color="auto" w:fill="FFFFFF"/>
        </w:rPr>
        <w:t>5-1434, 2012. Available: 10.1177/1049732312452937 [Accessed 11 August 2021</w:t>
      </w:r>
      <w:r w:rsidR="00952B46">
        <w:rPr>
          <w:shd w:val="clear" w:color="auto" w:fill="FFFFFF"/>
        </w:rPr>
        <w:t>]</w:t>
      </w:r>
      <w:r w:rsidRPr="00952B46">
        <w:rPr>
          <w:shd w:val="clear" w:color="auto" w:fill="FFFFFF"/>
        </w:rPr>
        <w:t>.</w:t>
      </w:r>
    </w:p>
    <w:p w14:paraId="77D30226" w14:textId="0889C163" w:rsidR="00D84029" w:rsidRPr="00952B46" w:rsidRDefault="00D84029" w:rsidP="00663C99">
      <w:pPr>
        <w:spacing w:line="276" w:lineRule="auto"/>
        <w:rPr>
          <w:shd w:val="clear" w:color="auto" w:fill="FFFFFF"/>
        </w:rPr>
      </w:pPr>
      <w:r w:rsidRPr="00952B46">
        <w:rPr>
          <w:shd w:val="clear" w:color="auto" w:fill="FFFFFF"/>
        </w:rPr>
        <w:lastRenderedPageBreak/>
        <w:t>[41]</w:t>
      </w:r>
      <w:r w:rsidR="00952B46">
        <w:rPr>
          <w:shd w:val="clear" w:color="auto" w:fill="FFFFFF"/>
        </w:rPr>
        <w:t xml:space="preserve"> </w:t>
      </w:r>
      <w:r w:rsidRPr="00952B46">
        <w:rPr>
          <w:shd w:val="clear" w:color="auto" w:fill="FFFFFF"/>
        </w:rPr>
        <w:t>S. Thorne, "Metasynthetic Madness", </w:t>
      </w:r>
      <w:r w:rsidRPr="00952B46">
        <w:rPr>
          <w:i/>
          <w:iCs/>
          <w:shd w:val="clear" w:color="auto" w:fill="FFFFFF"/>
        </w:rPr>
        <w:t>Qualitative Health Research</w:t>
      </w:r>
      <w:r w:rsidRPr="00952B46">
        <w:rPr>
          <w:shd w:val="clear" w:color="auto" w:fill="FFFFFF"/>
        </w:rPr>
        <w:t>, vol. 27, no. 1, pp. 3-12, 2016. Available: 10.1177/1049732316679370 [Accessed 11 August 2021</w:t>
      </w:r>
      <w:r w:rsidR="00952B46">
        <w:rPr>
          <w:shd w:val="clear" w:color="auto" w:fill="FFFFFF"/>
        </w:rPr>
        <w:t>]</w:t>
      </w:r>
      <w:r w:rsidRPr="00952B46">
        <w:rPr>
          <w:shd w:val="clear" w:color="auto" w:fill="FFFFFF"/>
        </w:rPr>
        <w:t>.</w:t>
      </w:r>
    </w:p>
    <w:p w14:paraId="2DE656E9" w14:textId="27CC9C41" w:rsidR="00221D36" w:rsidRPr="00952B46" w:rsidRDefault="00221D36" w:rsidP="00663C99">
      <w:pPr>
        <w:spacing w:line="276" w:lineRule="auto"/>
        <w:rPr>
          <w:shd w:val="clear" w:color="auto" w:fill="FFFFFF"/>
        </w:rPr>
      </w:pPr>
      <w:r w:rsidRPr="00952B46">
        <w:rPr>
          <w:shd w:val="clear" w:color="auto" w:fill="FFFFFF"/>
        </w:rPr>
        <w:t>[42]</w:t>
      </w:r>
      <w:r w:rsidR="00952B46">
        <w:rPr>
          <w:shd w:val="clear" w:color="auto" w:fill="FFFFFF"/>
        </w:rPr>
        <w:t xml:space="preserve"> </w:t>
      </w:r>
      <w:r w:rsidRPr="00952B46">
        <w:rPr>
          <w:shd w:val="clear" w:color="auto" w:fill="FFFFFF"/>
        </w:rPr>
        <w:t>S. Knudsen and L. Golubović, "Modelling the physics of sliding objects for rotating space elevators", </w:t>
      </w:r>
      <w:r w:rsidRPr="00952B46">
        <w:rPr>
          <w:i/>
          <w:iCs/>
          <w:shd w:val="clear" w:color="auto" w:fill="FFFFFF"/>
        </w:rPr>
        <w:t>The European Physical Journal Plus</w:t>
      </w:r>
      <w:r w:rsidRPr="00952B46">
        <w:rPr>
          <w:shd w:val="clear" w:color="auto" w:fill="FFFFFF"/>
        </w:rPr>
        <w:t xml:space="preserve">, vol. 131, no. 11, pp. 1 - 9, 2016. Available: 10.1140/epjp/i2016-16400-4 [Accessed 17 August 2021]. </w:t>
      </w:r>
    </w:p>
    <w:p w14:paraId="08A7BFAE" w14:textId="6F93204F" w:rsidR="00D84029" w:rsidRPr="00952B46" w:rsidRDefault="00D84029" w:rsidP="00663C99">
      <w:pPr>
        <w:spacing w:line="276" w:lineRule="auto"/>
        <w:rPr>
          <w:shd w:val="clear" w:color="auto" w:fill="FFFFFF"/>
        </w:rPr>
      </w:pPr>
      <w:r w:rsidRPr="00952B46">
        <w:rPr>
          <w:shd w:val="clear" w:color="auto" w:fill="FFFFFF"/>
        </w:rPr>
        <w:t>[43]</w:t>
      </w:r>
      <w:r w:rsidR="00952B46">
        <w:rPr>
          <w:shd w:val="clear" w:color="auto" w:fill="FFFFFF"/>
        </w:rPr>
        <w:t xml:space="preserve"> </w:t>
      </w:r>
      <w:r w:rsidRPr="00952B46">
        <w:rPr>
          <w:shd w:val="clear" w:color="auto" w:fill="FFFFFF"/>
        </w:rPr>
        <w:t>P. Aravind, "The physics of the space elevator", </w:t>
      </w:r>
      <w:r w:rsidRPr="00952B46">
        <w:rPr>
          <w:i/>
          <w:iCs/>
          <w:shd w:val="clear" w:color="auto" w:fill="FFFFFF"/>
        </w:rPr>
        <w:t>American Journal of Physics</w:t>
      </w:r>
      <w:r w:rsidRPr="00952B46">
        <w:rPr>
          <w:shd w:val="clear" w:color="auto" w:fill="FFFFFF"/>
        </w:rPr>
        <w:t>, vol. 75, no. 2, pp. 125-130, 2006. Available: 10.1119/1.2404957 [Accessed 16 August 2021].</w:t>
      </w:r>
    </w:p>
    <w:p w14:paraId="3F3C2101" w14:textId="79F3D64A" w:rsidR="00D84029" w:rsidRPr="00952B46" w:rsidRDefault="00D84029" w:rsidP="00663C99">
      <w:pPr>
        <w:spacing w:line="276" w:lineRule="auto"/>
        <w:rPr>
          <w:shd w:val="clear" w:color="auto" w:fill="FFFFFF"/>
        </w:rPr>
      </w:pPr>
      <w:r w:rsidRPr="00952B46">
        <w:rPr>
          <w:shd w:val="clear" w:color="auto" w:fill="FFFFFF"/>
        </w:rPr>
        <w:t>[44]</w:t>
      </w:r>
      <w:r w:rsidR="00952B46">
        <w:rPr>
          <w:shd w:val="clear" w:color="auto" w:fill="FFFFFF"/>
        </w:rPr>
        <w:t xml:space="preserve"> </w:t>
      </w:r>
      <w:r w:rsidRPr="00952B46">
        <w:rPr>
          <w:shd w:val="clear" w:color="auto" w:fill="FFFFFF"/>
        </w:rPr>
        <w:t xml:space="preserve">Z. Peterkin, "Space </w:t>
      </w:r>
      <w:r w:rsidR="007346EF" w:rsidRPr="00952B46">
        <w:rPr>
          <w:shd w:val="clear" w:color="auto" w:fill="FFFFFF"/>
        </w:rPr>
        <w:t>elevator technology and graphene</w:t>
      </w:r>
      <w:r w:rsidRPr="00952B46">
        <w:rPr>
          <w:shd w:val="clear" w:color="auto" w:fill="FFFFFF"/>
        </w:rPr>
        <w:t>", </w:t>
      </w:r>
      <w:r w:rsidRPr="00952B46">
        <w:rPr>
          <w:i/>
          <w:iCs/>
          <w:shd w:val="clear" w:color="auto" w:fill="FFFFFF"/>
        </w:rPr>
        <w:t>AZoM.com</w:t>
      </w:r>
      <w:r w:rsidRPr="00952B46">
        <w:rPr>
          <w:shd w:val="clear" w:color="auto" w:fill="FFFFFF"/>
        </w:rPr>
        <w:t>, 2018. [Online]. Available: https://www.azom.com/article.aspx?ArticleID=16371 [Accessed 16</w:t>
      </w:r>
      <w:r w:rsidR="007346EF">
        <w:rPr>
          <w:shd w:val="clear" w:color="auto" w:fill="FFFFFF"/>
        </w:rPr>
        <w:t xml:space="preserve"> </w:t>
      </w:r>
      <w:r w:rsidRPr="00952B46">
        <w:rPr>
          <w:shd w:val="clear" w:color="auto" w:fill="FFFFFF"/>
        </w:rPr>
        <w:t>Aug</w:t>
      </w:r>
      <w:r w:rsidR="007346EF">
        <w:rPr>
          <w:shd w:val="clear" w:color="auto" w:fill="FFFFFF"/>
        </w:rPr>
        <w:t>ust</w:t>
      </w:r>
      <w:r w:rsidRPr="00952B46">
        <w:rPr>
          <w:shd w:val="clear" w:color="auto" w:fill="FFFFFF"/>
        </w:rPr>
        <w:t xml:space="preserve"> 2021].</w:t>
      </w:r>
    </w:p>
    <w:p w14:paraId="31E4B084" w14:textId="72E29ECF" w:rsidR="00D84029" w:rsidRPr="00952B46" w:rsidRDefault="00D84029" w:rsidP="00663C99">
      <w:pPr>
        <w:spacing w:line="276" w:lineRule="auto"/>
        <w:rPr>
          <w:shd w:val="clear" w:color="auto" w:fill="FFFFFF"/>
        </w:rPr>
      </w:pPr>
      <w:r w:rsidRPr="00952B46">
        <w:rPr>
          <w:shd w:val="clear" w:color="auto" w:fill="FFFFFF"/>
        </w:rPr>
        <w:t>[45]</w:t>
      </w:r>
      <w:r w:rsidR="00952B46">
        <w:rPr>
          <w:shd w:val="clear" w:color="auto" w:fill="FFFFFF"/>
        </w:rPr>
        <w:t xml:space="preserve"> </w:t>
      </w:r>
      <w:r w:rsidRPr="00952B46">
        <w:rPr>
          <w:shd w:val="clear" w:color="auto" w:fill="FFFFFF"/>
        </w:rPr>
        <w:t>K. Tanaka and S. Iijima, </w:t>
      </w:r>
      <w:r w:rsidRPr="00952B46">
        <w:rPr>
          <w:i/>
          <w:iCs/>
          <w:shd w:val="clear" w:color="auto" w:fill="FFFFFF"/>
        </w:rPr>
        <w:t xml:space="preserve">Carbon </w:t>
      </w:r>
      <w:r w:rsidR="007346EF">
        <w:rPr>
          <w:i/>
          <w:iCs/>
          <w:shd w:val="clear" w:color="auto" w:fill="FFFFFF"/>
        </w:rPr>
        <w:t>N</w:t>
      </w:r>
      <w:r w:rsidRPr="00952B46">
        <w:rPr>
          <w:i/>
          <w:iCs/>
          <w:shd w:val="clear" w:color="auto" w:fill="FFFFFF"/>
        </w:rPr>
        <w:t xml:space="preserve">anotubes and </w:t>
      </w:r>
      <w:r w:rsidR="007346EF">
        <w:rPr>
          <w:i/>
          <w:iCs/>
          <w:shd w:val="clear" w:color="auto" w:fill="FFFFFF"/>
        </w:rPr>
        <w:t>G</w:t>
      </w:r>
      <w:r w:rsidRPr="00952B46">
        <w:rPr>
          <w:i/>
          <w:iCs/>
          <w:shd w:val="clear" w:color="auto" w:fill="FFFFFF"/>
        </w:rPr>
        <w:t>raphene</w:t>
      </w:r>
      <w:r w:rsidRPr="00952B46">
        <w:rPr>
          <w:shd w:val="clear" w:color="auto" w:fill="FFFFFF"/>
        </w:rPr>
        <w:t>, 2nd ed. Amsterdam, Netherlands: Elsevier Ltd, 2014.</w:t>
      </w:r>
    </w:p>
    <w:p w14:paraId="04786979" w14:textId="39336EF4" w:rsidR="00663C99" w:rsidRPr="00952B46" w:rsidRDefault="00D84029" w:rsidP="001875C2">
      <w:pPr>
        <w:spacing w:line="276" w:lineRule="auto"/>
        <w:rPr>
          <w:rFonts w:ascii="Times New Roman" w:eastAsiaTheme="majorEastAsia" w:hAnsi="Times New Roman" w:cs="Times New Roman"/>
          <w:b/>
          <w:szCs w:val="24"/>
        </w:rPr>
      </w:pPr>
      <w:r w:rsidRPr="00952B46">
        <w:rPr>
          <w:shd w:val="clear" w:color="auto" w:fill="FFFFFF"/>
        </w:rPr>
        <w:t>[46]</w:t>
      </w:r>
      <w:r w:rsidR="00952B46">
        <w:rPr>
          <w:shd w:val="clear" w:color="auto" w:fill="FFFFFF"/>
        </w:rPr>
        <w:t xml:space="preserve"> </w:t>
      </w:r>
      <w:bookmarkStart w:id="178" w:name="_Toc82358048"/>
      <w:r w:rsidR="001875C2" w:rsidRPr="001875C2">
        <w:rPr>
          <w:shd w:val="clear" w:color="auto" w:fill="FFFFFF"/>
        </w:rPr>
        <w:t>Garemo, N., Matzinger, S., &amp; Robert, P. (2015). Megaprojects: The good, the bad, and the better, Mckinsey &amp; Company.</w:t>
      </w:r>
      <w:r w:rsidR="00663C99" w:rsidRPr="00952B46">
        <w:rPr>
          <w:rFonts w:ascii="Times New Roman" w:hAnsi="Times New Roman" w:cs="Times New Roman"/>
          <w:szCs w:val="24"/>
        </w:rPr>
        <w:br w:type="page"/>
      </w:r>
    </w:p>
    <w:p w14:paraId="748A0E3C" w14:textId="77777777" w:rsidR="008D1526" w:rsidRDefault="006C33DB" w:rsidP="006C33DB">
      <w:pPr>
        <w:pStyle w:val="Heading1"/>
      </w:pPr>
      <w:bookmarkStart w:id="179" w:name="_Toc82512848"/>
      <w:r>
        <w:lastRenderedPageBreak/>
        <w:t>Acknowledgements</w:t>
      </w:r>
      <w:bookmarkEnd w:id="179"/>
    </w:p>
    <w:p w14:paraId="0A4422C7" w14:textId="2548CA6A" w:rsidR="006C33DB" w:rsidRDefault="006C33DB" w:rsidP="006C33DB">
      <w:pPr>
        <w:pStyle w:val="Heading1"/>
      </w:pPr>
      <w:r>
        <w:br w:type="page"/>
      </w:r>
    </w:p>
    <w:p w14:paraId="56F80B3D" w14:textId="22D7A8ED" w:rsidR="00CA51DF" w:rsidRPr="00952B46" w:rsidRDefault="00CA51DF" w:rsidP="00623D4F">
      <w:pPr>
        <w:pStyle w:val="Heading1"/>
      </w:pPr>
      <w:bookmarkStart w:id="180" w:name="_Toc82358049"/>
      <w:bookmarkStart w:id="181" w:name="_Toc82507959"/>
      <w:bookmarkStart w:id="182" w:name="_Toc82512849"/>
      <w:bookmarkEnd w:id="178"/>
      <w:r w:rsidRPr="00952B46">
        <w:lastRenderedPageBreak/>
        <w:t>Appendix 1</w:t>
      </w:r>
      <w:bookmarkEnd w:id="180"/>
      <w:bookmarkEnd w:id="181"/>
      <w:bookmarkEnd w:id="182"/>
      <w:r w:rsidRPr="00952B46">
        <w:t xml:space="preserve"> </w:t>
      </w:r>
    </w:p>
    <w:p w14:paraId="265385C3" w14:textId="78116522" w:rsidR="00121168" w:rsidRDefault="00121168" w:rsidP="00121168">
      <w:pPr>
        <w:pStyle w:val="Heading2"/>
      </w:pPr>
      <w:r>
        <w:t>Scoping review</w:t>
      </w:r>
    </w:p>
    <w:tbl>
      <w:tblPr>
        <w:tblW w:w="9464" w:type="dxa"/>
        <w:tblLook w:val="04A0" w:firstRow="1" w:lastRow="0" w:firstColumn="1" w:lastColumn="0" w:noHBand="0" w:noVBand="1"/>
      </w:tblPr>
      <w:tblGrid>
        <w:gridCol w:w="809"/>
        <w:gridCol w:w="1183"/>
        <w:gridCol w:w="1978"/>
        <w:gridCol w:w="1710"/>
        <w:gridCol w:w="2314"/>
        <w:gridCol w:w="1894"/>
      </w:tblGrid>
      <w:tr w:rsidR="00121168" w14:paraId="7BA8221E" w14:textId="77777777" w:rsidTr="00121168">
        <w:trPr>
          <w:trHeight w:val="315"/>
        </w:trPr>
        <w:tc>
          <w:tcPr>
            <w:tcW w:w="809" w:type="dxa"/>
            <w:tcBorders>
              <w:top w:val="single" w:sz="4" w:space="0" w:color="auto"/>
              <w:left w:val="single" w:sz="4" w:space="0" w:color="auto"/>
              <w:bottom w:val="nil"/>
              <w:right w:val="single" w:sz="4" w:space="0" w:color="auto"/>
            </w:tcBorders>
            <w:noWrap/>
            <w:vAlign w:val="bottom"/>
            <w:hideMark/>
          </w:tcPr>
          <w:p w14:paraId="6D3F5750" w14:textId="77777777" w:rsidR="00121168" w:rsidRDefault="00121168">
            <w:pPr>
              <w:spacing w:after="0" w:line="240" w:lineRule="auto"/>
              <w:rPr>
                <w:rFonts w:eastAsia="Times New Roman" w:cs="Arial"/>
                <w:b/>
                <w:bCs/>
                <w:color w:val="000000"/>
              </w:rPr>
            </w:pPr>
            <w:r>
              <w:rPr>
                <w:rFonts w:eastAsia="Times New Roman" w:cs="Arial"/>
                <w:b/>
                <w:bCs/>
                <w:color w:val="000000"/>
              </w:rPr>
              <w:t xml:space="preserve">Year </w:t>
            </w:r>
          </w:p>
        </w:tc>
        <w:tc>
          <w:tcPr>
            <w:tcW w:w="1183" w:type="dxa"/>
            <w:tcBorders>
              <w:top w:val="single" w:sz="4" w:space="0" w:color="auto"/>
              <w:left w:val="nil"/>
              <w:bottom w:val="nil"/>
              <w:right w:val="single" w:sz="4" w:space="0" w:color="auto"/>
            </w:tcBorders>
            <w:noWrap/>
            <w:vAlign w:val="bottom"/>
            <w:hideMark/>
          </w:tcPr>
          <w:p w14:paraId="32059139" w14:textId="77777777" w:rsidR="00121168" w:rsidRDefault="00121168">
            <w:pPr>
              <w:spacing w:after="0" w:line="240" w:lineRule="auto"/>
              <w:rPr>
                <w:rFonts w:eastAsia="Times New Roman" w:cs="Arial"/>
                <w:b/>
                <w:bCs/>
                <w:color w:val="000000"/>
              </w:rPr>
            </w:pPr>
            <w:r>
              <w:rPr>
                <w:rFonts w:eastAsia="Times New Roman" w:cs="Arial"/>
                <w:b/>
                <w:bCs/>
                <w:color w:val="000000"/>
              </w:rPr>
              <w:t xml:space="preserve">Country of Origin </w:t>
            </w:r>
          </w:p>
        </w:tc>
        <w:tc>
          <w:tcPr>
            <w:tcW w:w="1841" w:type="dxa"/>
            <w:tcBorders>
              <w:top w:val="single" w:sz="4" w:space="0" w:color="auto"/>
              <w:left w:val="nil"/>
              <w:bottom w:val="nil"/>
              <w:right w:val="single" w:sz="4" w:space="0" w:color="auto"/>
            </w:tcBorders>
            <w:noWrap/>
            <w:vAlign w:val="bottom"/>
            <w:hideMark/>
          </w:tcPr>
          <w:p w14:paraId="1AA1069C" w14:textId="77777777" w:rsidR="00121168" w:rsidRDefault="00121168">
            <w:pPr>
              <w:spacing w:after="0" w:line="240" w:lineRule="auto"/>
              <w:rPr>
                <w:rFonts w:eastAsia="Times New Roman" w:cs="Arial"/>
                <w:b/>
                <w:bCs/>
                <w:color w:val="000000"/>
              </w:rPr>
            </w:pPr>
            <w:r>
              <w:rPr>
                <w:rFonts w:eastAsia="Times New Roman" w:cs="Arial"/>
                <w:b/>
                <w:bCs/>
                <w:color w:val="000000"/>
              </w:rPr>
              <w:t xml:space="preserve">Aim </w:t>
            </w:r>
          </w:p>
        </w:tc>
        <w:tc>
          <w:tcPr>
            <w:tcW w:w="1423" w:type="dxa"/>
            <w:tcBorders>
              <w:top w:val="single" w:sz="4" w:space="0" w:color="auto"/>
              <w:left w:val="nil"/>
              <w:bottom w:val="nil"/>
              <w:right w:val="single" w:sz="4" w:space="0" w:color="auto"/>
            </w:tcBorders>
            <w:noWrap/>
            <w:vAlign w:val="bottom"/>
            <w:hideMark/>
          </w:tcPr>
          <w:p w14:paraId="2E874C6A" w14:textId="77777777" w:rsidR="00121168" w:rsidRDefault="00121168">
            <w:pPr>
              <w:spacing w:after="0" w:line="240" w:lineRule="auto"/>
              <w:rPr>
                <w:rFonts w:eastAsia="Times New Roman" w:cs="Arial"/>
                <w:b/>
                <w:bCs/>
                <w:color w:val="000000"/>
              </w:rPr>
            </w:pPr>
            <w:r>
              <w:rPr>
                <w:rFonts w:eastAsia="Times New Roman" w:cs="Arial"/>
                <w:b/>
                <w:bCs/>
                <w:color w:val="000000"/>
              </w:rPr>
              <w:t xml:space="preserve">Methodology </w:t>
            </w:r>
          </w:p>
        </w:tc>
        <w:tc>
          <w:tcPr>
            <w:tcW w:w="2314" w:type="dxa"/>
            <w:tcBorders>
              <w:top w:val="single" w:sz="4" w:space="0" w:color="auto"/>
              <w:left w:val="nil"/>
              <w:bottom w:val="nil"/>
              <w:right w:val="single" w:sz="4" w:space="0" w:color="auto"/>
            </w:tcBorders>
            <w:noWrap/>
            <w:vAlign w:val="bottom"/>
            <w:hideMark/>
          </w:tcPr>
          <w:p w14:paraId="178B4BC3" w14:textId="77777777" w:rsidR="00121168" w:rsidRDefault="00121168">
            <w:pPr>
              <w:spacing w:after="0" w:line="240" w:lineRule="auto"/>
              <w:rPr>
                <w:rFonts w:eastAsia="Times New Roman" w:cs="Arial"/>
                <w:b/>
                <w:bCs/>
                <w:color w:val="000000"/>
              </w:rPr>
            </w:pPr>
            <w:r>
              <w:rPr>
                <w:rFonts w:eastAsia="Times New Roman" w:cs="Arial"/>
                <w:b/>
                <w:bCs/>
                <w:color w:val="000000"/>
              </w:rPr>
              <w:t xml:space="preserve">Key Findings </w:t>
            </w:r>
          </w:p>
        </w:tc>
        <w:tc>
          <w:tcPr>
            <w:tcW w:w="1894" w:type="dxa"/>
            <w:tcBorders>
              <w:top w:val="single" w:sz="4" w:space="0" w:color="auto"/>
              <w:left w:val="nil"/>
              <w:bottom w:val="nil"/>
              <w:right w:val="single" w:sz="4" w:space="0" w:color="auto"/>
            </w:tcBorders>
            <w:noWrap/>
            <w:vAlign w:val="bottom"/>
            <w:hideMark/>
          </w:tcPr>
          <w:p w14:paraId="55E635BB" w14:textId="77777777" w:rsidR="00121168" w:rsidRDefault="00121168">
            <w:pPr>
              <w:spacing w:after="0" w:line="240" w:lineRule="auto"/>
              <w:rPr>
                <w:rFonts w:eastAsia="Times New Roman" w:cs="Arial"/>
                <w:b/>
                <w:bCs/>
                <w:color w:val="000000"/>
              </w:rPr>
            </w:pPr>
            <w:r>
              <w:rPr>
                <w:rFonts w:eastAsia="Times New Roman" w:cs="Arial"/>
                <w:b/>
                <w:bCs/>
                <w:color w:val="000000"/>
              </w:rPr>
              <w:t xml:space="preserve">Research Gap </w:t>
            </w:r>
          </w:p>
        </w:tc>
      </w:tr>
      <w:tr w:rsidR="00121168" w14:paraId="4792F7A2" w14:textId="77777777" w:rsidTr="00121168">
        <w:trPr>
          <w:trHeight w:val="2205"/>
        </w:trPr>
        <w:tc>
          <w:tcPr>
            <w:tcW w:w="809" w:type="dxa"/>
            <w:tcBorders>
              <w:top w:val="single" w:sz="4" w:space="0" w:color="auto"/>
              <w:left w:val="single" w:sz="4" w:space="0" w:color="auto"/>
              <w:bottom w:val="single" w:sz="4" w:space="0" w:color="auto"/>
              <w:right w:val="single" w:sz="4" w:space="0" w:color="auto"/>
            </w:tcBorders>
            <w:noWrap/>
            <w:hideMark/>
          </w:tcPr>
          <w:p w14:paraId="7C31DB45" w14:textId="77777777" w:rsidR="00121168" w:rsidRDefault="00121168">
            <w:pPr>
              <w:spacing w:after="0" w:line="240" w:lineRule="auto"/>
              <w:jc w:val="center"/>
              <w:rPr>
                <w:rFonts w:eastAsia="Times New Roman" w:cs="Arial"/>
                <w:color w:val="000000"/>
              </w:rPr>
            </w:pPr>
            <w:r>
              <w:rPr>
                <w:rFonts w:eastAsia="Times New Roman" w:cs="Arial"/>
                <w:color w:val="000000"/>
              </w:rPr>
              <w:t>2000</w:t>
            </w:r>
          </w:p>
        </w:tc>
        <w:tc>
          <w:tcPr>
            <w:tcW w:w="1183" w:type="dxa"/>
            <w:tcBorders>
              <w:top w:val="single" w:sz="4" w:space="0" w:color="auto"/>
              <w:left w:val="nil"/>
              <w:bottom w:val="single" w:sz="4" w:space="0" w:color="auto"/>
              <w:right w:val="single" w:sz="4" w:space="0" w:color="auto"/>
            </w:tcBorders>
            <w:noWrap/>
            <w:hideMark/>
          </w:tcPr>
          <w:p w14:paraId="1FB5E85E" w14:textId="77777777" w:rsidR="00121168" w:rsidRDefault="00121168">
            <w:pPr>
              <w:spacing w:after="0" w:line="240" w:lineRule="auto"/>
              <w:rPr>
                <w:rFonts w:eastAsia="Times New Roman" w:cs="Arial"/>
                <w:color w:val="000000"/>
              </w:rPr>
            </w:pPr>
            <w:r>
              <w:rPr>
                <w:rFonts w:eastAsia="Times New Roman" w:cs="Arial"/>
                <w:color w:val="000000"/>
              </w:rPr>
              <w:t>USA</w:t>
            </w:r>
          </w:p>
        </w:tc>
        <w:tc>
          <w:tcPr>
            <w:tcW w:w="1841" w:type="dxa"/>
            <w:tcBorders>
              <w:top w:val="single" w:sz="4" w:space="0" w:color="auto"/>
              <w:left w:val="nil"/>
              <w:bottom w:val="single" w:sz="4" w:space="0" w:color="auto"/>
              <w:right w:val="single" w:sz="4" w:space="0" w:color="auto"/>
            </w:tcBorders>
            <w:hideMark/>
          </w:tcPr>
          <w:p w14:paraId="20A03332" w14:textId="77777777" w:rsidR="00121168" w:rsidRDefault="00121168">
            <w:pPr>
              <w:spacing w:after="0" w:line="240" w:lineRule="auto"/>
              <w:rPr>
                <w:rFonts w:eastAsia="Times New Roman" w:cs="Arial"/>
                <w:color w:val="000000"/>
              </w:rPr>
            </w:pPr>
            <w:r>
              <w:rPr>
                <w:rFonts w:eastAsia="Times New Roman" w:cs="Arial"/>
                <w:color w:val="000000"/>
              </w:rPr>
              <w:t>Present an analysis of the various aspects of the space elevator, and determine the challenges that the endeavour is likely to encounter, and possible solutions for the challenges using current and near-future technology.</w:t>
            </w:r>
          </w:p>
        </w:tc>
        <w:tc>
          <w:tcPr>
            <w:tcW w:w="1423" w:type="dxa"/>
            <w:tcBorders>
              <w:top w:val="single" w:sz="4" w:space="0" w:color="auto"/>
              <w:left w:val="nil"/>
              <w:bottom w:val="single" w:sz="4" w:space="0" w:color="auto"/>
              <w:right w:val="single" w:sz="4" w:space="0" w:color="auto"/>
            </w:tcBorders>
            <w:noWrap/>
            <w:hideMark/>
          </w:tcPr>
          <w:p w14:paraId="3CD8BEDC" w14:textId="77777777" w:rsidR="00121168" w:rsidRDefault="00121168">
            <w:pPr>
              <w:spacing w:after="0" w:line="240" w:lineRule="auto"/>
              <w:rPr>
                <w:rFonts w:eastAsia="Times New Roman" w:cs="Arial"/>
                <w:color w:val="000000"/>
              </w:rPr>
            </w:pPr>
            <w:r>
              <w:rPr>
                <w:rFonts w:eastAsia="Times New Roman" w:cs="Arial"/>
                <w:color w:val="000000"/>
              </w:rPr>
              <w:t>Primary Research Article</w:t>
            </w:r>
          </w:p>
        </w:tc>
        <w:tc>
          <w:tcPr>
            <w:tcW w:w="2314" w:type="dxa"/>
            <w:tcBorders>
              <w:top w:val="single" w:sz="4" w:space="0" w:color="auto"/>
              <w:left w:val="nil"/>
              <w:bottom w:val="single" w:sz="4" w:space="0" w:color="auto"/>
              <w:right w:val="single" w:sz="4" w:space="0" w:color="auto"/>
            </w:tcBorders>
            <w:hideMark/>
          </w:tcPr>
          <w:p w14:paraId="621ED284" w14:textId="77777777" w:rsidR="00121168" w:rsidRDefault="00121168">
            <w:pPr>
              <w:spacing w:after="0" w:line="240" w:lineRule="auto"/>
              <w:rPr>
                <w:rFonts w:eastAsia="Times New Roman" w:cs="Arial"/>
                <w:color w:val="000000"/>
              </w:rPr>
            </w:pPr>
            <w:r>
              <w:rPr>
                <w:rFonts w:eastAsia="Times New Roman" w:cs="Arial"/>
                <w:color w:val="000000"/>
              </w:rPr>
              <w:t>The key challenge relates to the construction of the elevator cable, which will likely be addressed conclusively using carbon nanotubes.                                         Other challenges including determining the optimal location on the equator to establish the earth's end of cable are not unsolvable using existing or near-future technology</w:t>
            </w:r>
          </w:p>
        </w:tc>
        <w:tc>
          <w:tcPr>
            <w:tcW w:w="1894" w:type="dxa"/>
            <w:tcBorders>
              <w:top w:val="single" w:sz="4" w:space="0" w:color="auto"/>
              <w:left w:val="nil"/>
              <w:bottom w:val="single" w:sz="4" w:space="0" w:color="auto"/>
              <w:right w:val="single" w:sz="4" w:space="0" w:color="auto"/>
            </w:tcBorders>
            <w:hideMark/>
          </w:tcPr>
          <w:p w14:paraId="537EEE90" w14:textId="77777777" w:rsidR="00121168" w:rsidRDefault="00121168">
            <w:pPr>
              <w:spacing w:after="0" w:line="240" w:lineRule="auto"/>
              <w:rPr>
                <w:rFonts w:eastAsia="Times New Roman" w:cs="Arial"/>
                <w:color w:val="000000"/>
              </w:rPr>
            </w:pPr>
            <w:r>
              <w:rPr>
                <w:rFonts w:eastAsia="Times New Roman" w:cs="Arial"/>
                <w:color w:val="000000"/>
              </w:rPr>
              <w:t>More studies needed to determine additional challenges that might be encountered, to ensure they are addressed before the development of the space elevator.</w:t>
            </w:r>
          </w:p>
        </w:tc>
      </w:tr>
      <w:tr w:rsidR="00121168" w14:paraId="25BDB543" w14:textId="77777777" w:rsidTr="00121168">
        <w:trPr>
          <w:trHeight w:val="3465"/>
        </w:trPr>
        <w:tc>
          <w:tcPr>
            <w:tcW w:w="809" w:type="dxa"/>
            <w:tcBorders>
              <w:top w:val="nil"/>
              <w:left w:val="single" w:sz="4" w:space="0" w:color="auto"/>
              <w:bottom w:val="single" w:sz="4" w:space="0" w:color="auto"/>
              <w:right w:val="single" w:sz="4" w:space="0" w:color="auto"/>
            </w:tcBorders>
            <w:noWrap/>
            <w:hideMark/>
          </w:tcPr>
          <w:p w14:paraId="6C32DC36" w14:textId="77777777" w:rsidR="00121168" w:rsidRDefault="00121168">
            <w:pPr>
              <w:spacing w:after="0" w:line="240" w:lineRule="auto"/>
              <w:jc w:val="center"/>
              <w:rPr>
                <w:rFonts w:eastAsia="Times New Roman" w:cs="Arial"/>
                <w:color w:val="000000"/>
              </w:rPr>
            </w:pPr>
            <w:r>
              <w:rPr>
                <w:rFonts w:eastAsia="Times New Roman" w:cs="Arial"/>
                <w:color w:val="000000"/>
              </w:rPr>
              <w:t>2006</w:t>
            </w:r>
          </w:p>
        </w:tc>
        <w:tc>
          <w:tcPr>
            <w:tcW w:w="1183" w:type="dxa"/>
            <w:tcBorders>
              <w:top w:val="nil"/>
              <w:left w:val="nil"/>
              <w:bottom w:val="single" w:sz="4" w:space="0" w:color="auto"/>
              <w:right w:val="single" w:sz="4" w:space="0" w:color="auto"/>
            </w:tcBorders>
            <w:noWrap/>
            <w:hideMark/>
          </w:tcPr>
          <w:p w14:paraId="76370610" w14:textId="77777777" w:rsidR="00121168" w:rsidRDefault="00121168">
            <w:pPr>
              <w:spacing w:after="0" w:line="240" w:lineRule="auto"/>
              <w:rPr>
                <w:rFonts w:eastAsia="Times New Roman" w:cs="Arial"/>
                <w:color w:val="000000"/>
              </w:rPr>
            </w:pPr>
            <w:r>
              <w:rPr>
                <w:rFonts w:eastAsia="Times New Roman" w:cs="Arial"/>
                <w:color w:val="000000"/>
              </w:rPr>
              <w:t>USA</w:t>
            </w:r>
          </w:p>
        </w:tc>
        <w:tc>
          <w:tcPr>
            <w:tcW w:w="1841" w:type="dxa"/>
            <w:tcBorders>
              <w:top w:val="nil"/>
              <w:left w:val="nil"/>
              <w:bottom w:val="single" w:sz="4" w:space="0" w:color="auto"/>
              <w:right w:val="single" w:sz="4" w:space="0" w:color="auto"/>
            </w:tcBorders>
            <w:hideMark/>
          </w:tcPr>
          <w:p w14:paraId="37F09D28" w14:textId="77777777" w:rsidR="00121168" w:rsidRDefault="00121168">
            <w:pPr>
              <w:spacing w:after="0" w:line="240" w:lineRule="auto"/>
              <w:rPr>
                <w:rFonts w:eastAsia="Times New Roman" w:cs="Arial"/>
                <w:color w:val="000000"/>
              </w:rPr>
            </w:pPr>
            <w:r>
              <w:rPr>
                <w:rFonts w:eastAsia="Times New Roman" w:cs="Arial"/>
                <w:color w:val="000000"/>
              </w:rPr>
              <w:t>Determine the feasibility of a space elevator in the context of the existing space exploration policy.</w:t>
            </w:r>
          </w:p>
        </w:tc>
        <w:tc>
          <w:tcPr>
            <w:tcW w:w="1423" w:type="dxa"/>
            <w:tcBorders>
              <w:top w:val="nil"/>
              <w:left w:val="nil"/>
              <w:bottom w:val="single" w:sz="4" w:space="0" w:color="auto"/>
              <w:right w:val="single" w:sz="4" w:space="0" w:color="auto"/>
            </w:tcBorders>
            <w:hideMark/>
          </w:tcPr>
          <w:p w14:paraId="24C9DF6D" w14:textId="77777777" w:rsidR="00121168" w:rsidRDefault="00121168">
            <w:pPr>
              <w:spacing w:after="0" w:line="240" w:lineRule="auto"/>
              <w:rPr>
                <w:rFonts w:eastAsia="Times New Roman" w:cs="Arial"/>
                <w:color w:val="000000"/>
              </w:rPr>
            </w:pPr>
            <w:r>
              <w:rPr>
                <w:rFonts w:eastAsia="Times New Roman" w:cs="Arial"/>
                <w:color w:val="000000"/>
              </w:rPr>
              <w:t>Review Article</w:t>
            </w:r>
          </w:p>
        </w:tc>
        <w:tc>
          <w:tcPr>
            <w:tcW w:w="2314" w:type="dxa"/>
            <w:tcBorders>
              <w:top w:val="nil"/>
              <w:left w:val="nil"/>
              <w:bottom w:val="nil"/>
              <w:right w:val="single" w:sz="4" w:space="0" w:color="auto"/>
            </w:tcBorders>
            <w:hideMark/>
          </w:tcPr>
          <w:p w14:paraId="6F8D0E8B" w14:textId="77777777" w:rsidR="00121168" w:rsidRDefault="00121168">
            <w:pPr>
              <w:spacing w:after="0" w:line="240" w:lineRule="auto"/>
              <w:rPr>
                <w:rFonts w:eastAsia="Times New Roman" w:cs="Arial"/>
                <w:color w:val="000000"/>
              </w:rPr>
            </w:pPr>
            <w:r>
              <w:rPr>
                <w:rFonts w:eastAsia="Times New Roman" w:cs="Arial"/>
                <w:color w:val="000000"/>
              </w:rPr>
              <w:t xml:space="preserve">The paper determines that all of the space elevator's components will need to be developed independently inorder to meet separate near-term objectives.                             The space elevator will need to be viewed as as one of the many possible applications for the developed technologies in the pursuit of the research and </w:t>
            </w:r>
            <w:r>
              <w:rPr>
                <w:rFonts w:eastAsia="Times New Roman" w:cs="Arial"/>
                <w:color w:val="000000"/>
              </w:rPr>
              <w:lastRenderedPageBreak/>
              <w:t xml:space="preserve">development of the technology suited for space travel.                                                   Once the enabling technologies are mature enough, they may eventually be incorporated in the construction of a full-scale space elevator for Earth's surface to geosynchronous orbit and beyond. </w:t>
            </w:r>
          </w:p>
        </w:tc>
        <w:tc>
          <w:tcPr>
            <w:tcW w:w="1894" w:type="dxa"/>
            <w:tcBorders>
              <w:top w:val="nil"/>
              <w:left w:val="nil"/>
              <w:bottom w:val="single" w:sz="4" w:space="0" w:color="auto"/>
              <w:right w:val="single" w:sz="4" w:space="0" w:color="auto"/>
            </w:tcBorders>
            <w:hideMark/>
          </w:tcPr>
          <w:p w14:paraId="1173E24F" w14:textId="77777777" w:rsidR="00121168" w:rsidRDefault="00121168">
            <w:pPr>
              <w:spacing w:after="0" w:line="240" w:lineRule="auto"/>
              <w:rPr>
                <w:rFonts w:eastAsia="Times New Roman" w:cs="Arial"/>
                <w:color w:val="000000"/>
              </w:rPr>
            </w:pPr>
            <w:r>
              <w:rPr>
                <w:rFonts w:eastAsia="Times New Roman" w:cs="Arial"/>
                <w:color w:val="000000"/>
              </w:rPr>
              <w:lastRenderedPageBreak/>
              <w:t xml:space="preserve">More studies are needed to determine how existing technologies tally with the required components of a space elevator, so that the technologies and materials can be developed independently, with the hope that once mature, they can eventually </w:t>
            </w:r>
            <w:r>
              <w:rPr>
                <w:rFonts w:eastAsia="Times New Roman" w:cs="Arial"/>
                <w:color w:val="000000"/>
              </w:rPr>
              <w:lastRenderedPageBreak/>
              <w:t xml:space="preserve">be incorporated into the development of a full-scale space elevator. </w:t>
            </w:r>
          </w:p>
        </w:tc>
      </w:tr>
      <w:tr w:rsidR="00121168" w14:paraId="244241E2" w14:textId="77777777" w:rsidTr="00121168">
        <w:trPr>
          <w:trHeight w:val="4095"/>
        </w:trPr>
        <w:tc>
          <w:tcPr>
            <w:tcW w:w="809" w:type="dxa"/>
            <w:tcBorders>
              <w:top w:val="nil"/>
              <w:left w:val="single" w:sz="4" w:space="0" w:color="auto"/>
              <w:bottom w:val="single" w:sz="4" w:space="0" w:color="auto"/>
              <w:right w:val="single" w:sz="4" w:space="0" w:color="auto"/>
            </w:tcBorders>
            <w:noWrap/>
            <w:hideMark/>
          </w:tcPr>
          <w:p w14:paraId="79DF8688" w14:textId="77777777" w:rsidR="00121168" w:rsidRDefault="00121168">
            <w:pPr>
              <w:spacing w:after="0" w:line="240" w:lineRule="auto"/>
              <w:jc w:val="center"/>
              <w:rPr>
                <w:rFonts w:eastAsia="Times New Roman" w:cs="Arial"/>
                <w:color w:val="000000"/>
              </w:rPr>
            </w:pPr>
            <w:r>
              <w:rPr>
                <w:rFonts w:eastAsia="Times New Roman" w:cs="Arial"/>
                <w:color w:val="000000"/>
              </w:rPr>
              <w:lastRenderedPageBreak/>
              <w:t>2019</w:t>
            </w:r>
          </w:p>
        </w:tc>
        <w:tc>
          <w:tcPr>
            <w:tcW w:w="1183" w:type="dxa"/>
            <w:tcBorders>
              <w:top w:val="nil"/>
              <w:left w:val="nil"/>
              <w:bottom w:val="single" w:sz="4" w:space="0" w:color="auto"/>
              <w:right w:val="single" w:sz="4" w:space="0" w:color="auto"/>
            </w:tcBorders>
            <w:noWrap/>
            <w:hideMark/>
          </w:tcPr>
          <w:p w14:paraId="0F38FC48" w14:textId="77777777" w:rsidR="00121168" w:rsidRDefault="00121168">
            <w:pPr>
              <w:spacing w:after="0" w:line="240" w:lineRule="auto"/>
              <w:rPr>
                <w:rFonts w:eastAsia="Times New Roman" w:cs="Arial"/>
                <w:color w:val="000000"/>
              </w:rPr>
            </w:pPr>
            <w:r>
              <w:rPr>
                <w:rFonts w:eastAsia="Times New Roman" w:cs="Arial"/>
                <w:color w:val="000000"/>
              </w:rPr>
              <w:t>USA</w:t>
            </w:r>
          </w:p>
        </w:tc>
        <w:tc>
          <w:tcPr>
            <w:tcW w:w="1841" w:type="dxa"/>
            <w:tcBorders>
              <w:top w:val="nil"/>
              <w:left w:val="nil"/>
              <w:bottom w:val="single" w:sz="4" w:space="0" w:color="auto"/>
              <w:right w:val="single" w:sz="4" w:space="0" w:color="auto"/>
            </w:tcBorders>
            <w:hideMark/>
          </w:tcPr>
          <w:p w14:paraId="183306CA" w14:textId="77777777" w:rsidR="00121168" w:rsidRDefault="00121168">
            <w:pPr>
              <w:spacing w:after="0" w:line="240" w:lineRule="auto"/>
              <w:rPr>
                <w:rFonts w:eastAsia="Times New Roman" w:cs="Arial"/>
                <w:color w:val="000000"/>
              </w:rPr>
            </w:pPr>
            <w:r>
              <w:rPr>
                <w:rFonts w:eastAsia="Times New Roman" w:cs="Arial"/>
                <w:color w:val="000000"/>
              </w:rPr>
              <w:t xml:space="preserve"> To quantify, assess,</w:t>
            </w:r>
            <w:r>
              <w:rPr>
                <w:rFonts w:eastAsia="Times New Roman" w:cs="Arial"/>
                <w:color w:val="000000"/>
              </w:rPr>
              <w:br/>
              <w:t>compare, and suggest improvements to the potential environmental and financial performance of three proposed</w:t>
            </w:r>
            <w:r>
              <w:rPr>
                <w:rFonts w:eastAsia="Times New Roman" w:cs="Arial"/>
                <w:color w:val="000000"/>
              </w:rPr>
              <w:br/>
              <w:t>space elevator system designs, namely                                                 i.) One-Tether Initial Space Elevator (the base design)                                                           ii.) A Two-Tether</w:t>
            </w:r>
            <w:r>
              <w:rPr>
                <w:rFonts w:eastAsia="Times New Roman" w:cs="Arial"/>
                <w:color w:val="000000"/>
              </w:rPr>
              <w:br/>
              <w:t>Initial Space Elevator                                       iii.) An Additional One-Tether Space Elevator</w:t>
            </w:r>
          </w:p>
        </w:tc>
        <w:tc>
          <w:tcPr>
            <w:tcW w:w="1423" w:type="dxa"/>
            <w:tcBorders>
              <w:top w:val="nil"/>
              <w:left w:val="nil"/>
              <w:bottom w:val="single" w:sz="4" w:space="0" w:color="auto"/>
              <w:right w:val="single" w:sz="4" w:space="0" w:color="auto"/>
            </w:tcBorders>
            <w:hideMark/>
          </w:tcPr>
          <w:p w14:paraId="7898226F" w14:textId="77777777" w:rsidR="00121168" w:rsidRDefault="00121168">
            <w:pPr>
              <w:spacing w:after="0" w:line="240" w:lineRule="auto"/>
              <w:rPr>
                <w:rFonts w:eastAsia="Times New Roman" w:cs="Arial"/>
                <w:color w:val="000000"/>
              </w:rPr>
            </w:pPr>
            <w:r>
              <w:rPr>
                <w:rFonts w:eastAsia="Times New Roman" w:cs="Arial"/>
                <w:color w:val="000000"/>
              </w:rPr>
              <w:t>Research Article</w:t>
            </w:r>
          </w:p>
        </w:tc>
        <w:tc>
          <w:tcPr>
            <w:tcW w:w="2314" w:type="dxa"/>
            <w:tcBorders>
              <w:top w:val="single" w:sz="4" w:space="0" w:color="auto"/>
              <w:left w:val="nil"/>
              <w:bottom w:val="single" w:sz="4" w:space="0" w:color="auto"/>
              <w:right w:val="single" w:sz="4" w:space="0" w:color="auto"/>
            </w:tcBorders>
            <w:hideMark/>
          </w:tcPr>
          <w:p w14:paraId="7F6DFF38" w14:textId="77777777" w:rsidR="00121168" w:rsidRDefault="00121168">
            <w:pPr>
              <w:spacing w:after="0" w:line="240" w:lineRule="auto"/>
              <w:rPr>
                <w:rFonts w:eastAsia="Times New Roman" w:cs="Arial"/>
                <w:color w:val="000000"/>
              </w:rPr>
            </w:pPr>
            <w:r>
              <w:rPr>
                <w:rFonts w:eastAsia="Times New Roman" w:cs="Arial"/>
                <w:color w:val="000000"/>
              </w:rPr>
              <w:t xml:space="preserve">Additional One-Tether Space Elevator scenario had the lowest environmental impact, while the Two-Tether Initial Space Elevator scenario had the lowest production cost per unit mass delivered to orbit.                                                                         The analysis identified system elements for targeted impact reduction, e.g. operational impacts could be significantly reduced by improving the sustainability of terrestrial transportation delivery systems to the space elevator port.         The proposed space elevator design was found to be an environmentally </w:t>
            </w:r>
            <w:r>
              <w:rPr>
                <w:rFonts w:eastAsia="Times New Roman" w:cs="Arial"/>
                <w:color w:val="000000"/>
              </w:rPr>
              <w:lastRenderedPageBreak/>
              <w:t xml:space="preserve">and financially sustainable option for orbital transportation.                                </w:t>
            </w:r>
          </w:p>
        </w:tc>
        <w:tc>
          <w:tcPr>
            <w:tcW w:w="1894" w:type="dxa"/>
            <w:tcBorders>
              <w:top w:val="nil"/>
              <w:left w:val="nil"/>
              <w:bottom w:val="single" w:sz="4" w:space="0" w:color="auto"/>
              <w:right w:val="single" w:sz="4" w:space="0" w:color="auto"/>
            </w:tcBorders>
            <w:hideMark/>
          </w:tcPr>
          <w:p w14:paraId="39E51422" w14:textId="77777777" w:rsidR="00121168" w:rsidRDefault="00121168">
            <w:pPr>
              <w:spacing w:after="0" w:line="240" w:lineRule="auto"/>
              <w:rPr>
                <w:rFonts w:eastAsia="Times New Roman" w:cs="Arial"/>
                <w:color w:val="000000"/>
              </w:rPr>
            </w:pPr>
            <w:r>
              <w:rPr>
                <w:rFonts w:eastAsia="Times New Roman" w:cs="Arial"/>
                <w:color w:val="000000"/>
              </w:rPr>
              <w:lastRenderedPageBreak/>
              <w:t>Replication of the study for application of sustainability engineering and quantitative sustainability assessment methodologies to the</w:t>
            </w:r>
            <w:r>
              <w:rPr>
                <w:rFonts w:eastAsia="Times New Roman" w:cs="Arial"/>
                <w:color w:val="000000"/>
              </w:rPr>
              <w:br/>
              <w:t xml:space="preserve">spacecraft and orbital transportation systems and industries. </w:t>
            </w:r>
          </w:p>
        </w:tc>
      </w:tr>
      <w:tr w:rsidR="00121168" w14:paraId="71251E80" w14:textId="77777777" w:rsidTr="00121168">
        <w:trPr>
          <w:trHeight w:val="3465"/>
        </w:trPr>
        <w:tc>
          <w:tcPr>
            <w:tcW w:w="809" w:type="dxa"/>
            <w:tcBorders>
              <w:top w:val="nil"/>
              <w:left w:val="single" w:sz="4" w:space="0" w:color="auto"/>
              <w:bottom w:val="single" w:sz="4" w:space="0" w:color="auto"/>
              <w:right w:val="single" w:sz="4" w:space="0" w:color="auto"/>
            </w:tcBorders>
            <w:noWrap/>
            <w:hideMark/>
          </w:tcPr>
          <w:p w14:paraId="1CE6334D" w14:textId="77777777" w:rsidR="00121168" w:rsidRDefault="00121168">
            <w:pPr>
              <w:spacing w:after="0" w:line="240" w:lineRule="auto"/>
              <w:jc w:val="center"/>
              <w:rPr>
                <w:rFonts w:eastAsia="Times New Roman" w:cs="Arial"/>
                <w:color w:val="000000"/>
              </w:rPr>
            </w:pPr>
            <w:r>
              <w:rPr>
                <w:rFonts w:eastAsia="Times New Roman" w:cs="Arial"/>
                <w:color w:val="000000"/>
              </w:rPr>
              <w:t>2007</w:t>
            </w:r>
          </w:p>
        </w:tc>
        <w:tc>
          <w:tcPr>
            <w:tcW w:w="1183" w:type="dxa"/>
            <w:tcBorders>
              <w:top w:val="nil"/>
              <w:left w:val="nil"/>
              <w:bottom w:val="single" w:sz="4" w:space="0" w:color="auto"/>
              <w:right w:val="single" w:sz="4" w:space="0" w:color="auto"/>
            </w:tcBorders>
            <w:noWrap/>
            <w:hideMark/>
          </w:tcPr>
          <w:p w14:paraId="464ACD4A" w14:textId="77777777" w:rsidR="00121168" w:rsidRDefault="00121168">
            <w:pPr>
              <w:spacing w:after="0" w:line="240" w:lineRule="auto"/>
              <w:rPr>
                <w:rFonts w:eastAsia="Times New Roman" w:cs="Arial"/>
                <w:color w:val="000000"/>
              </w:rPr>
            </w:pPr>
            <w:r>
              <w:rPr>
                <w:rFonts w:eastAsia="Times New Roman" w:cs="Arial"/>
                <w:color w:val="000000"/>
              </w:rPr>
              <w:t>USA</w:t>
            </w:r>
          </w:p>
        </w:tc>
        <w:tc>
          <w:tcPr>
            <w:tcW w:w="1841" w:type="dxa"/>
            <w:tcBorders>
              <w:top w:val="nil"/>
              <w:left w:val="nil"/>
              <w:bottom w:val="single" w:sz="4" w:space="0" w:color="auto"/>
              <w:right w:val="single" w:sz="4" w:space="0" w:color="auto"/>
            </w:tcBorders>
            <w:hideMark/>
          </w:tcPr>
          <w:p w14:paraId="3EB27230" w14:textId="77777777" w:rsidR="00121168" w:rsidRDefault="00121168">
            <w:pPr>
              <w:spacing w:after="0" w:line="240" w:lineRule="auto"/>
              <w:rPr>
                <w:rFonts w:eastAsia="Times New Roman" w:cs="Arial"/>
                <w:color w:val="000000"/>
              </w:rPr>
            </w:pPr>
            <w:r>
              <w:rPr>
                <w:rFonts w:eastAsia="Times New Roman" w:cs="Arial"/>
                <w:color w:val="000000"/>
              </w:rPr>
              <w:t>Provide an overview of the radiation belts in terms relevant to space elevator studies.                                                                   Compute the expected</w:t>
            </w:r>
            <w:r>
              <w:rPr>
                <w:rFonts w:eastAsia="Times New Roman" w:cs="Arial"/>
                <w:color w:val="000000"/>
              </w:rPr>
              <w:br/>
              <w:t>radiation doses, and evaluate the required level of shielding.                                 Offer proposals for passive shielding, and active shielding using magnetic fields.</w:t>
            </w:r>
          </w:p>
        </w:tc>
        <w:tc>
          <w:tcPr>
            <w:tcW w:w="1423" w:type="dxa"/>
            <w:tcBorders>
              <w:top w:val="nil"/>
              <w:left w:val="nil"/>
              <w:bottom w:val="single" w:sz="4" w:space="0" w:color="auto"/>
              <w:right w:val="single" w:sz="4" w:space="0" w:color="auto"/>
            </w:tcBorders>
            <w:hideMark/>
          </w:tcPr>
          <w:p w14:paraId="5ED38143" w14:textId="77777777" w:rsidR="00121168" w:rsidRDefault="00121168">
            <w:pPr>
              <w:spacing w:after="0" w:line="240" w:lineRule="auto"/>
              <w:rPr>
                <w:rFonts w:eastAsia="Times New Roman" w:cs="Arial"/>
                <w:color w:val="000000"/>
              </w:rPr>
            </w:pPr>
            <w:r>
              <w:rPr>
                <w:rFonts w:eastAsia="Times New Roman" w:cs="Arial"/>
                <w:color w:val="000000"/>
              </w:rPr>
              <w:t>Research Article</w:t>
            </w:r>
          </w:p>
        </w:tc>
        <w:tc>
          <w:tcPr>
            <w:tcW w:w="2314" w:type="dxa"/>
            <w:tcBorders>
              <w:top w:val="nil"/>
              <w:left w:val="nil"/>
              <w:bottom w:val="single" w:sz="4" w:space="0" w:color="auto"/>
              <w:right w:val="single" w:sz="4" w:space="0" w:color="auto"/>
            </w:tcBorders>
            <w:hideMark/>
          </w:tcPr>
          <w:p w14:paraId="7312E1C5" w14:textId="77777777" w:rsidR="00121168" w:rsidRDefault="00121168">
            <w:pPr>
              <w:spacing w:after="0" w:line="240" w:lineRule="auto"/>
              <w:rPr>
                <w:rFonts w:eastAsia="Times New Roman" w:cs="Arial"/>
                <w:color w:val="000000"/>
              </w:rPr>
            </w:pPr>
            <w:r>
              <w:rPr>
                <w:rFonts w:eastAsia="Times New Roman" w:cs="Arial"/>
                <w:color w:val="000000"/>
              </w:rPr>
              <w:t>Shielding the climber from the space radiation with</w:t>
            </w:r>
            <w:r>
              <w:rPr>
                <w:rFonts w:eastAsia="Times New Roman" w:cs="Arial"/>
                <w:color w:val="000000"/>
              </w:rPr>
              <w:br/>
              <w:t>aluminum would require approximately 18 × 103 kg of</w:t>
            </w:r>
            <w:r>
              <w:rPr>
                <w:rFonts w:eastAsia="Times New Roman" w:cs="Arial"/>
                <w:color w:val="000000"/>
              </w:rPr>
              <w:br/>
              <w:t>the material to shield a compartment about the size of</w:t>
            </w:r>
            <w:r>
              <w:rPr>
                <w:rFonts w:eastAsia="Times New Roman" w:cs="Arial"/>
                <w:color w:val="000000"/>
              </w:rPr>
              <w:br/>
              <w:t xml:space="preserve">the early space capsules.                                                            Shielding with a magnetic field would require an extremely large current which would be impossible with resistive materials such as copper.                                                                                There appears to be no simple solution to the problem of shielding the radiation to levels routinely acceptable to human occupants, and providing a </w:t>
            </w:r>
            <w:r>
              <w:rPr>
                <w:rFonts w:eastAsia="Times New Roman" w:cs="Arial"/>
                <w:color w:val="000000"/>
              </w:rPr>
              <w:lastRenderedPageBreak/>
              <w:t xml:space="preserve">solution will impact the economics of the space elevator. </w:t>
            </w:r>
          </w:p>
        </w:tc>
        <w:tc>
          <w:tcPr>
            <w:tcW w:w="1894" w:type="dxa"/>
            <w:tcBorders>
              <w:top w:val="nil"/>
              <w:left w:val="nil"/>
              <w:bottom w:val="single" w:sz="4" w:space="0" w:color="auto"/>
              <w:right w:val="single" w:sz="4" w:space="0" w:color="auto"/>
            </w:tcBorders>
            <w:hideMark/>
          </w:tcPr>
          <w:p w14:paraId="366C3B20" w14:textId="77777777" w:rsidR="00121168" w:rsidRDefault="00121168">
            <w:pPr>
              <w:spacing w:after="0" w:line="240" w:lineRule="auto"/>
              <w:rPr>
                <w:rFonts w:eastAsia="Times New Roman" w:cs="Arial"/>
                <w:color w:val="000000"/>
              </w:rPr>
            </w:pPr>
            <w:r>
              <w:rPr>
                <w:rFonts w:eastAsia="Times New Roman" w:cs="Arial"/>
                <w:color w:val="000000"/>
              </w:rPr>
              <w:lastRenderedPageBreak/>
              <w:t xml:space="preserve">Other more exotic shielding materials as well as magnetic shielding based on super-conducting materials, need to be investigated as possible solutions to the radiation problem, that would hamper the realisation of a space elevator. </w:t>
            </w:r>
          </w:p>
        </w:tc>
      </w:tr>
      <w:tr w:rsidR="00121168" w14:paraId="280017DD" w14:textId="77777777" w:rsidTr="00121168">
        <w:trPr>
          <w:trHeight w:val="2835"/>
        </w:trPr>
        <w:tc>
          <w:tcPr>
            <w:tcW w:w="809" w:type="dxa"/>
            <w:tcBorders>
              <w:top w:val="nil"/>
              <w:left w:val="single" w:sz="4" w:space="0" w:color="auto"/>
              <w:bottom w:val="single" w:sz="4" w:space="0" w:color="auto"/>
              <w:right w:val="single" w:sz="4" w:space="0" w:color="auto"/>
            </w:tcBorders>
            <w:noWrap/>
            <w:hideMark/>
          </w:tcPr>
          <w:p w14:paraId="38101993" w14:textId="77777777" w:rsidR="00121168" w:rsidRDefault="00121168">
            <w:pPr>
              <w:spacing w:after="0" w:line="240" w:lineRule="auto"/>
              <w:jc w:val="center"/>
              <w:rPr>
                <w:rFonts w:eastAsia="Times New Roman" w:cs="Arial"/>
                <w:color w:val="000000"/>
              </w:rPr>
            </w:pPr>
            <w:r>
              <w:rPr>
                <w:rFonts w:eastAsia="Times New Roman" w:cs="Arial"/>
                <w:color w:val="000000"/>
              </w:rPr>
              <w:t>2014</w:t>
            </w:r>
          </w:p>
        </w:tc>
        <w:tc>
          <w:tcPr>
            <w:tcW w:w="1183" w:type="dxa"/>
            <w:tcBorders>
              <w:top w:val="nil"/>
              <w:left w:val="nil"/>
              <w:bottom w:val="single" w:sz="4" w:space="0" w:color="auto"/>
              <w:right w:val="single" w:sz="4" w:space="0" w:color="auto"/>
            </w:tcBorders>
            <w:noWrap/>
            <w:hideMark/>
          </w:tcPr>
          <w:p w14:paraId="5CB1E6A8" w14:textId="77777777" w:rsidR="00121168" w:rsidRDefault="00121168">
            <w:pPr>
              <w:spacing w:after="0" w:line="240" w:lineRule="auto"/>
              <w:rPr>
                <w:rFonts w:eastAsia="Times New Roman" w:cs="Arial"/>
                <w:color w:val="000000"/>
              </w:rPr>
            </w:pPr>
            <w:r>
              <w:rPr>
                <w:rFonts w:eastAsia="Times New Roman" w:cs="Arial"/>
                <w:color w:val="000000"/>
              </w:rPr>
              <w:t>USA</w:t>
            </w:r>
          </w:p>
        </w:tc>
        <w:tc>
          <w:tcPr>
            <w:tcW w:w="1841" w:type="dxa"/>
            <w:tcBorders>
              <w:top w:val="nil"/>
              <w:left w:val="nil"/>
              <w:bottom w:val="single" w:sz="4" w:space="0" w:color="auto"/>
              <w:right w:val="single" w:sz="4" w:space="0" w:color="auto"/>
            </w:tcBorders>
            <w:hideMark/>
          </w:tcPr>
          <w:p w14:paraId="2FEA9519" w14:textId="77777777" w:rsidR="00121168" w:rsidRDefault="00121168">
            <w:pPr>
              <w:spacing w:after="0" w:line="240" w:lineRule="auto"/>
              <w:rPr>
                <w:rFonts w:eastAsia="Times New Roman" w:cs="Arial"/>
                <w:color w:val="000000"/>
              </w:rPr>
            </w:pPr>
            <w:r>
              <w:rPr>
                <w:rFonts w:eastAsia="Times New Roman" w:cs="Arial"/>
                <w:color w:val="000000"/>
              </w:rPr>
              <w:t>Propose suitable design concepts for the first 40 kilometres of travel, to ensure the success of space elevators.</w:t>
            </w:r>
          </w:p>
        </w:tc>
        <w:tc>
          <w:tcPr>
            <w:tcW w:w="1423" w:type="dxa"/>
            <w:tcBorders>
              <w:top w:val="nil"/>
              <w:left w:val="nil"/>
              <w:bottom w:val="single" w:sz="4" w:space="0" w:color="auto"/>
              <w:right w:val="single" w:sz="4" w:space="0" w:color="auto"/>
            </w:tcBorders>
            <w:hideMark/>
          </w:tcPr>
          <w:p w14:paraId="5566A04B" w14:textId="77777777" w:rsidR="00121168" w:rsidRDefault="00121168">
            <w:pPr>
              <w:spacing w:after="0" w:line="240" w:lineRule="auto"/>
              <w:rPr>
                <w:rFonts w:eastAsia="Times New Roman" w:cs="Arial"/>
                <w:color w:val="000000"/>
              </w:rPr>
            </w:pPr>
            <w:r>
              <w:rPr>
                <w:rFonts w:eastAsia="Times New Roman" w:cs="Arial"/>
                <w:color w:val="000000"/>
              </w:rPr>
              <w:t>Research Article</w:t>
            </w:r>
          </w:p>
        </w:tc>
        <w:tc>
          <w:tcPr>
            <w:tcW w:w="2314" w:type="dxa"/>
            <w:tcBorders>
              <w:top w:val="nil"/>
              <w:left w:val="nil"/>
              <w:bottom w:val="single" w:sz="4" w:space="0" w:color="auto"/>
              <w:right w:val="single" w:sz="4" w:space="0" w:color="auto"/>
            </w:tcBorders>
            <w:hideMark/>
          </w:tcPr>
          <w:p w14:paraId="5D2050A2" w14:textId="77777777" w:rsidR="00121168" w:rsidRDefault="00121168">
            <w:pPr>
              <w:spacing w:after="0" w:line="240" w:lineRule="auto"/>
              <w:rPr>
                <w:rFonts w:eastAsia="Times New Roman" w:cs="Arial"/>
                <w:color w:val="000000"/>
              </w:rPr>
            </w:pPr>
            <w:r>
              <w:rPr>
                <w:rFonts w:eastAsia="Times New Roman" w:cs="Arial"/>
                <w:color w:val="000000"/>
              </w:rPr>
              <w:t xml:space="preserve">High Stage One design is proposed for the realisation of space elevator, by simplifying the design of the tether and tether climbers by dealing with atmospheric hazards such as winds and ice independently and transmitting the forces down to the surface. It would use commonly available materials especially Kevlar. By relying on magnetic levitation which is a proven technology, there is a high likelihood for the success of the successful development of the space elevator. </w:t>
            </w:r>
          </w:p>
        </w:tc>
        <w:tc>
          <w:tcPr>
            <w:tcW w:w="1894" w:type="dxa"/>
            <w:tcBorders>
              <w:top w:val="nil"/>
              <w:left w:val="nil"/>
              <w:bottom w:val="single" w:sz="4" w:space="0" w:color="auto"/>
              <w:right w:val="single" w:sz="4" w:space="0" w:color="auto"/>
            </w:tcBorders>
            <w:hideMark/>
          </w:tcPr>
          <w:p w14:paraId="3BC24C91" w14:textId="77777777" w:rsidR="00121168" w:rsidRDefault="00121168">
            <w:pPr>
              <w:spacing w:after="0" w:line="240" w:lineRule="auto"/>
              <w:rPr>
                <w:rFonts w:eastAsia="Times New Roman" w:cs="Arial"/>
                <w:color w:val="000000"/>
              </w:rPr>
            </w:pPr>
            <w:r>
              <w:rPr>
                <w:rFonts w:eastAsia="Times New Roman" w:cs="Arial"/>
                <w:color w:val="000000"/>
              </w:rPr>
              <w:t>The design research is still immature hence more studies will need to undergo a thorough prototyping and development schedule to make it ready for use as part of the space elevator.</w:t>
            </w:r>
          </w:p>
        </w:tc>
      </w:tr>
      <w:tr w:rsidR="00121168" w14:paraId="2313F8D0" w14:textId="77777777" w:rsidTr="00121168">
        <w:trPr>
          <w:trHeight w:val="2520"/>
        </w:trPr>
        <w:tc>
          <w:tcPr>
            <w:tcW w:w="809" w:type="dxa"/>
            <w:tcBorders>
              <w:top w:val="nil"/>
              <w:left w:val="single" w:sz="4" w:space="0" w:color="auto"/>
              <w:bottom w:val="single" w:sz="4" w:space="0" w:color="auto"/>
              <w:right w:val="single" w:sz="4" w:space="0" w:color="auto"/>
            </w:tcBorders>
            <w:noWrap/>
            <w:hideMark/>
          </w:tcPr>
          <w:p w14:paraId="26A0542D" w14:textId="77777777" w:rsidR="00121168" w:rsidRDefault="00121168">
            <w:pPr>
              <w:spacing w:after="0" w:line="240" w:lineRule="auto"/>
              <w:jc w:val="center"/>
              <w:rPr>
                <w:rFonts w:eastAsia="Times New Roman" w:cs="Arial"/>
                <w:color w:val="000000"/>
              </w:rPr>
            </w:pPr>
            <w:r>
              <w:rPr>
                <w:rFonts w:eastAsia="Times New Roman" w:cs="Arial"/>
                <w:color w:val="000000"/>
              </w:rPr>
              <w:lastRenderedPageBreak/>
              <w:t>2020</w:t>
            </w:r>
          </w:p>
        </w:tc>
        <w:tc>
          <w:tcPr>
            <w:tcW w:w="1183" w:type="dxa"/>
            <w:tcBorders>
              <w:top w:val="nil"/>
              <w:left w:val="nil"/>
              <w:bottom w:val="single" w:sz="4" w:space="0" w:color="auto"/>
              <w:right w:val="single" w:sz="4" w:space="0" w:color="auto"/>
            </w:tcBorders>
            <w:noWrap/>
            <w:hideMark/>
          </w:tcPr>
          <w:p w14:paraId="6FCA027C" w14:textId="77777777" w:rsidR="00121168" w:rsidRDefault="00121168">
            <w:pPr>
              <w:spacing w:after="0" w:line="240" w:lineRule="auto"/>
              <w:rPr>
                <w:rFonts w:eastAsia="Times New Roman" w:cs="Arial"/>
                <w:color w:val="000000"/>
              </w:rPr>
            </w:pPr>
            <w:r>
              <w:rPr>
                <w:rFonts w:eastAsia="Times New Roman" w:cs="Arial"/>
                <w:color w:val="000000"/>
              </w:rPr>
              <w:t>Turkey</w:t>
            </w:r>
          </w:p>
        </w:tc>
        <w:tc>
          <w:tcPr>
            <w:tcW w:w="1841" w:type="dxa"/>
            <w:tcBorders>
              <w:top w:val="nil"/>
              <w:left w:val="nil"/>
              <w:bottom w:val="single" w:sz="4" w:space="0" w:color="auto"/>
              <w:right w:val="single" w:sz="4" w:space="0" w:color="auto"/>
            </w:tcBorders>
            <w:hideMark/>
          </w:tcPr>
          <w:p w14:paraId="33CE3B78" w14:textId="77777777" w:rsidR="00121168" w:rsidRDefault="00121168">
            <w:pPr>
              <w:spacing w:after="0" w:line="240" w:lineRule="auto"/>
              <w:rPr>
                <w:rFonts w:eastAsia="Times New Roman" w:cs="Arial"/>
                <w:color w:val="000000"/>
              </w:rPr>
            </w:pPr>
            <w:r>
              <w:rPr>
                <w:rFonts w:eastAsia="Times New Roman" w:cs="Arial"/>
                <w:color w:val="000000"/>
              </w:rPr>
              <w:t>Focus on the definition of space elevator, and its construction, and present a case for the suitability of the project, as a way of fostering sustainable and affordable space travel.</w:t>
            </w:r>
          </w:p>
        </w:tc>
        <w:tc>
          <w:tcPr>
            <w:tcW w:w="1423" w:type="dxa"/>
            <w:tcBorders>
              <w:top w:val="nil"/>
              <w:left w:val="nil"/>
              <w:bottom w:val="single" w:sz="4" w:space="0" w:color="auto"/>
              <w:right w:val="single" w:sz="4" w:space="0" w:color="auto"/>
            </w:tcBorders>
            <w:hideMark/>
          </w:tcPr>
          <w:p w14:paraId="09CC3E24" w14:textId="77777777" w:rsidR="00121168" w:rsidRDefault="00121168">
            <w:pPr>
              <w:spacing w:after="0" w:line="240" w:lineRule="auto"/>
              <w:rPr>
                <w:rFonts w:eastAsia="Times New Roman" w:cs="Arial"/>
                <w:color w:val="000000"/>
              </w:rPr>
            </w:pPr>
            <w:r>
              <w:rPr>
                <w:rFonts w:eastAsia="Times New Roman" w:cs="Arial"/>
                <w:color w:val="000000"/>
              </w:rPr>
              <w:t>Review Article</w:t>
            </w:r>
          </w:p>
        </w:tc>
        <w:tc>
          <w:tcPr>
            <w:tcW w:w="2314" w:type="dxa"/>
            <w:tcBorders>
              <w:top w:val="nil"/>
              <w:left w:val="nil"/>
              <w:bottom w:val="single" w:sz="4" w:space="0" w:color="auto"/>
              <w:right w:val="single" w:sz="4" w:space="0" w:color="auto"/>
            </w:tcBorders>
            <w:hideMark/>
          </w:tcPr>
          <w:p w14:paraId="7B78B2DB" w14:textId="77777777" w:rsidR="00121168" w:rsidRDefault="00121168">
            <w:pPr>
              <w:spacing w:after="0" w:line="240" w:lineRule="auto"/>
              <w:rPr>
                <w:rFonts w:eastAsia="Times New Roman" w:cs="Arial"/>
                <w:color w:val="000000"/>
              </w:rPr>
            </w:pPr>
            <w:r>
              <w:rPr>
                <w:rFonts w:eastAsia="Times New Roman" w:cs="Arial"/>
                <w:color w:val="000000"/>
              </w:rPr>
              <w:t xml:space="preserve">Despite its complexity and greatness the development of a space elevator is not an impossibility Although it requires profound financial investment; its benefits will outweigh the initial financial costs once it is built. Space elevators will eventually lower the costs for asteroid mining, space logistics, space tourism, space travel and space colonization; all of which will be the mankind’s basic needs to survive soon. </w:t>
            </w:r>
          </w:p>
        </w:tc>
        <w:tc>
          <w:tcPr>
            <w:tcW w:w="1894" w:type="dxa"/>
            <w:tcBorders>
              <w:top w:val="nil"/>
              <w:left w:val="nil"/>
              <w:bottom w:val="single" w:sz="4" w:space="0" w:color="auto"/>
              <w:right w:val="single" w:sz="4" w:space="0" w:color="auto"/>
            </w:tcBorders>
            <w:hideMark/>
          </w:tcPr>
          <w:p w14:paraId="60727C35" w14:textId="77777777" w:rsidR="00121168" w:rsidRDefault="00121168">
            <w:pPr>
              <w:spacing w:after="0" w:line="240" w:lineRule="auto"/>
              <w:rPr>
                <w:rFonts w:eastAsia="Times New Roman" w:cs="Arial"/>
                <w:color w:val="000000"/>
              </w:rPr>
            </w:pPr>
            <w:r>
              <w:rPr>
                <w:rFonts w:eastAsia="Times New Roman" w:cs="Arial"/>
                <w:color w:val="000000"/>
              </w:rPr>
              <w:t>In the process of realising the space elevator megaproject, the questions that need to be addressed include how to protect the infrastructure from external threats.</w:t>
            </w:r>
          </w:p>
        </w:tc>
      </w:tr>
      <w:tr w:rsidR="00121168" w14:paraId="2F7F31D9" w14:textId="77777777" w:rsidTr="00121168">
        <w:trPr>
          <w:trHeight w:val="2205"/>
        </w:trPr>
        <w:tc>
          <w:tcPr>
            <w:tcW w:w="809" w:type="dxa"/>
            <w:tcBorders>
              <w:top w:val="nil"/>
              <w:left w:val="single" w:sz="4" w:space="0" w:color="auto"/>
              <w:bottom w:val="single" w:sz="4" w:space="0" w:color="auto"/>
              <w:right w:val="single" w:sz="4" w:space="0" w:color="auto"/>
            </w:tcBorders>
            <w:noWrap/>
            <w:hideMark/>
          </w:tcPr>
          <w:p w14:paraId="503D0B31" w14:textId="77777777" w:rsidR="00121168" w:rsidRDefault="00121168">
            <w:pPr>
              <w:spacing w:after="0" w:line="240" w:lineRule="auto"/>
              <w:jc w:val="center"/>
              <w:rPr>
                <w:rFonts w:eastAsia="Times New Roman" w:cs="Arial"/>
                <w:color w:val="000000"/>
              </w:rPr>
            </w:pPr>
            <w:r>
              <w:rPr>
                <w:rFonts w:eastAsia="Times New Roman" w:cs="Arial"/>
                <w:color w:val="000000"/>
              </w:rPr>
              <w:t>2007</w:t>
            </w:r>
          </w:p>
        </w:tc>
        <w:tc>
          <w:tcPr>
            <w:tcW w:w="1183" w:type="dxa"/>
            <w:tcBorders>
              <w:top w:val="nil"/>
              <w:left w:val="nil"/>
              <w:bottom w:val="single" w:sz="4" w:space="0" w:color="auto"/>
              <w:right w:val="single" w:sz="4" w:space="0" w:color="auto"/>
            </w:tcBorders>
            <w:noWrap/>
            <w:hideMark/>
          </w:tcPr>
          <w:p w14:paraId="50E34984" w14:textId="77777777" w:rsidR="00121168" w:rsidRDefault="00121168">
            <w:pPr>
              <w:spacing w:after="0" w:line="240" w:lineRule="auto"/>
              <w:rPr>
                <w:rFonts w:eastAsia="Times New Roman" w:cs="Arial"/>
                <w:color w:val="000000"/>
              </w:rPr>
            </w:pPr>
            <w:r>
              <w:rPr>
                <w:rFonts w:eastAsia="Times New Roman" w:cs="Arial"/>
                <w:color w:val="000000"/>
              </w:rPr>
              <w:t xml:space="preserve">Czech Republic </w:t>
            </w:r>
          </w:p>
        </w:tc>
        <w:tc>
          <w:tcPr>
            <w:tcW w:w="1841" w:type="dxa"/>
            <w:tcBorders>
              <w:top w:val="nil"/>
              <w:left w:val="nil"/>
              <w:bottom w:val="single" w:sz="4" w:space="0" w:color="auto"/>
              <w:right w:val="single" w:sz="4" w:space="0" w:color="auto"/>
            </w:tcBorders>
            <w:hideMark/>
          </w:tcPr>
          <w:p w14:paraId="3A882A50" w14:textId="77777777" w:rsidR="00121168" w:rsidRDefault="00121168">
            <w:pPr>
              <w:spacing w:after="0" w:line="240" w:lineRule="auto"/>
              <w:rPr>
                <w:rFonts w:eastAsia="Times New Roman" w:cs="Arial"/>
                <w:color w:val="000000"/>
              </w:rPr>
            </w:pPr>
            <w:r>
              <w:rPr>
                <w:rFonts w:eastAsia="Times New Roman" w:cs="Arial"/>
                <w:color w:val="000000"/>
              </w:rPr>
              <w:t xml:space="preserve">The article focuses on addressing the issue of how the space elevator will avoid collisions with active satellites, space debris, and meteorites. </w:t>
            </w:r>
          </w:p>
        </w:tc>
        <w:tc>
          <w:tcPr>
            <w:tcW w:w="1423" w:type="dxa"/>
            <w:tcBorders>
              <w:top w:val="nil"/>
              <w:left w:val="nil"/>
              <w:bottom w:val="single" w:sz="4" w:space="0" w:color="auto"/>
              <w:right w:val="single" w:sz="4" w:space="0" w:color="auto"/>
            </w:tcBorders>
            <w:hideMark/>
          </w:tcPr>
          <w:p w14:paraId="14CC2558" w14:textId="77777777" w:rsidR="00121168" w:rsidRDefault="00121168">
            <w:pPr>
              <w:spacing w:after="0" w:line="240" w:lineRule="auto"/>
              <w:rPr>
                <w:rFonts w:eastAsia="Times New Roman" w:cs="Arial"/>
                <w:color w:val="000000"/>
              </w:rPr>
            </w:pPr>
            <w:r>
              <w:rPr>
                <w:rFonts w:eastAsia="Times New Roman" w:cs="Arial"/>
                <w:color w:val="000000"/>
              </w:rPr>
              <w:t>Research Article</w:t>
            </w:r>
          </w:p>
        </w:tc>
        <w:tc>
          <w:tcPr>
            <w:tcW w:w="2314" w:type="dxa"/>
            <w:tcBorders>
              <w:top w:val="nil"/>
              <w:left w:val="nil"/>
              <w:bottom w:val="single" w:sz="4" w:space="0" w:color="auto"/>
              <w:right w:val="single" w:sz="4" w:space="0" w:color="auto"/>
            </w:tcBorders>
            <w:hideMark/>
          </w:tcPr>
          <w:p w14:paraId="76C1521E" w14:textId="77777777" w:rsidR="00121168" w:rsidRDefault="00121168">
            <w:pPr>
              <w:spacing w:after="0" w:line="240" w:lineRule="auto"/>
              <w:rPr>
                <w:rFonts w:eastAsia="Times New Roman" w:cs="Arial"/>
                <w:color w:val="000000"/>
              </w:rPr>
            </w:pPr>
            <w:r>
              <w:rPr>
                <w:rFonts w:eastAsia="Times New Roman" w:cs="Arial"/>
                <w:color w:val="000000"/>
              </w:rPr>
              <w:t xml:space="preserve">Within the operational phase, a simple model of space elevator would feature a mass point at the end of a tether beyond the geostationary distance. The tethers and cables will need to be active and have to actively respond locally to any disturbances, whether as a requirement by nature, or as a way of improving performance. </w:t>
            </w:r>
          </w:p>
        </w:tc>
        <w:tc>
          <w:tcPr>
            <w:tcW w:w="1894" w:type="dxa"/>
            <w:tcBorders>
              <w:top w:val="nil"/>
              <w:left w:val="nil"/>
              <w:bottom w:val="single" w:sz="4" w:space="0" w:color="auto"/>
              <w:right w:val="single" w:sz="4" w:space="0" w:color="auto"/>
            </w:tcBorders>
            <w:hideMark/>
          </w:tcPr>
          <w:p w14:paraId="71784F18" w14:textId="77777777" w:rsidR="00121168" w:rsidRDefault="00121168">
            <w:pPr>
              <w:spacing w:after="0" w:line="240" w:lineRule="auto"/>
              <w:rPr>
                <w:rFonts w:eastAsia="Times New Roman" w:cs="Arial"/>
                <w:color w:val="000000"/>
              </w:rPr>
            </w:pPr>
            <w:r>
              <w:rPr>
                <w:rFonts w:eastAsia="Times New Roman" w:cs="Arial"/>
                <w:color w:val="000000"/>
              </w:rPr>
              <w:t xml:space="preserve">More models and simulations of the space elevator tethers will need to be undertaken with a view to obtain an actual understanding of suitable design features that will need to be incorporated into the space elevator, to ensure that it is able to cope with disturbances such as space debris. </w:t>
            </w:r>
          </w:p>
        </w:tc>
      </w:tr>
      <w:tr w:rsidR="00121168" w14:paraId="3EE13AF5" w14:textId="77777777" w:rsidTr="00121168">
        <w:trPr>
          <w:trHeight w:val="3465"/>
        </w:trPr>
        <w:tc>
          <w:tcPr>
            <w:tcW w:w="809" w:type="dxa"/>
            <w:tcBorders>
              <w:top w:val="nil"/>
              <w:left w:val="single" w:sz="4" w:space="0" w:color="auto"/>
              <w:bottom w:val="single" w:sz="4" w:space="0" w:color="auto"/>
              <w:right w:val="single" w:sz="4" w:space="0" w:color="auto"/>
            </w:tcBorders>
            <w:noWrap/>
            <w:hideMark/>
          </w:tcPr>
          <w:p w14:paraId="3DA81B7D" w14:textId="77777777" w:rsidR="00121168" w:rsidRDefault="00121168">
            <w:pPr>
              <w:spacing w:after="0" w:line="240" w:lineRule="auto"/>
              <w:jc w:val="center"/>
              <w:rPr>
                <w:rFonts w:eastAsia="Times New Roman" w:cs="Arial"/>
                <w:color w:val="000000"/>
              </w:rPr>
            </w:pPr>
            <w:r>
              <w:rPr>
                <w:rFonts w:eastAsia="Times New Roman" w:cs="Arial"/>
                <w:color w:val="000000"/>
              </w:rPr>
              <w:lastRenderedPageBreak/>
              <w:t>2009</w:t>
            </w:r>
          </w:p>
        </w:tc>
        <w:tc>
          <w:tcPr>
            <w:tcW w:w="1183" w:type="dxa"/>
            <w:tcBorders>
              <w:top w:val="nil"/>
              <w:left w:val="nil"/>
              <w:bottom w:val="single" w:sz="4" w:space="0" w:color="auto"/>
              <w:right w:val="single" w:sz="4" w:space="0" w:color="auto"/>
            </w:tcBorders>
            <w:noWrap/>
            <w:hideMark/>
          </w:tcPr>
          <w:p w14:paraId="75335316" w14:textId="77777777" w:rsidR="00121168" w:rsidRDefault="00121168">
            <w:pPr>
              <w:spacing w:after="0" w:line="240" w:lineRule="auto"/>
              <w:rPr>
                <w:rFonts w:eastAsia="Times New Roman" w:cs="Arial"/>
                <w:color w:val="000000"/>
              </w:rPr>
            </w:pPr>
            <w:r>
              <w:rPr>
                <w:rFonts w:eastAsia="Times New Roman" w:cs="Arial"/>
                <w:color w:val="000000"/>
              </w:rPr>
              <w:t>Austria</w:t>
            </w:r>
          </w:p>
        </w:tc>
        <w:tc>
          <w:tcPr>
            <w:tcW w:w="1841" w:type="dxa"/>
            <w:tcBorders>
              <w:top w:val="nil"/>
              <w:left w:val="nil"/>
              <w:bottom w:val="single" w:sz="4" w:space="0" w:color="auto"/>
              <w:right w:val="single" w:sz="4" w:space="0" w:color="auto"/>
            </w:tcBorders>
            <w:hideMark/>
          </w:tcPr>
          <w:p w14:paraId="4D077A89" w14:textId="77777777" w:rsidR="00121168" w:rsidRDefault="00121168">
            <w:pPr>
              <w:spacing w:after="0" w:line="240" w:lineRule="auto"/>
              <w:rPr>
                <w:rFonts w:eastAsia="Times New Roman" w:cs="Arial"/>
                <w:color w:val="000000"/>
              </w:rPr>
            </w:pPr>
            <w:r>
              <w:rPr>
                <w:rFonts w:eastAsia="Times New Roman" w:cs="Arial"/>
                <w:color w:val="000000"/>
              </w:rPr>
              <w:t>Under the assumption that a proper material (carbon nanotubes) is available, making the connection possible technologically, the article seeks to address the question of existence and stability of the radial relative equilibrium of a tapered string on a circular geosynchronous trajectory around the Earth, reaching from the surface of the Earth far beyond the geostationary height.</w:t>
            </w:r>
          </w:p>
        </w:tc>
        <w:tc>
          <w:tcPr>
            <w:tcW w:w="1423" w:type="dxa"/>
            <w:tcBorders>
              <w:top w:val="nil"/>
              <w:left w:val="nil"/>
              <w:bottom w:val="single" w:sz="4" w:space="0" w:color="auto"/>
              <w:right w:val="single" w:sz="4" w:space="0" w:color="auto"/>
            </w:tcBorders>
            <w:hideMark/>
          </w:tcPr>
          <w:p w14:paraId="32F4CA3D" w14:textId="77777777" w:rsidR="00121168" w:rsidRDefault="00121168">
            <w:pPr>
              <w:spacing w:after="0" w:line="240" w:lineRule="auto"/>
              <w:rPr>
                <w:rFonts w:eastAsia="Times New Roman" w:cs="Arial"/>
                <w:color w:val="000000"/>
              </w:rPr>
            </w:pPr>
            <w:r>
              <w:rPr>
                <w:rFonts w:eastAsia="Times New Roman" w:cs="Arial"/>
                <w:color w:val="000000"/>
              </w:rPr>
              <w:t>Research Article</w:t>
            </w:r>
          </w:p>
        </w:tc>
        <w:tc>
          <w:tcPr>
            <w:tcW w:w="2314" w:type="dxa"/>
            <w:tcBorders>
              <w:top w:val="nil"/>
              <w:left w:val="nil"/>
              <w:bottom w:val="single" w:sz="4" w:space="0" w:color="auto"/>
              <w:right w:val="single" w:sz="4" w:space="0" w:color="auto"/>
            </w:tcBorders>
            <w:hideMark/>
          </w:tcPr>
          <w:p w14:paraId="73FF5249" w14:textId="77777777" w:rsidR="00121168" w:rsidRDefault="00121168">
            <w:pPr>
              <w:spacing w:after="0" w:line="240" w:lineRule="auto"/>
              <w:rPr>
                <w:rFonts w:eastAsia="Times New Roman" w:cs="Arial"/>
                <w:color w:val="000000"/>
              </w:rPr>
            </w:pPr>
            <w:r>
              <w:rPr>
                <w:rFonts w:eastAsia="Times New Roman" w:cs="Arial"/>
                <w:color w:val="000000"/>
              </w:rPr>
              <w:t>The article presents the result of the equation which outlines the radial relative equilibrium of a tapered string made from carbon nanotubes moving on a circular geostationary orbit and reaching from the surface of the Earth into space is orbitally unstable.                                   The study also determines that the practically important result that for too soft strings the stabilization of the orbitally unstable relative equilibrium is not possible, because due to the large extension no stable relative equilibrium exists.</w:t>
            </w:r>
          </w:p>
        </w:tc>
        <w:tc>
          <w:tcPr>
            <w:tcW w:w="1894" w:type="dxa"/>
            <w:tcBorders>
              <w:top w:val="nil"/>
              <w:left w:val="nil"/>
              <w:bottom w:val="single" w:sz="4" w:space="0" w:color="auto"/>
              <w:right w:val="single" w:sz="4" w:space="0" w:color="auto"/>
            </w:tcBorders>
            <w:hideMark/>
          </w:tcPr>
          <w:p w14:paraId="2504A957" w14:textId="77777777" w:rsidR="00121168" w:rsidRDefault="00121168">
            <w:pPr>
              <w:spacing w:after="0" w:line="240" w:lineRule="auto"/>
              <w:rPr>
                <w:rFonts w:eastAsia="Times New Roman" w:cs="Arial"/>
                <w:color w:val="000000"/>
              </w:rPr>
            </w:pPr>
            <w:r>
              <w:rPr>
                <w:rFonts w:eastAsia="Times New Roman" w:cs="Arial"/>
                <w:color w:val="000000"/>
              </w:rPr>
              <w:t> </w:t>
            </w:r>
          </w:p>
        </w:tc>
      </w:tr>
      <w:tr w:rsidR="00121168" w14:paraId="3BC0B699" w14:textId="77777777" w:rsidTr="00121168">
        <w:trPr>
          <w:trHeight w:val="2520"/>
        </w:trPr>
        <w:tc>
          <w:tcPr>
            <w:tcW w:w="809" w:type="dxa"/>
            <w:tcBorders>
              <w:top w:val="nil"/>
              <w:left w:val="single" w:sz="4" w:space="0" w:color="auto"/>
              <w:bottom w:val="single" w:sz="4" w:space="0" w:color="auto"/>
              <w:right w:val="single" w:sz="4" w:space="0" w:color="auto"/>
            </w:tcBorders>
            <w:noWrap/>
            <w:hideMark/>
          </w:tcPr>
          <w:p w14:paraId="619FA65D" w14:textId="77777777" w:rsidR="00121168" w:rsidRDefault="00121168">
            <w:pPr>
              <w:spacing w:after="0" w:line="240" w:lineRule="auto"/>
              <w:jc w:val="center"/>
              <w:rPr>
                <w:rFonts w:eastAsia="Times New Roman" w:cs="Arial"/>
                <w:color w:val="000000"/>
              </w:rPr>
            </w:pPr>
            <w:r>
              <w:rPr>
                <w:rFonts w:eastAsia="Times New Roman" w:cs="Arial"/>
                <w:color w:val="000000"/>
              </w:rPr>
              <w:t>2013</w:t>
            </w:r>
          </w:p>
        </w:tc>
        <w:tc>
          <w:tcPr>
            <w:tcW w:w="1183" w:type="dxa"/>
            <w:tcBorders>
              <w:top w:val="nil"/>
              <w:left w:val="nil"/>
              <w:bottom w:val="single" w:sz="4" w:space="0" w:color="auto"/>
              <w:right w:val="single" w:sz="4" w:space="0" w:color="auto"/>
            </w:tcBorders>
            <w:noWrap/>
            <w:hideMark/>
          </w:tcPr>
          <w:p w14:paraId="44BE2410" w14:textId="77777777" w:rsidR="00121168" w:rsidRDefault="00121168">
            <w:pPr>
              <w:spacing w:after="0" w:line="240" w:lineRule="auto"/>
              <w:rPr>
                <w:rFonts w:eastAsia="Times New Roman" w:cs="Arial"/>
                <w:color w:val="000000"/>
              </w:rPr>
            </w:pPr>
            <w:r>
              <w:rPr>
                <w:rFonts w:eastAsia="Times New Roman" w:cs="Arial"/>
                <w:color w:val="000000"/>
              </w:rPr>
              <w:t>Italy</w:t>
            </w:r>
          </w:p>
        </w:tc>
        <w:tc>
          <w:tcPr>
            <w:tcW w:w="1841" w:type="dxa"/>
            <w:tcBorders>
              <w:top w:val="nil"/>
              <w:left w:val="nil"/>
              <w:bottom w:val="single" w:sz="4" w:space="0" w:color="auto"/>
              <w:right w:val="single" w:sz="4" w:space="0" w:color="auto"/>
            </w:tcBorders>
            <w:hideMark/>
          </w:tcPr>
          <w:p w14:paraId="4D7A5154" w14:textId="77777777" w:rsidR="00121168" w:rsidRDefault="00121168">
            <w:pPr>
              <w:spacing w:after="0" w:line="240" w:lineRule="auto"/>
              <w:rPr>
                <w:rFonts w:eastAsia="Times New Roman" w:cs="Arial"/>
                <w:color w:val="000000"/>
              </w:rPr>
            </w:pPr>
            <w:r>
              <w:rPr>
                <w:rFonts w:eastAsia="Times New Roman" w:cs="Arial"/>
                <w:color w:val="000000"/>
              </w:rPr>
              <w:t xml:space="preserve">The article evaluates the strength of a nanotube bundle factoring in two possible failure mechanisms intrinsic fracture and sliding and posposes solutions for safeguarding its strength for the space elevator to work. </w:t>
            </w:r>
          </w:p>
        </w:tc>
        <w:tc>
          <w:tcPr>
            <w:tcW w:w="1423" w:type="dxa"/>
            <w:tcBorders>
              <w:top w:val="nil"/>
              <w:left w:val="nil"/>
              <w:bottom w:val="single" w:sz="4" w:space="0" w:color="auto"/>
              <w:right w:val="single" w:sz="4" w:space="0" w:color="auto"/>
            </w:tcBorders>
            <w:hideMark/>
          </w:tcPr>
          <w:p w14:paraId="688EE359" w14:textId="77777777" w:rsidR="00121168" w:rsidRDefault="00121168">
            <w:pPr>
              <w:spacing w:after="0" w:line="240" w:lineRule="auto"/>
              <w:rPr>
                <w:rFonts w:eastAsia="Times New Roman" w:cs="Arial"/>
                <w:color w:val="000000"/>
              </w:rPr>
            </w:pPr>
            <w:r>
              <w:rPr>
                <w:rFonts w:eastAsia="Times New Roman" w:cs="Arial"/>
                <w:color w:val="000000"/>
              </w:rPr>
              <w:t>Research Article</w:t>
            </w:r>
          </w:p>
        </w:tc>
        <w:tc>
          <w:tcPr>
            <w:tcW w:w="2314" w:type="dxa"/>
            <w:tcBorders>
              <w:top w:val="nil"/>
              <w:left w:val="nil"/>
              <w:bottom w:val="single" w:sz="4" w:space="0" w:color="auto"/>
              <w:right w:val="single" w:sz="4" w:space="0" w:color="auto"/>
            </w:tcBorders>
            <w:hideMark/>
          </w:tcPr>
          <w:p w14:paraId="4CB4B362" w14:textId="77777777" w:rsidR="00121168" w:rsidRDefault="00121168">
            <w:pPr>
              <w:spacing w:after="0" w:line="240" w:lineRule="auto"/>
              <w:rPr>
                <w:rFonts w:eastAsia="Times New Roman" w:cs="Arial"/>
                <w:color w:val="000000"/>
              </w:rPr>
            </w:pPr>
            <w:r>
              <w:rPr>
                <w:rFonts w:eastAsia="Times New Roman" w:cs="Arial"/>
                <w:color w:val="000000"/>
              </w:rPr>
              <w:t xml:space="preserve">The study determines the need for a  smart strengthening technologies includign flaw tolerant design, and the nanotube self-collapse. The flaw tolerant design limits the required strength, whereas the self-collapse can increase the achievable strength. The ultimate desigh of a 35GPa strong </w:t>
            </w:r>
            <w:r>
              <w:rPr>
                <w:rFonts w:eastAsia="Times New Roman" w:cs="Arial"/>
                <w:color w:val="000000"/>
              </w:rPr>
              <w:lastRenderedPageBreak/>
              <w:t xml:space="preserve">tether is proposed, thanks to the analysis of graphene bundles, and previous analysis by the author. </w:t>
            </w:r>
          </w:p>
        </w:tc>
        <w:tc>
          <w:tcPr>
            <w:tcW w:w="1894" w:type="dxa"/>
            <w:tcBorders>
              <w:top w:val="nil"/>
              <w:left w:val="nil"/>
              <w:bottom w:val="single" w:sz="4" w:space="0" w:color="auto"/>
              <w:right w:val="single" w:sz="4" w:space="0" w:color="auto"/>
            </w:tcBorders>
            <w:hideMark/>
          </w:tcPr>
          <w:p w14:paraId="4B529F93" w14:textId="77777777" w:rsidR="00121168" w:rsidRDefault="00121168">
            <w:pPr>
              <w:spacing w:after="0" w:line="240" w:lineRule="auto"/>
              <w:rPr>
                <w:rFonts w:eastAsia="Times New Roman" w:cs="Arial"/>
                <w:color w:val="000000"/>
              </w:rPr>
            </w:pPr>
            <w:r>
              <w:rPr>
                <w:rFonts w:eastAsia="Times New Roman" w:cs="Arial"/>
                <w:color w:val="000000"/>
              </w:rPr>
              <w:lastRenderedPageBreak/>
              <w:t xml:space="preserve">Additional studies need to be undertaken on both graphene bundles and composites for the realisation of the most-appropriate materials for use on tethers for use on space elevators. </w:t>
            </w:r>
          </w:p>
        </w:tc>
      </w:tr>
      <w:tr w:rsidR="00121168" w14:paraId="003BC92D" w14:textId="77777777" w:rsidTr="00121168">
        <w:trPr>
          <w:trHeight w:val="1890"/>
        </w:trPr>
        <w:tc>
          <w:tcPr>
            <w:tcW w:w="809" w:type="dxa"/>
            <w:tcBorders>
              <w:top w:val="nil"/>
              <w:left w:val="single" w:sz="4" w:space="0" w:color="auto"/>
              <w:bottom w:val="single" w:sz="4" w:space="0" w:color="auto"/>
              <w:right w:val="single" w:sz="4" w:space="0" w:color="auto"/>
            </w:tcBorders>
            <w:noWrap/>
            <w:hideMark/>
          </w:tcPr>
          <w:p w14:paraId="6B29F082" w14:textId="77777777" w:rsidR="00121168" w:rsidRDefault="00121168">
            <w:pPr>
              <w:spacing w:after="0" w:line="240" w:lineRule="auto"/>
              <w:jc w:val="center"/>
              <w:rPr>
                <w:rFonts w:eastAsia="Times New Roman" w:cs="Arial"/>
                <w:color w:val="000000"/>
              </w:rPr>
            </w:pPr>
            <w:r>
              <w:rPr>
                <w:rFonts w:eastAsia="Times New Roman" w:cs="Arial"/>
                <w:color w:val="000000"/>
              </w:rPr>
              <w:t>2019</w:t>
            </w:r>
          </w:p>
        </w:tc>
        <w:tc>
          <w:tcPr>
            <w:tcW w:w="1183" w:type="dxa"/>
            <w:tcBorders>
              <w:top w:val="nil"/>
              <w:left w:val="nil"/>
              <w:bottom w:val="single" w:sz="4" w:space="0" w:color="auto"/>
              <w:right w:val="single" w:sz="4" w:space="0" w:color="auto"/>
            </w:tcBorders>
            <w:noWrap/>
            <w:hideMark/>
          </w:tcPr>
          <w:p w14:paraId="42FC9EC4" w14:textId="77777777" w:rsidR="00121168" w:rsidRDefault="00121168">
            <w:pPr>
              <w:spacing w:after="0" w:line="240" w:lineRule="auto"/>
              <w:jc w:val="center"/>
              <w:rPr>
                <w:rFonts w:eastAsia="Times New Roman" w:cs="Arial"/>
                <w:color w:val="000000"/>
              </w:rPr>
            </w:pPr>
            <w:r>
              <w:rPr>
                <w:rFonts w:eastAsia="Times New Roman" w:cs="Arial"/>
                <w:color w:val="000000"/>
              </w:rPr>
              <w:t>China</w:t>
            </w:r>
          </w:p>
        </w:tc>
        <w:tc>
          <w:tcPr>
            <w:tcW w:w="1841" w:type="dxa"/>
            <w:tcBorders>
              <w:top w:val="nil"/>
              <w:left w:val="nil"/>
              <w:bottom w:val="single" w:sz="4" w:space="0" w:color="auto"/>
              <w:right w:val="single" w:sz="4" w:space="0" w:color="auto"/>
            </w:tcBorders>
            <w:hideMark/>
          </w:tcPr>
          <w:p w14:paraId="7063A2A3" w14:textId="77777777" w:rsidR="00121168" w:rsidRDefault="00121168">
            <w:pPr>
              <w:spacing w:after="0" w:line="240" w:lineRule="auto"/>
              <w:rPr>
                <w:rFonts w:eastAsia="Times New Roman" w:cs="Arial"/>
                <w:color w:val="000000"/>
              </w:rPr>
            </w:pPr>
            <w:r>
              <w:rPr>
                <w:rFonts w:eastAsia="Times New Roman" w:cs="Arial"/>
                <w:color w:val="000000"/>
              </w:rPr>
              <w:t>The paper analyses the dynamics and optimal stabilisation method of a partial space elevator system with multiple climbers</w:t>
            </w:r>
          </w:p>
        </w:tc>
        <w:tc>
          <w:tcPr>
            <w:tcW w:w="1423" w:type="dxa"/>
            <w:tcBorders>
              <w:top w:val="nil"/>
              <w:left w:val="nil"/>
              <w:bottom w:val="single" w:sz="4" w:space="0" w:color="auto"/>
              <w:right w:val="single" w:sz="4" w:space="0" w:color="auto"/>
            </w:tcBorders>
            <w:hideMark/>
          </w:tcPr>
          <w:p w14:paraId="39633476" w14:textId="77777777" w:rsidR="00121168" w:rsidRDefault="00121168">
            <w:pPr>
              <w:spacing w:after="0" w:line="240" w:lineRule="auto"/>
              <w:rPr>
                <w:rFonts w:eastAsia="Times New Roman" w:cs="Arial"/>
                <w:color w:val="000000"/>
              </w:rPr>
            </w:pPr>
            <w:r>
              <w:rPr>
                <w:rFonts w:eastAsia="Times New Roman" w:cs="Arial"/>
                <w:color w:val="000000"/>
              </w:rPr>
              <w:t>Research Article</w:t>
            </w:r>
          </w:p>
        </w:tc>
        <w:tc>
          <w:tcPr>
            <w:tcW w:w="2314" w:type="dxa"/>
            <w:tcBorders>
              <w:top w:val="nil"/>
              <w:left w:val="nil"/>
              <w:bottom w:val="single" w:sz="4" w:space="0" w:color="auto"/>
              <w:right w:val="single" w:sz="4" w:space="0" w:color="auto"/>
            </w:tcBorders>
            <w:hideMark/>
          </w:tcPr>
          <w:p w14:paraId="2DE0666A" w14:textId="77777777" w:rsidR="00121168" w:rsidRDefault="00121168">
            <w:pPr>
              <w:spacing w:after="0" w:line="240" w:lineRule="auto"/>
              <w:rPr>
                <w:rFonts w:eastAsia="Times New Roman" w:cs="Arial"/>
                <w:color w:val="000000"/>
              </w:rPr>
            </w:pPr>
            <w:r>
              <w:rPr>
                <w:rFonts w:eastAsia="Times New Roman" w:cs="Arial"/>
                <w:color w:val="000000"/>
              </w:rPr>
              <w:t xml:space="preserve">Different climber moving patterns are found to have a significant impact on the dynamic behaviour of partial space elevators. To address the challenge, optimal control is proposed as a way of developing optimal operation modes to suppress the liberation of PSE with multiple climbers. </w:t>
            </w:r>
          </w:p>
        </w:tc>
        <w:tc>
          <w:tcPr>
            <w:tcW w:w="1894" w:type="dxa"/>
            <w:tcBorders>
              <w:top w:val="nil"/>
              <w:left w:val="nil"/>
              <w:bottom w:val="single" w:sz="4" w:space="0" w:color="auto"/>
              <w:right w:val="single" w:sz="4" w:space="0" w:color="auto"/>
            </w:tcBorders>
            <w:hideMark/>
          </w:tcPr>
          <w:p w14:paraId="14C5B84B" w14:textId="77777777" w:rsidR="00121168" w:rsidRDefault="00121168">
            <w:pPr>
              <w:spacing w:after="0" w:line="240" w:lineRule="auto"/>
              <w:rPr>
                <w:rFonts w:eastAsia="Times New Roman" w:cs="Arial"/>
                <w:color w:val="000000"/>
              </w:rPr>
            </w:pPr>
            <w:r>
              <w:rPr>
                <w:rFonts w:eastAsia="Times New Roman" w:cs="Arial"/>
                <w:color w:val="000000"/>
              </w:rPr>
              <w:t> </w:t>
            </w:r>
          </w:p>
        </w:tc>
      </w:tr>
      <w:tr w:rsidR="00121168" w14:paraId="69732E2C" w14:textId="77777777" w:rsidTr="00121168">
        <w:trPr>
          <w:trHeight w:val="2565"/>
        </w:trPr>
        <w:tc>
          <w:tcPr>
            <w:tcW w:w="809" w:type="dxa"/>
            <w:tcBorders>
              <w:top w:val="nil"/>
              <w:left w:val="single" w:sz="4" w:space="0" w:color="auto"/>
              <w:bottom w:val="single" w:sz="4" w:space="0" w:color="auto"/>
              <w:right w:val="single" w:sz="4" w:space="0" w:color="auto"/>
            </w:tcBorders>
            <w:noWrap/>
            <w:hideMark/>
          </w:tcPr>
          <w:p w14:paraId="10A1721B" w14:textId="77777777" w:rsidR="00121168" w:rsidRDefault="00121168">
            <w:pPr>
              <w:spacing w:after="0" w:line="240" w:lineRule="auto"/>
              <w:jc w:val="center"/>
              <w:rPr>
                <w:rFonts w:eastAsia="Times New Roman" w:cs="Arial"/>
                <w:color w:val="000000"/>
              </w:rPr>
            </w:pPr>
            <w:r>
              <w:rPr>
                <w:rFonts w:eastAsia="Times New Roman" w:cs="Arial"/>
                <w:color w:val="000000"/>
              </w:rPr>
              <w:t>2016</w:t>
            </w:r>
          </w:p>
        </w:tc>
        <w:tc>
          <w:tcPr>
            <w:tcW w:w="1183" w:type="dxa"/>
            <w:tcBorders>
              <w:top w:val="nil"/>
              <w:left w:val="nil"/>
              <w:bottom w:val="single" w:sz="4" w:space="0" w:color="auto"/>
              <w:right w:val="single" w:sz="4" w:space="0" w:color="auto"/>
            </w:tcBorders>
            <w:noWrap/>
            <w:hideMark/>
          </w:tcPr>
          <w:p w14:paraId="1CA3367A" w14:textId="77777777" w:rsidR="00121168" w:rsidRDefault="00121168">
            <w:pPr>
              <w:spacing w:after="0" w:line="240" w:lineRule="auto"/>
              <w:jc w:val="center"/>
              <w:rPr>
                <w:rFonts w:eastAsia="Times New Roman" w:cs="Arial"/>
                <w:color w:val="000000"/>
              </w:rPr>
            </w:pPr>
            <w:r>
              <w:rPr>
                <w:rFonts w:eastAsia="Times New Roman" w:cs="Arial"/>
                <w:color w:val="000000"/>
              </w:rPr>
              <w:t xml:space="preserve">Japan </w:t>
            </w:r>
          </w:p>
        </w:tc>
        <w:tc>
          <w:tcPr>
            <w:tcW w:w="1841" w:type="dxa"/>
            <w:tcBorders>
              <w:top w:val="nil"/>
              <w:left w:val="nil"/>
              <w:bottom w:val="single" w:sz="4" w:space="0" w:color="auto"/>
              <w:right w:val="single" w:sz="4" w:space="0" w:color="auto"/>
            </w:tcBorders>
            <w:hideMark/>
          </w:tcPr>
          <w:p w14:paraId="3C6D9ECC" w14:textId="77777777" w:rsidR="00121168" w:rsidRDefault="00121168">
            <w:pPr>
              <w:spacing w:after="0" w:line="240" w:lineRule="auto"/>
              <w:rPr>
                <w:rFonts w:eastAsia="Times New Roman" w:cs="Arial"/>
                <w:color w:val="000000"/>
              </w:rPr>
            </w:pPr>
            <w:r>
              <w:rPr>
                <w:rFonts w:eastAsia="Times New Roman" w:cs="Arial"/>
                <w:color w:val="000000"/>
              </w:rPr>
              <w:t>The article seeks to verify two basic technologies that would be essential for the success of a space elevator using microsatellites, the tether, deployment technology and the climber operation along the tether in space.</w:t>
            </w:r>
          </w:p>
        </w:tc>
        <w:tc>
          <w:tcPr>
            <w:tcW w:w="1423" w:type="dxa"/>
            <w:tcBorders>
              <w:top w:val="nil"/>
              <w:left w:val="nil"/>
              <w:bottom w:val="single" w:sz="4" w:space="0" w:color="auto"/>
              <w:right w:val="single" w:sz="4" w:space="0" w:color="auto"/>
            </w:tcBorders>
            <w:hideMark/>
          </w:tcPr>
          <w:p w14:paraId="5471D82B" w14:textId="77777777" w:rsidR="00121168" w:rsidRDefault="00121168">
            <w:pPr>
              <w:spacing w:after="0" w:line="240" w:lineRule="auto"/>
              <w:rPr>
                <w:rFonts w:eastAsia="Times New Roman" w:cs="Arial"/>
                <w:color w:val="000000"/>
              </w:rPr>
            </w:pPr>
            <w:r>
              <w:rPr>
                <w:rFonts w:eastAsia="Times New Roman" w:cs="Arial"/>
                <w:color w:val="000000"/>
              </w:rPr>
              <w:t>Research Article</w:t>
            </w:r>
          </w:p>
        </w:tc>
        <w:tc>
          <w:tcPr>
            <w:tcW w:w="2314" w:type="dxa"/>
            <w:tcBorders>
              <w:top w:val="nil"/>
              <w:left w:val="nil"/>
              <w:bottom w:val="single" w:sz="4" w:space="0" w:color="auto"/>
              <w:right w:val="single" w:sz="4" w:space="0" w:color="auto"/>
            </w:tcBorders>
            <w:hideMark/>
          </w:tcPr>
          <w:p w14:paraId="2E7EBE37" w14:textId="77777777" w:rsidR="00121168" w:rsidRDefault="00121168">
            <w:pPr>
              <w:spacing w:after="0" w:line="240" w:lineRule="auto"/>
              <w:rPr>
                <w:rFonts w:eastAsia="Times New Roman" w:cs="Arial"/>
                <w:color w:val="000000"/>
              </w:rPr>
            </w:pPr>
            <w:r>
              <w:rPr>
                <w:rFonts w:eastAsia="Times New Roman" w:cs="Arial"/>
                <w:color w:val="000000"/>
              </w:rPr>
              <w:t xml:space="preserve">The article presents the current progress in the development of two microsatellites to verify two basic technologies of the space elevator, in addition to obtaining data towards an improved future design.                               The STARS-C microsatellite is used to verify the tether(cable) deployment technology, while </w:t>
            </w:r>
            <w:r>
              <w:rPr>
                <w:rFonts w:eastAsia="Times New Roman" w:cs="Arial"/>
                <w:color w:val="000000"/>
              </w:rPr>
              <w:lastRenderedPageBreak/>
              <w:t xml:space="preserve">the STARS-E is used to verify the operation of the climber along a tether in space. </w:t>
            </w:r>
          </w:p>
        </w:tc>
        <w:tc>
          <w:tcPr>
            <w:tcW w:w="1894" w:type="dxa"/>
            <w:tcBorders>
              <w:top w:val="nil"/>
              <w:left w:val="nil"/>
              <w:bottom w:val="single" w:sz="4" w:space="0" w:color="auto"/>
              <w:right w:val="single" w:sz="4" w:space="0" w:color="auto"/>
            </w:tcBorders>
            <w:hideMark/>
          </w:tcPr>
          <w:p w14:paraId="4F542097" w14:textId="77777777" w:rsidR="00121168" w:rsidRDefault="00121168">
            <w:pPr>
              <w:spacing w:after="0" w:line="240" w:lineRule="auto"/>
              <w:rPr>
                <w:rFonts w:eastAsia="Times New Roman" w:cs="Arial"/>
                <w:color w:val="000000"/>
              </w:rPr>
            </w:pPr>
            <w:r>
              <w:rPr>
                <w:rFonts w:eastAsia="Times New Roman" w:cs="Arial"/>
                <w:color w:val="000000"/>
              </w:rPr>
              <w:lastRenderedPageBreak/>
              <w:t> </w:t>
            </w:r>
          </w:p>
        </w:tc>
      </w:tr>
      <w:tr w:rsidR="00121168" w14:paraId="18530143" w14:textId="77777777" w:rsidTr="00121168">
        <w:trPr>
          <w:trHeight w:val="4410"/>
        </w:trPr>
        <w:tc>
          <w:tcPr>
            <w:tcW w:w="809" w:type="dxa"/>
            <w:tcBorders>
              <w:top w:val="nil"/>
              <w:left w:val="single" w:sz="4" w:space="0" w:color="auto"/>
              <w:bottom w:val="single" w:sz="4" w:space="0" w:color="auto"/>
              <w:right w:val="single" w:sz="4" w:space="0" w:color="auto"/>
            </w:tcBorders>
            <w:noWrap/>
            <w:hideMark/>
          </w:tcPr>
          <w:p w14:paraId="02BF4EB7" w14:textId="77777777" w:rsidR="00121168" w:rsidRDefault="00121168">
            <w:pPr>
              <w:spacing w:after="0" w:line="240" w:lineRule="auto"/>
              <w:jc w:val="center"/>
              <w:rPr>
                <w:rFonts w:eastAsia="Times New Roman" w:cs="Arial"/>
                <w:color w:val="000000"/>
              </w:rPr>
            </w:pPr>
            <w:r>
              <w:rPr>
                <w:rFonts w:eastAsia="Times New Roman" w:cs="Arial"/>
                <w:color w:val="000000"/>
              </w:rPr>
              <w:t>2019</w:t>
            </w:r>
          </w:p>
        </w:tc>
        <w:tc>
          <w:tcPr>
            <w:tcW w:w="1183" w:type="dxa"/>
            <w:tcBorders>
              <w:top w:val="nil"/>
              <w:left w:val="nil"/>
              <w:bottom w:val="single" w:sz="4" w:space="0" w:color="auto"/>
              <w:right w:val="single" w:sz="4" w:space="0" w:color="auto"/>
            </w:tcBorders>
            <w:noWrap/>
            <w:hideMark/>
          </w:tcPr>
          <w:p w14:paraId="003B7835" w14:textId="77777777" w:rsidR="00121168" w:rsidRDefault="00121168">
            <w:pPr>
              <w:spacing w:after="0" w:line="240" w:lineRule="auto"/>
              <w:jc w:val="center"/>
              <w:rPr>
                <w:rFonts w:eastAsia="Times New Roman" w:cs="Arial"/>
                <w:color w:val="000000"/>
              </w:rPr>
            </w:pPr>
            <w:r>
              <w:rPr>
                <w:rFonts w:eastAsia="Times New Roman" w:cs="Arial"/>
                <w:color w:val="000000"/>
              </w:rPr>
              <w:t>Canada</w:t>
            </w:r>
          </w:p>
        </w:tc>
        <w:tc>
          <w:tcPr>
            <w:tcW w:w="1841" w:type="dxa"/>
            <w:tcBorders>
              <w:top w:val="nil"/>
              <w:left w:val="nil"/>
              <w:bottom w:val="single" w:sz="4" w:space="0" w:color="auto"/>
              <w:right w:val="single" w:sz="4" w:space="0" w:color="auto"/>
            </w:tcBorders>
            <w:hideMark/>
          </w:tcPr>
          <w:p w14:paraId="189FA4A9" w14:textId="77777777" w:rsidR="00121168" w:rsidRPr="00121168" w:rsidRDefault="00121168" w:rsidP="00121168">
            <w:pPr>
              <w:spacing w:after="0" w:line="240" w:lineRule="auto"/>
              <w:rPr>
                <w:rFonts w:eastAsia="Times New Roman" w:cs="Arial"/>
                <w:color w:val="000000"/>
              </w:rPr>
            </w:pPr>
            <w:r w:rsidRPr="00121168">
              <w:rPr>
                <w:rFonts w:eastAsia="Times New Roman" w:cs="Arial"/>
                <w:color w:val="000000"/>
              </w:rPr>
              <w:t>"The paper develops a high-fidelity and</w:t>
            </w:r>
          </w:p>
          <w:p w14:paraId="3F7C9EB1" w14:textId="77777777" w:rsidR="00121168" w:rsidRPr="00121168" w:rsidRDefault="00121168" w:rsidP="00121168">
            <w:pPr>
              <w:spacing w:after="0" w:line="240" w:lineRule="auto"/>
              <w:rPr>
                <w:rFonts w:eastAsia="Times New Roman" w:cs="Arial"/>
                <w:color w:val="000000"/>
              </w:rPr>
            </w:pPr>
            <w:r w:rsidRPr="00121168">
              <w:rPr>
                <w:rFonts w:eastAsia="Times New Roman" w:cs="Arial"/>
                <w:color w:val="000000"/>
              </w:rPr>
              <w:t>high-accuracy dynamic model to The  investigate libration suppression of partial space elevator caused by a moving climber through tether deployment and/or retrieval</w:t>
            </w:r>
          </w:p>
          <w:p w14:paraId="047F45CD" w14:textId="2AE0C817" w:rsidR="00121168" w:rsidRDefault="00121168" w:rsidP="00121168">
            <w:pPr>
              <w:spacing w:after="0" w:line="240" w:lineRule="auto"/>
              <w:rPr>
                <w:rFonts w:eastAsia="Times New Roman" w:cs="Arial"/>
                <w:color w:val="000000"/>
              </w:rPr>
            </w:pPr>
            <w:r w:rsidRPr="00121168">
              <w:rPr>
                <w:rFonts w:eastAsia="Times New Roman" w:cs="Arial"/>
                <w:color w:val="000000"/>
              </w:rPr>
              <w:t>at main and subsatellites."</w:t>
            </w:r>
          </w:p>
        </w:tc>
        <w:tc>
          <w:tcPr>
            <w:tcW w:w="1423" w:type="dxa"/>
            <w:tcBorders>
              <w:top w:val="nil"/>
              <w:left w:val="nil"/>
              <w:bottom w:val="single" w:sz="4" w:space="0" w:color="auto"/>
              <w:right w:val="single" w:sz="4" w:space="0" w:color="auto"/>
            </w:tcBorders>
            <w:hideMark/>
          </w:tcPr>
          <w:p w14:paraId="21A58AF5" w14:textId="77777777" w:rsidR="00121168" w:rsidRDefault="00121168">
            <w:pPr>
              <w:spacing w:after="0" w:line="240" w:lineRule="auto"/>
              <w:rPr>
                <w:rFonts w:eastAsia="Times New Roman" w:cs="Arial"/>
                <w:color w:val="000000"/>
              </w:rPr>
            </w:pPr>
            <w:r>
              <w:rPr>
                <w:rFonts w:eastAsia="Times New Roman" w:cs="Arial"/>
                <w:color w:val="000000"/>
              </w:rPr>
              <w:t>Research Article</w:t>
            </w:r>
          </w:p>
        </w:tc>
        <w:tc>
          <w:tcPr>
            <w:tcW w:w="2314" w:type="dxa"/>
            <w:tcBorders>
              <w:top w:val="nil"/>
              <w:left w:val="nil"/>
              <w:bottom w:val="single" w:sz="4" w:space="0" w:color="auto"/>
              <w:right w:val="single" w:sz="4" w:space="0" w:color="auto"/>
            </w:tcBorders>
            <w:hideMark/>
          </w:tcPr>
          <w:p w14:paraId="66D09926" w14:textId="77777777" w:rsidR="00121168" w:rsidRDefault="00121168">
            <w:pPr>
              <w:spacing w:after="0" w:line="240" w:lineRule="auto"/>
              <w:rPr>
                <w:rFonts w:eastAsia="Times New Roman" w:cs="Arial"/>
                <w:color w:val="000000"/>
              </w:rPr>
            </w:pPr>
            <w:r>
              <w:rPr>
                <w:rFonts w:eastAsia="Times New Roman" w:cs="Arial"/>
                <w:color w:val="000000"/>
              </w:rPr>
              <w:t>A high-fidelity and high-accuracy model of Partial</w:t>
            </w:r>
            <w:r>
              <w:rPr>
                <w:rFonts w:eastAsia="Times New Roman" w:cs="Arial"/>
                <w:color w:val="000000"/>
              </w:rPr>
              <w:br/>
              <w:t>Space Elevator is developed based on the nodal position finite element method using the arbitrary Lagrangian–Eulerian description.                                             The variable-length approach is used to describe the movement of climber along the tether and the deployment and/or retrieval of tether at the end satellites (main satellite and/or subsatellite).                                                   The proposed approach reveals the slack–taut phenomenon of tether happens as the climber starts to</w:t>
            </w:r>
            <w:r>
              <w:rPr>
                <w:rFonts w:eastAsia="Times New Roman" w:cs="Arial"/>
                <w:color w:val="000000"/>
              </w:rPr>
              <w:br/>
              <w:t xml:space="preserve">move, which is not shown in the rigid tether model.    Therefore, for the safety operation of PSE, the trajectories of </w:t>
            </w:r>
            <w:r>
              <w:rPr>
                <w:rFonts w:eastAsia="Times New Roman" w:cs="Arial"/>
                <w:color w:val="000000"/>
              </w:rPr>
              <w:lastRenderedPageBreak/>
              <w:t>climber should be optimized to avoid the</w:t>
            </w:r>
            <w:r>
              <w:rPr>
                <w:rFonts w:eastAsia="Times New Roman" w:cs="Arial"/>
                <w:color w:val="000000"/>
              </w:rPr>
              <w:br/>
              <w:t xml:space="preserve">tether slack–taut happening. </w:t>
            </w:r>
          </w:p>
        </w:tc>
        <w:tc>
          <w:tcPr>
            <w:tcW w:w="1894" w:type="dxa"/>
            <w:tcBorders>
              <w:top w:val="nil"/>
              <w:left w:val="nil"/>
              <w:bottom w:val="single" w:sz="4" w:space="0" w:color="auto"/>
              <w:right w:val="single" w:sz="4" w:space="0" w:color="auto"/>
            </w:tcBorders>
            <w:hideMark/>
          </w:tcPr>
          <w:p w14:paraId="6B904279" w14:textId="77777777" w:rsidR="00121168" w:rsidRDefault="00121168">
            <w:pPr>
              <w:spacing w:after="0" w:line="240" w:lineRule="auto"/>
              <w:rPr>
                <w:rFonts w:eastAsia="Times New Roman" w:cs="Arial"/>
                <w:color w:val="000000"/>
              </w:rPr>
            </w:pPr>
            <w:r>
              <w:rPr>
                <w:rFonts w:eastAsia="Times New Roman" w:cs="Arial"/>
                <w:color w:val="000000"/>
              </w:rPr>
              <w:lastRenderedPageBreak/>
              <w:t> </w:t>
            </w:r>
          </w:p>
        </w:tc>
      </w:tr>
      <w:tr w:rsidR="00121168" w14:paraId="6442F4A7" w14:textId="77777777" w:rsidTr="00121168">
        <w:trPr>
          <w:trHeight w:val="3780"/>
        </w:trPr>
        <w:tc>
          <w:tcPr>
            <w:tcW w:w="809" w:type="dxa"/>
            <w:tcBorders>
              <w:top w:val="nil"/>
              <w:left w:val="single" w:sz="4" w:space="0" w:color="auto"/>
              <w:bottom w:val="single" w:sz="4" w:space="0" w:color="auto"/>
              <w:right w:val="single" w:sz="4" w:space="0" w:color="auto"/>
            </w:tcBorders>
            <w:noWrap/>
            <w:hideMark/>
          </w:tcPr>
          <w:p w14:paraId="436430FF" w14:textId="77777777" w:rsidR="00121168" w:rsidRDefault="00121168">
            <w:pPr>
              <w:spacing w:after="0" w:line="240" w:lineRule="auto"/>
              <w:jc w:val="center"/>
              <w:rPr>
                <w:rFonts w:eastAsia="Times New Roman" w:cs="Arial"/>
                <w:color w:val="000000"/>
              </w:rPr>
            </w:pPr>
            <w:r>
              <w:rPr>
                <w:rFonts w:eastAsia="Times New Roman" w:cs="Arial"/>
                <w:color w:val="000000"/>
              </w:rPr>
              <w:t>2014</w:t>
            </w:r>
          </w:p>
        </w:tc>
        <w:tc>
          <w:tcPr>
            <w:tcW w:w="1183" w:type="dxa"/>
            <w:tcBorders>
              <w:top w:val="nil"/>
              <w:left w:val="nil"/>
              <w:bottom w:val="single" w:sz="4" w:space="0" w:color="auto"/>
              <w:right w:val="single" w:sz="4" w:space="0" w:color="auto"/>
            </w:tcBorders>
            <w:noWrap/>
            <w:hideMark/>
          </w:tcPr>
          <w:p w14:paraId="75B86F50" w14:textId="77777777" w:rsidR="00121168" w:rsidRDefault="00121168">
            <w:pPr>
              <w:spacing w:after="0" w:line="240" w:lineRule="auto"/>
              <w:jc w:val="center"/>
              <w:rPr>
                <w:rFonts w:eastAsia="Times New Roman" w:cs="Arial"/>
                <w:color w:val="000000"/>
              </w:rPr>
            </w:pPr>
            <w:r>
              <w:rPr>
                <w:rFonts w:eastAsia="Times New Roman" w:cs="Arial"/>
                <w:color w:val="000000"/>
              </w:rPr>
              <w:t>USA</w:t>
            </w:r>
          </w:p>
        </w:tc>
        <w:tc>
          <w:tcPr>
            <w:tcW w:w="1841" w:type="dxa"/>
            <w:tcBorders>
              <w:top w:val="nil"/>
              <w:left w:val="nil"/>
              <w:bottom w:val="single" w:sz="4" w:space="0" w:color="auto"/>
              <w:right w:val="single" w:sz="4" w:space="0" w:color="auto"/>
            </w:tcBorders>
            <w:hideMark/>
          </w:tcPr>
          <w:p w14:paraId="3F93579C" w14:textId="77777777" w:rsidR="00121168" w:rsidRDefault="00121168">
            <w:pPr>
              <w:spacing w:after="0" w:line="240" w:lineRule="auto"/>
              <w:rPr>
                <w:rFonts w:eastAsia="Times New Roman" w:cs="Arial"/>
                <w:color w:val="000000"/>
              </w:rPr>
            </w:pPr>
            <w:r>
              <w:rPr>
                <w:rFonts w:eastAsia="Times New Roman" w:cs="Arial"/>
                <w:color w:val="000000"/>
              </w:rPr>
              <w:t xml:space="preserve">The article explores classical and statistical mechanics of a novel dynamic system - the rotating space elevator. </w:t>
            </w:r>
          </w:p>
        </w:tc>
        <w:tc>
          <w:tcPr>
            <w:tcW w:w="1423" w:type="dxa"/>
            <w:tcBorders>
              <w:top w:val="nil"/>
              <w:left w:val="nil"/>
              <w:bottom w:val="single" w:sz="4" w:space="0" w:color="auto"/>
              <w:right w:val="single" w:sz="4" w:space="0" w:color="auto"/>
            </w:tcBorders>
            <w:hideMark/>
          </w:tcPr>
          <w:p w14:paraId="1294C5C7" w14:textId="77777777" w:rsidR="00121168" w:rsidRDefault="00121168">
            <w:pPr>
              <w:spacing w:after="0" w:line="240" w:lineRule="auto"/>
              <w:rPr>
                <w:rFonts w:eastAsia="Times New Roman" w:cs="Arial"/>
                <w:color w:val="000000"/>
              </w:rPr>
            </w:pPr>
            <w:r>
              <w:rPr>
                <w:rFonts w:eastAsia="Times New Roman" w:cs="Arial"/>
                <w:color w:val="000000"/>
              </w:rPr>
              <w:t>Research Article</w:t>
            </w:r>
          </w:p>
        </w:tc>
        <w:tc>
          <w:tcPr>
            <w:tcW w:w="2314" w:type="dxa"/>
            <w:tcBorders>
              <w:top w:val="nil"/>
              <w:left w:val="nil"/>
              <w:bottom w:val="single" w:sz="4" w:space="0" w:color="auto"/>
              <w:right w:val="single" w:sz="4" w:space="0" w:color="auto"/>
            </w:tcBorders>
            <w:hideMark/>
          </w:tcPr>
          <w:p w14:paraId="70742F6B" w14:textId="4874738B" w:rsidR="00121168" w:rsidRDefault="00121168">
            <w:pPr>
              <w:spacing w:after="0" w:line="240" w:lineRule="auto"/>
              <w:rPr>
                <w:rFonts w:eastAsia="Times New Roman" w:cs="Arial"/>
                <w:color w:val="000000"/>
              </w:rPr>
            </w:pPr>
            <w:r>
              <w:rPr>
                <w:rFonts w:eastAsia="Times New Roman" w:cs="Arial"/>
                <w:color w:val="000000"/>
              </w:rPr>
              <w:t>The study explores the classical and statistical mechanics of rotating space elevators (RSE) which are double rotating</w:t>
            </w:r>
            <w:r>
              <w:rPr>
                <w:rFonts w:eastAsia="Times New Roman" w:cs="Arial"/>
                <w:color w:val="000000"/>
              </w:rPr>
              <w:br/>
              <w:t xml:space="preserve">floppy strings reaching outer space.                                               The main feature of the RSEs is that the objects sliding along the RSE string (sliding climbers) do not require internal engines or propulsion to be transported from the Earth’s surface to extra-terrestrial locations.                                                                                              The developed RSE concept thus solves a major problem in space elevator science which is how to </w:t>
            </w:r>
            <w:r>
              <w:rPr>
                <w:rFonts w:eastAsia="Times New Roman" w:cs="Arial"/>
                <w:color w:val="000000"/>
              </w:rPr>
              <w:lastRenderedPageBreak/>
              <w:t>supply energy to</w:t>
            </w:r>
            <w:r>
              <w:rPr>
                <w:rFonts w:eastAsia="Times New Roman" w:cs="Arial"/>
                <w:color w:val="000000"/>
              </w:rPr>
              <w:br/>
              <w:t>the climbers moving along space elevator strings.</w:t>
            </w:r>
          </w:p>
        </w:tc>
        <w:tc>
          <w:tcPr>
            <w:tcW w:w="1894" w:type="dxa"/>
            <w:tcBorders>
              <w:top w:val="nil"/>
              <w:left w:val="nil"/>
              <w:bottom w:val="single" w:sz="4" w:space="0" w:color="auto"/>
              <w:right w:val="single" w:sz="4" w:space="0" w:color="auto"/>
            </w:tcBorders>
            <w:hideMark/>
          </w:tcPr>
          <w:p w14:paraId="344C0AB1" w14:textId="77777777" w:rsidR="00121168" w:rsidRDefault="00121168">
            <w:pPr>
              <w:spacing w:after="0" w:line="240" w:lineRule="auto"/>
              <w:rPr>
                <w:rFonts w:eastAsia="Times New Roman" w:cs="Arial"/>
                <w:color w:val="000000"/>
              </w:rPr>
            </w:pPr>
            <w:r>
              <w:rPr>
                <w:rFonts w:eastAsia="Times New Roman" w:cs="Arial"/>
                <w:color w:val="000000"/>
              </w:rPr>
              <w:lastRenderedPageBreak/>
              <w:t xml:space="preserve">Based on the special design developed, the RSE depicts persistent shape and enduring double rotating motion. That said, under certain conditions, the RSE could undergo a morphological transition to a chaotic state reminiscent of fluctuating directed polymers encountered in the statistical physics of strings and membranes. Future studies could thus address this </w:t>
            </w:r>
            <w:r>
              <w:rPr>
                <w:rFonts w:eastAsia="Times New Roman" w:cs="Arial"/>
                <w:color w:val="000000"/>
              </w:rPr>
              <w:lastRenderedPageBreak/>
              <w:t xml:space="preserve">shift to a chaotic state. </w:t>
            </w:r>
          </w:p>
        </w:tc>
      </w:tr>
      <w:tr w:rsidR="00121168" w14:paraId="56B69770" w14:textId="77777777" w:rsidTr="00121168">
        <w:trPr>
          <w:trHeight w:val="3150"/>
        </w:trPr>
        <w:tc>
          <w:tcPr>
            <w:tcW w:w="809" w:type="dxa"/>
            <w:tcBorders>
              <w:top w:val="nil"/>
              <w:left w:val="single" w:sz="4" w:space="0" w:color="auto"/>
              <w:bottom w:val="single" w:sz="4" w:space="0" w:color="auto"/>
              <w:right w:val="single" w:sz="4" w:space="0" w:color="auto"/>
            </w:tcBorders>
            <w:noWrap/>
            <w:hideMark/>
          </w:tcPr>
          <w:p w14:paraId="77B08807" w14:textId="77777777" w:rsidR="00121168" w:rsidRDefault="00121168">
            <w:pPr>
              <w:spacing w:after="0" w:line="240" w:lineRule="auto"/>
              <w:jc w:val="center"/>
              <w:rPr>
                <w:rFonts w:eastAsia="Times New Roman" w:cs="Arial"/>
                <w:color w:val="000000"/>
              </w:rPr>
            </w:pPr>
            <w:r>
              <w:rPr>
                <w:rFonts w:eastAsia="Times New Roman" w:cs="Arial"/>
                <w:color w:val="000000"/>
              </w:rPr>
              <w:lastRenderedPageBreak/>
              <w:t>2016</w:t>
            </w:r>
          </w:p>
        </w:tc>
        <w:tc>
          <w:tcPr>
            <w:tcW w:w="1183" w:type="dxa"/>
            <w:tcBorders>
              <w:top w:val="nil"/>
              <w:left w:val="nil"/>
              <w:bottom w:val="single" w:sz="4" w:space="0" w:color="auto"/>
              <w:right w:val="single" w:sz="4" w:space="0" w:color="auto"/>
            </w:tcBorders>
            <w:noWrap/>
            <w:hideMark/>
          </w:tcPr>
          <w:p w14:paraId="4A5F5AD2" w14:textId="77777777" w:rsidR="00121168" w:rsidRDefault="00121168">
            <w:pPr>
              <w:spacing w:after="0" w:line="240" w:lineRule="auto"/>
              <w:jc w:val="center"/>
              <w:rPr>
                <w:rFonts w:eastAsia="Times New Roman" w:cs="Arial"/>
                <w:color w:val="000000"/>
              </w:rPr>
            </w:pPr>
            <w:r>
              <w:rPr>
                <w:rFonts w:eastAsia="Times New Roman" w:cs="Arial"/>
                <w:color w:val="000000"/>
              </w:rPr>
              <w:t>USA</w:t>
            </w:r>
          </w:p>
        </w:tc>
        <w:tc>
          <w:tcPr>
            <w:tcW w:w="1841" w:type="dxa"/>
            <w:tcBorders>
              <w:top w:val="nil"/>
              <w:left w:val="nil"/>
              <w:bottom w:val="single" w:sz="4" w:space="0" w:color="auto"/>
              <w:right w:val="single" w:sz="4" w:space="0" w:color="auto"/>
            </w:tcBorders>
            <w:hideMark/>
          </w:tcPr>
          <w:p w14:paraId="472C01E1" w14:textId="77777777" w:rsidR="00121168" w:rsidRDefault="00121168">
            <w:pPr>
              <w:spacing w:after="0" w:line="240" w:lineRule="auto"/>
              <w:rPr>
                <w:rFonts w:eastAsia="Times New Roman" w:cs="Arial"/>
                <w:color w:val="000000"/>
              </w:rPr>
            </w:pPr>
            <w:r>
              <w:rPr>
                <w:rFonts w:eastAsia="Times New Roman" w:cs="Arial"/>
                <w:color w:val="000000"/>
              </w:rPr>
              <w:t>The paper considers the general theoretical problem of how to model the dynamics of objects sliding</w:t>
            </w:r>
            <w:r>
              <w:rPr>
                <w:rFonts w:eastAsia="Times New Roman" w:cs="Arial"/>
                <w:color w:val="000000"/>
              </w:rPr>
              <w:br/>
              <w:t>on moving strings. This study answers the question of; what is the general</w:t>
            </w:r>
            <w:r>
              <w:rPr>
                <w:rFonts w:eastAsia="Times New Roman" w:cs="Arial"/>
                <w:color w:val="000000"/>
              </w:rPr>
              <w:br/>
              <w:t>form of the equations governing string motion in the presence of objects sliding along discretized strings?</w:t>
            </w:r>
          </w:p>
        </w:tc>
        <w:tc>
          <w:tcPr>
            <w:tcW w:w="1423" w:type="dxa"/>
            <w:tcBorders>
              <w:top w:val="nil"/>
              <w:left w:val="nil"/>
              <w:bottom w:val="single" w:sz="4" w:space="0" w:color="auto"/>
              <w:right w:val="single" w:sz="4" w:space="0" w:color="auto"/>
            </w:tcBorders>
            <w:noWrap/>
            <w:hideMark/>
          </w:tcPr>
          <w:p w14:paraId="7E50FB89" w14:textId="77777777" w:rsidR="00121168" w:rsidRDefault="00121168">
            <w:pPr>
              <w:spacing w:after="0" w:line="240" w:lineRule="auto"/>
              <w:rPr>
                <w:rFonts w:eastAsia="Times New Roman" w:cs="Arial"/>
                <w:color w:val="000000"/>
              </w:rPr>
            </w:pPr>
            <w:r>
              <w:rPr>
                <w:rFonts w:eastAsia="Times New Roman" w:cs="Arial"/>
                <w:color w:val="000000"/>
              </w:rPr>
              <w:t>Research Article</w:t>
            </w:r>
          </w:p>
        </w:tc>
        <w:tc>
          <w:tcPr>
            <w:tcW w:w="2314" w:type="dxa"/>
            <w:tcBorders>
              <w:top w:val="nil"/>
              <w:left w:val="nil"/>
              <w:bottom w:val="single" w:sz="4" w:space="0" w:color="auto"/>
              <w:right w:val="single" w:sz="4" w:space="0" w:color="auto"/>
            </w:tcBorders>
            <w:hideMark/>
          </w:tcPr>
          <w:p w14:paraId="03CEBF11" w14:textId="77777777" w:rsidR="00121168" w:rsidRDefault="00121168">
            <w:pPr>
              <w:spacing w:after="0" w:line="240" w:lineRule="auto"/>
              <w:rPr>
                <w:rFonts w:eastAsia="Times New Roman" w:cs="Arial"/>
                <w:color w:val="000000"/>
              </w:rPr>
            </w:pPr>
            <w:r>
              <w:rPr>
                <w:rFonts w:eastAsia="Times New Roman" w:cs="Arial"/>
                <w:color w:val="000000"/>
              </w:rPr>
              <w:t>The study describes in detail a subtle yet powerful algorithm that can be used to investigate motion of objects</w:t>
            </w:r>
            <w:r>
              <w:rPr>
                <w:rFonts w:eastAsia="Times New Roman" w:cs="Arial"/>
                <w:color w:val="000000"/>
              </w:rPr>
              <w:br/>
              <w:t>sliding along floppy strings. The algorithm was motivated by the fundamental physics of sliding climbers</w:t>
            </w:r>
            <w:r>
              <w:rPr>
                <w:rFonts w:eastAsia="Times New Roman" w:cs="Arial"/>
                <w:color w:val="000000"/>
              </w:rPr>
              <w:br/>
              <w:t>on a unique class of dynamical systems, rotating space elevators.</w:t>
            </w:r>
          </w:p>
        </w:tc>
        <w:tc>
          <w:tcPr>
            <w:tcW w:w="1894" w:type="dxa"/>
            <w:tcBorders>
              <w:top w:val="nil"/>
              <w:left w:val="nil"/>
              <w:bottom w:val="single" w:sz="4" w:space="0" w:color="auto"/>
              <w:right w:val="single" w:sz="4" w:space="0" w:color="auto"/>
            </w:tcBorders>
            <w:hideMark/>
          </w:tcPr>
          <w:p w14:paraId="2D84B23D" w14:textId="77777777" w:rsidR="00121168" w:rsidRDefault="00121168">
            <w:pPr>
              <w:spacing w:after="0" w:line="240" w:lineRule="auto"/>
              <w:rPr>
                <w:rFonts w:eastAsia="Times New Roman" w:cs="Arial"/>
                <w:color w:val="000000"/>
              </w:rPr>
            </w:pPr>
            <w:r>
              <w:rPr>
                <w:rFonts w:eastAsia="Times New Roman" w:cs="Arial"/>
                <w:color w:val="000000"/>
              </w:rPr>
              <w:t> </w:t>
            </w:r>
          </w:p>
        </w:tc>
      </w:tr>
      <w:tr w:rsidR="00121168" w14:paraId="083BAD67" w14:textId="77777777" w:rsidTr="00121168">
        <w:trPr>
          <w:trHeight w:val="1575"/>
        </w:trPr>
        <w:tc>
          <w:tcPr>
            <w:tcW w:w="809" w:type="dxa"/>
            <w:tcBorders>
              <w:top w:val="nil"/>
              <w:left w:val="single" w:sz="4" w:space="0" w:color="auto"/>
              <w:bottom w:val="single" w:sz="4" w:space="0" w:color="auto"/>
              <w:right w:val="single" w:sz="4" w:space="0" w:color="auto"/>
            </w:tcBorders>
            <w:noWrap/>
            <w:hideMark/>
          </w:tcPr>
          <w:p w14:paraId="35DC9641" w14:textId="77777777" w:rsidR="00121168" w:rsidRDefault="00121168">
            <w:pPr>
              <w:spacing w:after="0" w:line="240" w:lineRule="auto"/>
              <w:jc w:val="center"/>
              <w:rPr>
                <w:rFonts w:eastAsia="Times New Roman" w:cs="Arial"/>
                <w:color w:val="000000"/>
              </w:rPr>
            </w:pPr>
            <w:r>
              <w:rPr>
                <w:rFonts w:eastAsia="Times New Roman" w:cs="Arial"/>
                <w:color w:val="000000"/>
              </w:rPr>
              <w:t>2006</w:t>
            </w:r>
          </w:p>
        </w:tc>
        <w:tc>
          <w:tcPr>
            <w:tcW w:w="1183" w:type="dxa"/>
            <w:tcBorders>
              <w:top w:val="nil"/>
              <w:left w:val="nil"/>
              <w:bottom w:val="single" w:sz="4" w:space="0" w:color="auto"/>
              <w:right w:val="single" w:sz="4" w:space="0" w:color="auto"/>
            </w:tcBorders>
            <w:noWrap/>
            <w:hideMark/>
          </w:tcPr>
          <w:p w14:paraId="6A7D0B09" w14:textId="77777777" w:rsidR="00121168" w:rsidRDefault="00121168">
            <w:pPr>
              <w:spacing w:after="0" w:line="240" w:lineRule="auto"/>
              <w:jc w:val="center"/>
              <w:rPr>
                <w:rFonts w:eastAsia="Times New Roman" w:cs="Arial"/>
                <w:color w:val="000000"/>
              </w:rPr>
            </w:pPr>
            <w:r>
              <w:rPr>
                <w:rFonts w:eastAsia="Times New Roman" w:cs="Arial"/>
                <w:color w:val="000000"/>
              </w:rPr>
              <w:t>USA</w:t>
            </w:r>
          </w:p>
        </w:tc>
        <w:tc>
          <w:tcPr>
            <w:tcW w:w="1841" w:type="dxa"/>
            <w:tcBorders>
              <w:top w:val="nil"/>
              <w:left w:val="nil"/>
              <w:bottom w:val="single" w:sz="4" w:space="0" w:color="auto"/>
              <w:right w:val="single" w:sz="4" w:space="0" w:color="auto"/>
            </w:tcBorders>
            <w:hideMark/>
          </w:tcPr>
          <w:p w14:paraId="5A1D46CA" w14:textId="77777777" w:rsidR="00121168" w:rsidRDefault="00121168">
            <w:pPr>
              <w:spacing w:after="0" w:line="240" w:lineRule="auto"/>
              <w:rPr>
                <w:rFonts w:eastAsia="Times New Roman" w:cs="Arial"/>
                <w:color w:val="000000"/>
              </w:rPr>
            </w:pPr>
            <w:r>
              <w:rPr>
                <w:rFonts w:eastAsia="Times New Roman" w:cs="Arial"/>
                <w:color w:val="000000"/>
              </w:rPr>
              <w:t xml:space="preserve">The article details the physics of a space elevator considering the basic mechanical principles that underpin its </w:t>
            </w:r>
            <w:r>
              <w:rPr>
                <w:rFonts w:eastAsia="Times New Roman" w:cs="Arial"/>
                <w:color w:val="000000"/>
              </w:rPr>
              <w:lastRenderedPageBreak/>
              <w:t>construction, as well as its principle applications.</w:t>
            </w:r>
          </w:p>
        </w:tc>
        <w:tc>
          <w:tcPr>
            <w:tcW w:w="1423" w:type="dxa"/>
            <w:tcBorders>
              <w:top w:val="nil"/>
              <w:left w:val="nil"/>
              <w:bottom w:val="single" w:sz="4" w:space="0" w:color="auto"/>
              <w:right w:val="single" w:sz="4" w:space="0" w:color="auto"/>
            </w:tcBorders>
            <w:hideMark/>
          </w:tcPr>
          <w:p w14:paraId="30318A27" w14:textId="77777777" w:rsidR="00121168" w:rsidRDefault="00121168">
            <w:pPr>
              <w:spacing w:after="0" w:line="240" w:lineRule="auto"/>
              <w:rPr>
                <w:rFonts w:eastAsia="Times New Roman" w:cs="Arial"/>
                <w:color w:val="000000"/>
              </w:rPr>
            </w:pPr>
            <w:r>
              <w:rPr>
                <w:rFonts w:eastAsia="Times New Roman" w:cs="Arial"/>
                <w:color w:val="000000"/>
              </w:rPr>
              <w:lastRenderedPageBreak/>
              <w:t>Research Article</w:t>
            </w:r>
          </w:p>
        </w:tc>
        <w:tc>
          <w:tcPr>
            <w:tcW w:w="2314" w:type="dxa"/>
            <w:tcBorders>
              <w:top w:val="nil"/>
              <w:left w:val="nil"/>
              <w:bottom w:val="single" w:sz="4" w:space="0" w:color="auto"/>
              <w:right w:val="single" w:sz="4" w:space="0" w:color="auto"/>
            </w:tcBorders>
            <w:hideMark/>
          </w:tcPr>
          <w:p w14:paraId="778DBAAE" w14:textId="77777777" w:rsidR="00121168" w:rsidRDefault="00121168">
            <w:pPr>
              <w:spacing w:after="0" w:line="240" w:lineRule="auto"/>
              <w:rPr>
                <w:rFonts w:eastAsia="Times New Roman" w:cs="Arial"/>
                <w:color w:val="000000"/>
              </w:rPr>
            </w:pPr>
            <w:r>
              <w:rPr>
                <w:rFonts w:eastAsia="Times New Roman" w:cs="Arial"/>
                <w:color w:val="000000"/>
              </w:rPr>
              <w:t xml:space="preserve">The study conveys an understanding of the basic features of a space elevator, as well as some of its applications including the transfer of payloads to space, as well as </w:t>
            </w:r>
            <w:r>
              <w:rPr>
                <w:rFonts w:eastAsia="Times New Roman" w:cs="Arial"/>
                <w:color w:val="000000"/>
              </w:rPr>
              <w:lastRenderedPageBreak/>
              <w:t xml:space="preserve">the launching of spacecrafts for voyages to other planets. </w:t>
            </w:r>
          </w:p>
        </w:tc>
        <w:tc>
          <w:tcPr>
            <w:tcW w:w="1894" w:type="dxa"/>
            <w:tcBorders>
              <w:top w:val="nil"/>
              <w:left w:val="nil"/>
              <w:bottom w:val="single" w:sz="4" w:space="0" w:color="auto"/>
              <w:right w:val="single" w:sz="4" w:space="0" w:color="auto"/>
            </w:tcBorders>
            <w:hideMark/>
          </w:tcPr>
          <w:p w14:paraId="133F8E1D" w14:textId="77777777" w:rsidR="00121168" w:rsidRDefault="00121168">
            <w:pPr>
              <w:spacing w:after="0" w:line="240" w:lineRule="auto"/>
              <w:rPr>
                <w:rFonts w:eastAsia="Times New Roman" w:cs="Arial"/>
                <w:color w:val="000000"/>
              </w:rPr>
            </w:pPr>
            <w:r>
              <w:rPr>
                <w:rFonts w:eastAsia="Times New Roman" w:cs="Arial"/>
                <w:color w:val="000000"/>
              </w:rPr>
              <w:lastRenderedPageBreak/>
              <w:t xml:space="preserve">Thorough analysis of the space elevator would need to address the multiple threats it would face in space, and how </w:t>
            </w:r>
            <w:r>
              <w:rPr>
                <w:rFonts w:eastAsia="Times New Roman" w:cs="Arial"/>
                <w:color w:val="000000"/>
              </w:rPr>
              <w:lastRenderedPageBreak/>
              <w:t>they would be addressed.</w:t>
            </w:r>
          </w:p>
        </w:tc>
      </w:tr>
    </w:tbl>
    <w:p w14:paraId="74780B1A" w14:textId="77777777" w:rsidR="00121168" w:rsidRDefault="00121168" w:rsidP="00121168">
      <w:pPr>
        <w:rPr>
          <w:rFonts w:cs="Arial"/>
          <w:sz w:val="22"/>
          <w:lang w:val="en-US"/>
        </w:rPr>
      </w:pPr>
    </w:p>
    <w:p w14:paraId="3C4ED79C" w14:textId="77777777" w:rsidR="00121168" w:rsidRDefault="00121168" w:rsidP="00121168">
      <w:pPr>
        <w:rPr>
          <w:rFonts w:cs="Arial"/>
        </w:rPr>
      </w:pPr>
    </w:p>
    <w:tbl>
      <w:tblPr>
        <w:tblW w:w="3331" w:type="dxa"/>
        <w:jc w:val="center"/>
        <w:tblLook w:val="04A0" w:firstRow="1" w:lastRow="0" w:firstColumn="1" w:lastColumn="0" w:noHBand="0" w:noVBand="1"/>
      </w:tblPr>
      <w:tblGrid>
        <w:gridCol w:w="1718"/>
        <w:gridCol w:w="1613"/>
      </w:tblGrid>
      <w:tr w:rsidR="00121168" w14:paraId="13934974" w14:textId="77777777" w:rsidTr="00121168">
        <w:trPr>
          <w:trHeight w:val="300"/>
          <w:jc w:val="center"/>
        </w:trPr>
        <w:tc>
          <w:tcPr>
            <w:tcW w:w="1718" w:type="dxa"/>
            <w:noWrap/>
            <w:vAlign w:val="bottom"/>
            <w:hideMark/>
          </w:tcPr>
          <w:p w14:paraId="37B25C8E" w14:textId="77777777" w:rsidR="00121168" w:rsidRDefault="00121168">
            <w:pPr>
              <w:spacing w:after="0" w:line="240" w:lineRule="auto"/>
              <w:rPr>
                <w:rFonts w:eastAsia="Times New Roman" w:cs="Arial"/>
                <w:b/>
                <w:bCs/>
                <w:color w:val="000000"/>
              </w:rPr>
            </w:pPr>
            <w:r>
              <w:rPr>
                <w:rFonts w:eastAsia="Times New Roman" w:cs="Arial"/>
                <w:b/>
                <w:bCs/>
                <w:color w:val="000000"/>
              </w:rPr>
              <w:t xml:space="preserve">Country </w:t>
            </w:r>
          </w:p>
        </w:tc>
        <w:tc>
          <w:tcPr>
            <w:tcW w:w="1613" w:type="dxa"/>
            <w:noWrap/>
            <w:vAlign w:val="bottom"/>
            <w:hideMark/>
          </w:tcPr>
          <w:p w14:paraId="5095881B" w14:textId="77777777" w:rsidR="00121168" w:rsidRDefault="00121168">
            <w:pPr>
              <w:spacing w:after="0" w:line="240" w:lineRule="auto"/>
              <w:rPr>
                <w:rFonts w:eastAsia="Times New Roman" w:cs="Arial"/>
                <w:b/>
                <w:bCs/>
                <w:color w:val="000000"/>
              </w:rPr>
            </w:pPr>
            <w:r>
              <w:rPr>
                <w:rFonts w:eastAsia="Times New Roman" w:cs="Arial"/>
                <w:b/>
                <w:bCs/>
                <w:color w:val="000000"/>
              </w:rPr>
              <w:t xml:space="preserve">No of Articles </w:t>
            </w:r>
          </w:p>
        </w:tc>
      </w:tr>
      <w:tr w:rsidR="00121168" w14:paraId="5BD7E47C" w14:textId="77777777" w:rsidTr="00121168">
        <w:trPr>
          <w:trHeight w:val="300"/>
          <w:jc w:val="center"/>
        </w:trPr>
        <w:tc>
          <w:tcPr>
            <w:tcW w:w="1718" w:type="dxa"/>
            <w:noWrap/>
            <w:vAlign w:val="bottom"/>
            <w:hideMark/>
          </w:tcPr>
          <w:p w14:paraId="1475B239" w14:textId="77777777" w:rsidR="00121168" w:rsidRDefault="00121168">
            <w:pPr>
              <w:spacing w:after="0" w:line="240" w:lineRule="auto"/>
              <w:rPr>
                <w:rFonts w:eastAsia="Times New Roman" w:cs="Arial"/>
                <w:color w:val="000000"/>
              </w:rPr>
            </w:pPr>
            <w:r>
              <w:rPr>
                <w:rFonts w:eastAsia="Times New Roman" w:cs="Arial"/>
                <w:color w:val="000000"/>
              </w:rPr>
              <w:t xml:space="preserve">China </w:t>
            </w:r>
          </w:p>
        </w:tc>
        <w:tc>
          <w:tcPr>
            <w:tcW w:w="1613" w:type="dxa"/>
            <w:noWrap/>
            <w:vAlign w:val="bottom"/>
            <w:hideMark/>
          </w:tcPr>
          <w:p w14:paraId="0242E856" w14:textId="77777777" w:rsidR="00121168" w:rsidRDefault="00121168">
            <w:pPr>
              <w:spacing w:after="0" w:line="240" w:lineRule="auto"/>
              <w:jc w:val="right"/>
              <w:rPr>
                <w:rFonts w:eastAsia="Times New Roman" w:cs="Arial"/>
                <w:color w:val="000000"/>
              </w:rPr>
            </w:pPr>
            <w:r>
              <w:rPr>
                <w:rFonts w:eastAsia="Times New Roman" w:cs="Arial"/>
                <w:color w:val="000000"/>
              </w:rPr>
              <w:t>1</w:t>
            </w:r>
          </w:p>
        </w:tc>
      </w:tr>
      <w:tr w:rsidR="00121168" w14:paraId="7A72ED1A" w14:textId="77777777" w:rsidTr="00121168">
        <w:trPr>
          <w:trHeight w:val="300"/>
          <w:jc w:val="center"/>
        </w:trPr>
        <w:tc>
          <w:tcPr>
            <w:tcW w:w="1718" w:type="dxa"/>
            <w:noWrap/>
            <w:vAlign w:val="bottom"/>
            <w:hideMark/>
          </w:tcPr>
          <w:p w14:paraId="04656090" w14:textId="77777777" w:rsidR="00121168" w:rsidRDefault="00121168">
            <w:pPr>
              <w:spacing w:after="0" w:line="240" w:lineRule="auto"/>
              <w:rPr>
                <w:rFonts w:eastAsia="Times New Roman" w:cs="Arial"/>
                <w:color w:val="000000"/>
              </w:rPr>
            </w:pPr>
            <w:r>
              <w:rPr>
                <w:rFonts w:eastAsia="Times New Roman" w:cs="Arial"/>
                <w:color w:val="000000"/>
              </w:rPr>
              <w:t xml:space="preserve">Japan </w:t>
            </w:r>
          </w:p>
        </w:tc>
        <w:tc>
          <w:tcPr>
            <w:tcW w:w="1613" w:type="dxa"/>
            <w:noWrap/>
            <w:vAlign w:val="bottom"/>
            <w:hideMark/>
          </w:tcPr>
          <w:p w14:paraId="403633ED" w14:textId="77777777" w:rsidR="00121168" w:rsidRDefault="00121168">
            <w:pPr>
              <w:spacing w:after="0" w:line="240" w:lineRule="auto"/>
              <w:jc w:val="right"/>
              <w:rPr>
                <w:rFonts w:eastAsia="Times New Roman" w:cs="Arial"/>
                <w:color w:val="000000"/>
              </w:rPr>
            </w:pPr>
            <w:r>
              <w:rPr>
                <w:rFonts w:eastAsia="Times New Roman" w:cs="Arial"/>
                <w:color w:val="000000"/>
              </w:rPr>
              <w:t>1</w:t>
            </w:r>
          </w:p>
        </w:tc>
      </w:tr>
      <w:tr w:rsidR="00121168" w14:paraId="56983A42" w14:textId="77777777" w:rsidTr="00121168">
        <w:trPr>
          <w:trHeight w:val="300"/>
          <w:jc w:val="center"/>
        </w:trPr>
        <w:tc>
          <w:tcPr>
            <w:tcW w:w="1718" w:type="dxa"/>
            <w:noWrap/>
            <w:vAlign w:val="bottom"/>
            <w:hideMark/>
          </w:tcPr>
          <w:p w14:paraId="25FEEEC4" w14:textId="77777777" w:rsidR="00121168" w:rsidRDefault="00121168">
            <w:pPr>
              <w:spacing w:after="0" w:line="240" w:lineRule="auto"/>
              <w:rPr>
                <w:rFonts w:eastAsia="Times New Roman" w:cs="Arial"/>
                <w:color w:val="000000"/>
              </w:rPr>
            </w:pPr>
            <w:r>
              <w:rPr>
                <w:rFonts w:eastAsia="Times New Roman" w:cs="Arial"/>
                <w:color w:val="000000"/>
              </w:rPr>
              <w:t>Canada</w:t>
            </w:r>
          </w:p>
        </w:tc>
        <w:tc>
          <w:tcPr>
            <w:tcW w:w="1613" w:type="dxa"/>
            <w:noWrap/>
            <w:vAlign w:val="bottom"/>
            <w:hideMark/>
          </w:tcPr>
          <w:p w14:paraId="401A9378" w14:textId="77777777" w:rsidR="00121168" w:rsidRDefault="00121168">
            <w:pPr>
              <w:spacing w:after="0" w:line="240" w:lineRule="auto"/>
              <w:jc w:val="right"/>
              <w:rPr>
                <w:rFonts w:eastAsia="Times New Roman" w:cs="Arial"/>
                <w:color w:val="000000"/>
              </w:rPr>
            </w:pPr>
            <w:r>
              <w:rPr>
                <w:rFonts w:eastAsia="Times New Roman" w:cs="Arial"/>
                <w:color w:val="000000"/>
              </w:rPr>
              <w:t>1</w:t>
            </w:r>
          </w:p>
        </w:tc>
      </w:tr>
      <w:tr w:rsidR="00121168" w14:paraId="1A350BE4" w14:textId="77777777" w:rsidTr="00121168">
        <w:trPr>
          <w:trHeight w:val="300"/>
          <w:jc w:val="center"/>
        </w:trPr>
        <w:tc>
          <w:tcPr>
            <w:tcW w:w="1718" w:type="dxa"/>
            <w:noWrap/>
            <w:vAlign w:val="bottom"/>
            <w:hideMark/>
          </w:tcPr>
          <w:p w14:paraId="28FFE3C0" w14:textId="77777777" w:rsidR="00121168" w:rsidRDefault="00121168">
            <w:pPr>
              <w:spacing w:after="0" w:line="240" w:lineRule="auto"/>
              <w:rPr>
                <w:rFonts w:eastAsia="Times New Roman" w:cs="Arial"/>
                <w:color w:val="000000"/>
              </w:rPr>
            </w:pPr>
            <w:r>
              <w:rPr>
                <w:rFonts w:eastAsia="Times New Roman" w:cs="Arial"/>
                <w:color w:val="000000"/>
              </w:rPr>
              <w:t xml:space="preserve">Czech Republic </w:t>
            </w:r>
          </w:p>
        </w:tc>
        <w:tc>
          <w:tcPr>
            <w:tcW w:w="1613" w:type="dxa"/>
            <w:noWrap/>
            <w:vAlign w:val="bottom"/>
            <w:hideMark/>
          </w:tcPr>
          <w:p w14:paraId="7BD0F432" w14:textId="77777777" w:rsidR="00121168" w:rsidRDefault="00121168">
            <w:pPr>
              <w:spacing w:after="0" w:line="240" w:lineRule="auto"/>
              <w:jc w:val="right"/>
              <w:rPr>
                <w:rFonts w:eastAsia="Times New Roman" w:cs="Arial"/>
                <w:color w:val="000000"/>
              </w:rPr>
            </w:pPr>
            <w:r>
              <w:rPr>
                <w:rFonts w:eastAsia="Times New Roman" w:cs="Arial"/>
                <w:color w:val="000000"/>
              </w:rPr>
              <w:t>1</w:t>
            </w:r>
          </w:p>
        </w:tc>
      </w:tr>
      <w:tr w:rsidR="00121168" w14:paraId="2862C480" w14:textId="77777777" w:rsidTr="00121168">
        <w:trPr>
          <w:trHeight w:val="300"/>
          <w:jc w:val="center"/>
        </w:trPr>
        <w:tc>
          <w:tcPr>
            <w:tcW w:w="1718" w:type="dxa"/>
            <w:noWrap/>
            <w:vAlign w:val="bottom"/>
            <w:hideMark/>
          </w:tcPr>
          <w:p w14:paraId="0015E8B2" w14:textId="77777777" w:rsidR="00121168" w:rsidRDefault="00121168">
            <w:pPr>
              <w:spacing w:after="0" w:line="240" w:lineRule="auto"/>
              <w:rPr>
                <w:rFonts w:eastAsia="Times New Roman" w:cs="Arial"/>
                <w:color w:val="000000"/>
              </w:rPr>
            </w:pPr>
            <w:r>
              <w:rPr>
                <w:rFonts w:eastAsia="Times New Roman" w:cs="Arial"/>
                <w:color w:val="000000"/>
              </w:rPr>
              <w:t xml:space="preserve">Italy </w:t>
            </w:r>
          </w:p>
        </w:tc>
        <w:tc>
          <w:tcPr>
            <w:tcW w:w="1613" w:type="dxa"/>
            <w:noWrap/>
            <w:vAlign w:val="bottom"/>
            <w:hideMark/>
          </w:tcPr>
          <w:p w14:paraId="638CB759" w14:textId="77777777" w:rsidR="00121168" w:rsidRDefault="00121168">
            <w:pPr>
              <w:spacing w:after="0" w:line="240" w:lineRule="auto"/>
              <w:jc w:val="right"/>
              <w:rPr>
                <w:rFonts w:eastAsia="Times New Roman" w:cs="Arial"/>
                <w:color w:val="000000"/>
              </w:rPr>
            </w:pPr>
            <w:r>
              <w:rPr>
                <w:rFonts w:eastAsia="Times New Roman" w:cs="Arial"/>
                <w:color w:val="000000"/>
              </w:rPr>
              <w:t>1</w:t>
            </w:r>
          </w:p>
        </w:tc>
      </w:tr>
      <w:tr w:rsidR="00121168" w14:paraId="1BEA202C" w14:textId="77777777" w:rsidTr="00121168">
        <w:trPr>
          <w:trHeight w:val="300"/>
          <w:jc w:val="center"/>
        </w:trPr>
        <w:tc>
          <w:tcPr>
            <w:tcW w:w="1718" w:type="dxa"/>
            <w:noWrap/>
            <w:vAlign w:val="bottom"/>
            <w:hideMark/>
          </w:tcPr>
          <w:p w14:paraId="70192A94" w14:textId="77777777" w:rsidR="00121168" w:rsidRDefault="00121168">
            <w:pPr>
              <w:spacing w:after="0" w:line="240" w:lineRule="auto"/>
              <w:rPr>
                <w:rFonts w:eastAsia="Times New Roman" w:cs="Arial"/>
                <w:color w:val="000000"/>
              </w:rPr>
            </w:pPr>
            <w:r>
              <w:rPr>
                <w:rFonts w:eastAsia="Times New Roman" w:cs="Arial"/>
                <w:color w:val="000000"/>
              </w:rPr>
              <w:t>Austria</w:t>
            </w:r>
          </w:p>
        </w:tc>
        <w:tc>
          <w:tcPr>
            <w:tcW w:w="1613" w:type="dxa"/>
            <w:noWrap/>
            <w:vAlign w:val="bottom"/>
            <w:hideMark/>
          </w:tcPr>
          <w:p w14:paraId="108365EE" w14:textId="77777777" w:rsidR="00121168" w:rsidRDefault="00121168">
            <w:pPr>
              <w:spacing w:after="0" w:line="240" w:lineRule="auto"/>
              <w:jc w:val="right"/>
              <w:rPr>
                <w:rFonts w:eastAsia="Times New Roman" w:cs="Arial"/>
                <w:color w:val="000000"/>
              </w:rPr>
            </w:pPr>
            <w:r>
              <w:rPr>
                <w:rFonts w:eastAsia="Times New Roman" w:cs="Arial"/>
                <w:color w:val="000000"/>
              </w:rPr>
              <w:t>1</w:t>
            </w:r>
          </w:p>
        </w:tc>
      </w:tr>
      <w:tr w:rsidR="00121168" w14:paraId="43CB1500" w14:textId="77777777" w:rsidTr="00121168">
        <w:trPr>
          <w:trHeight w:val="300"/>
          <w:jc w:val="center"/>
        </w:trPr>
        <w:tc>
          <w:tcPr>
            <w:tcW w:w="1718" w:type="dxa"/>
            <w:noWrap/>
            <w:vAlign w:val="bottom"/>
            <w:hideMark/>
          </w:tcPr>
          <w:p w14:paraId="7FE1011C" w14:textId="77777777" w:rsidR="00121168" w:rsidRDefault="00121168">
            <w:pPr>
              <w:spacing w:after="0" w:line="240" w:lineRule="auto"/>
              <w:rPr>
                <w:rFonts w:eastAsia="Times New Roman" w:cs="Arial"/>
                <w:color w:val="000000"/>
              </w:rPr>
            </w:pPr>
            <w:r>
              <w:rPr>
                <w:rFonts w:eastAsia="Times New Roman" w:cs="Arial"/>
                <w:color w:val="000000"/>
              </w:rPr>
              <w:t xml:space="preserve">Turkey </w:t>
            </w:r>
          </w:p>
        </w:tc>
        <w:tc>
          <w:tcPr>
            <w:tcW w:w="1613" w:type="dxa"/>
            <w:noWrap/>
            <w:vAlign w:val="bottom"/>
            <w:hideMark/>
          </w:tcPr>
          <w:p w14:paraId="75F49A29" w14:textId="77777777" w:rsidR="00121168" w:rsidRDefault="00121168">
            <w:pPr>
              <w:spacing w:after="0" w:line="240" w:lineRule="auto"/>
              <w:jc w:val="right"/>
              <w:rPr>
                <w:rFonts w:eastAsia="Times New Roman" w:cs="Arial"/>
                <w:color w:val="000000"/>
              </w:rPr>
            </w:pPr>
            <w:r>
              <w:rPr>
                <w:rFonts w:eastAsia="Times New Roman" w:cs="Arial"/>
                <w:color w:val="000000"/>
              </w:rPr>
              <w:t>1</w:t>
            </w:r>
          </w:p>
        </w:tc>
      </w:tr>
      <w:tr w:rsidR="00121168" w14:paraId="1AB8DB4E" w14:textId="77777777" w:rsidTr="00121168">
        <w:trPr>
          <w:trHeight w:val="300"/>
          <w:jc w:val="center"/>
        </w:trPr>
        <w:tc>
          <w:tcPr>
            <w:tcW w:w="1718" w:type="dxa"/>
            <w:noWrap/>
            <w:vAlign w:val="bottom"/>
            <w:hideMark/>
          </w:tcPr>
          <w:p w14:paraId="60F16F73" w14:textId="77777777" w:rsidR="00121168" w:rsidRDefault="00121168">
            <w:pPr>
              <w:spacing w:after="0" w:line="240" w:lineRule="auto"/>
              <w:rPr>
                <w:rFonts w:eastAsia="Times New Roman" w:cs="Arial"/>
                <w:color w:val="000000"/>
              </w:rPr>
            </w:pPr>
            <w:r>
              <w:rPr>
                <w:rFonts w:eastAsia="Times New Roman" w:cs="Arial"/>
                <w:color w:val="000000"/>
              </w:rPr>
              <w:t>USA</w:t>
            </w:r>
          </w:p>
        </w:tc>
        <w:tc>
          <w:tcPr>
            <w:tcW w:w="1613" w:type="dxa"/>
            <w:noWrap/>
            <w:vAlign w:val="bottom"/>
            <w:hideMark/>
          </w:tcPr>
          <w:p w14:paraId="294D6F70" w14:textId="77777777" w:rsidR="00121168" w:rsidRDefault="00121168">
            <w:pPr>
              <w:spacing w:after="0" w:line="240" w:lineRule="auto"/>
              <w:jc w:val="right"/>
              <w:rPr>
                <w:rFonts w:eastAsia="Times New Roman" w:cs="Arial"/>
                <w:color w:val="000000"/>
              </w:rPr>
            </w:pPr>
            <w:r>
              <w:rPr>
                <w:rFonts w:eastAsia="Times New Roman" w:cs="Arial"/>
                <w:color w:val="000000"/>
              </w:rPr>
              <w:t>8</w:t>
            </w:r>
          </w:p>
        </w:tc>
      </w:tr>
      <w:tr w:rsidR="00121168" w14:paraId="0B8AD846" w14:textId="77777777" w:rsidTr="00121168">
        <w:trPr>
          <w:trHeight w:val="300"/>
          <w:jc w:val="center"/>
        </w:trPr>
        <w:tc>
          <w:tcPr>
            <w:tcW w:w="1718" w:type="dxa"/>
            <w:noWrap/>
            <w:vAlign w:val="bottom"/>
            <w:hideMark/>
          </w:tcPr>
          <w:p w14:paraId="40C1FAFB" w14:textId="77777777" w:rsidR="00121168" w:rsidRDefault="00121168">
            <w:pPr>
              <w:rPr>
                <w:rFonts w:eastAsia="Times New Roman" w:cs="Arial"/>
                <w:color w:val="000000"/>
              </w:rPr>
            </w:pPr>
          </w:p>
        </w:tc>
        <w:tc>
          <w:tcPr>
            <w:tcW w:w="1613" w:type="dxa"/>
            <w:noWrap/>
            <w:vAlign w:val="bottom"/>
            <w:hideMark/>
          </w:tcPr>
          <w:p w14:paraId="6CC63923" w14:textId="77777777" w:rsidR="00121168" w:rsidRDefault="00121168">
            <w:pPr>
              <w:spacing w:after="0" w:line="240" w:lineRule="auto"/>
              <w:jc w:val="right"/>
              <w:rPr>
                <w:rFonts w:eastAsia="Times New Roman" w:cs="Arial"/>
                <w:b/>
                <w:bCs/>
                <w:color w:val="000000"/>
                <w:sz w:val="22"/>
                <w:lang w:val="en-US"/>
              </w:rPr>
            </w:pPr>
            <w:r>
              <w:rPr>
                <w:rFonts w:eastAsia="Times New Roman" w:cs="Arial"/>
                <w:b/>
                <w:bCs/>
                <w:color w:val="000000"/>
              </w:rPr>
              <w:t>15</w:t>
            </w:r>
          </w:p>
        </w:tc>
      </w:tr>
    </w:tbl>
    <w:p w14:paraId="68979FE9" w14:textId="77777777" w:rsidR="00121168" w:rsidRDefault="00121168" w:rsidP="00121168">
      <w:pPr>
        <w:rPr>
          <w:rFonts w:cs="Arial"/>
          <w:sz w:val="22"/>
          <w:lang w:val="en-US"/>
        </w:rPr>
      </w:pPr>
    </w:p>
    <w:p w14:paraId="1BDEAD7A" w14:textId="77777777" w:rsidR="00121168" w:rsidRDefault="00121168" w:rsidP="00121168">
      <w:pPr>
        <w:rPr>
          <w:rFonts w:cs="Arial"/>
        </w:rPr>
      </w:pPr>
    </w:p>
    <w:p w14:paraId="48B1D026" w14:textId="1565B4E9" w:rsidR="00121168" w:rsidRDefault="00121168" w:rsidP="00121168">
      <w:pPr>
        <w:rPr>
          <w:rFonts w:cs="Arial"/>
        </w:rPr>
      </w:pPr>
      <w:r>
        <w:rPr>
          <w:rFonts w:cs="Arial"/>
          <w:noProof/>
          <w:lang w:val="en-ZW" w:eastAsia="en-ZW"/>
        </w:rPr>
        <w:drawing>
          <wp:inline distT="0" distB="0" distL="0" distR="0" wp14:anchorId="3A4C9095" wp14:editId="110C0698">
            <wp:extent cx="4581525" cy="2752725"/>
            <wp:effectExtent l="0" t="0" r="9525" b="9525"/>
            <wp:docPr id="21" name="Chart 21">
              <a:extLst xmlns:a="http://schemas.openxmlformats.org/drawingml/2006/main">
                <a:ext uri="{FF2B5EF4-FFF2-40B4-BE49-F238E27FC236}">
                  <a16:creationId xmlns:a16="http://schemas.microsoft.com/office/drawing/2014/main" id="{00000000-0008-0000-00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9E82EAF" w14:textId="62C27579" w:rsidR="00CA51DF" w:rsidRPr="00952B46" w:rsidRDefault="00CA51DF" w:rsidP="00E16042">
      <w:pPr>
        <w:spacing w:line="480" w:lineRule="auto"/>
        <w:rPr>
          <w:rFonts w:ascii="Times New Roman" w:hAnsi="Times New Roman" w:cs="Times New Roman"/>
          <w:szCs w:val="24"/>
        </w:rPr>
      </w:pPr>
    </w:p>
    <w:sectPr w:rsidR="00CA51DF" w:rsidRPr="00952B46" w:rsidSect="002C0F95">
      <w:headerReference w:type="default" r:id="rId23"/>
      <w:footerReference w:type="even" r:id="rId24"/>
      <w:footerReference w:type="default" r:id="rId25"/>
      <w:pgSz w:w="12240" w:h="15840"/>
      <w:pgMar w:top="1701" w:right="1418" w:bottom="1418" w:left="2268" w:header="0" w:footer="85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5" w:author="Zaur Hasanov" w:date="2021-09-18T22:05:00Z" w:initials="ZH">
    <w:p w14:paraId="4276DD36" w14:textId="52BAA364" w:rsidR="00CA1E11" w:rsidRDefault="00CA1E11" w:rsidP="007349B7">
      <w:pPr>
        <w:pStyle w:val="CommentText"/>
      </w:pPr>
      <w:r>
        <w:rPr>
          <w:rStyle w:val="CommentReference"/>
        </w:rPr>
        <w:annotationRef/>
      </w:r>
      <w:r>
        <w:t>Look up</w:t>
      </w:r>
    </w:p>
  </w:comment>
  <w:comment w:id="28" w:author="Proofed" w:date="2021-09-13T10:16:00Z" w:initials="AO">
    <w:p w14:paraId="789F16CB" w14:textId="33B00BB2" w:rsidR="00CA1E11" w:rsidRDefault="00CA1E11">
      <w:pPr>
        <w:pStyle w:val="CommentText"/>
      </w:pPr>
      <w:r>
        <w:rPr>
          <w:rStyle w:val="CommentReference"/>
        </w:rPr>
        <w:annotationRef/>
      </w:r>
      <w:r>
        <w:t>I’ve deleted a sentence here as it repeated the points made in the previous sentence.</w:t>
      </w:r>
    </w:p>
  </w:comment>
  <w:comment w:id="29" w:author="Proofed" w:date="2021-09-13T10:25:00Z" w:initials="AO">
    <w:p w14:paraId="4841BBAD" w14:textId="24A48121" w:rsidR="00CA1E11" w:rsidRDefault="00CA1E11">
      <w:pPr>
        <w:pStyle w:val="CommentText"/>
      </w:pPr>
      <w:r>
        <w:rPr>
          <w:rStyle w:val="CommentReference"/>
        </w:rPr>
        <w:annotationRef/>
      </w:r>
      <w:r>
        <w:t>Please check that my change reflects your intended meaning, as the word ‘shortly’ was a little non-specific here.</w:t>
      </w:r>
    </w:p>
  </w:comment>
  <w:comment w:id="32" w:author="Proofed" w:date="2021-09-13T10:31:00Z" w:initials="AO">
    <w:p w14:paraId="63FB88B0" w14:textId="6031ECB2" w:rsidR="00CA1E11" w:rsidRDefault="00CA1E11">
      <w:pPr>
        <w:pStyle w:val="CommentText"/>
      </w:pPr>
      <w:r>
        <w:rPr>
          <w:rStyle w:val="CommentReference"/>
        </w:rPr>
        <w:annotationRef/>
      </w:r>
      <w:r>
        <w:t>I’ve suggested using ‘climber’ here for consistency with the rest of the paper.</w:t>
      </w:r>
    </w:p>
  </w:comment>
  <w:comment w:id="33" w:author="Proofed" w:date="2021-09-13T10:34:00Z" w:initials="AO">
    <w:p w14:paraId="54A3F13B" w14:textId="78248590" w:rsidR="00CA1E11" w:rsidRDefault="00CA1E11">
      <w:pPr>
        <w:pStyle w:val="CommentText"/>
      </w:pPr>
      <w:r>
        <w:rPr>
          <w:rStyle w:val="CommentReference"/>
        </w:rPr>
        <w:annotationRef/>
      </w:r>
      <w:r>
        <w:t>For clarity, I’d suggest giving the primary question a label. Perhaps RQ? You could then label the subquestions SQ1, SQ2, etc.</w:t>
      </w:r>
    </w:p>
  </w:comment>
  <w:comment w:id="52" w:author="Proofed" w:date="2021-09-13T13:17:00Z" w:initials="AO">
    <w:p w14:paraId="05F6D99A" w14:textId="21B7D865" w:rsidR="00CA1E11" w:rsidRDefault="00CA1E11">
      <w:pPr>
        <w:pStyle w:val="CommentText"/>
      </w:pPr>
      <w:r>
        <w:rPr>
          <w:rStyle w:val="CommentReference"/>
        </w:rPr>
        <w:annotationRef/>
      </w:r>
      <w:r>
        <w:t>Consider making this a separate subsection with its own heading, as you’re no longer discussing solely ‘2.5 Systematic Reviews’.</w:t>
      </w:r>
    </w:p>
  </w:comment>
  <w:comment w:id="53" w:author="Proofed" w:date="2021-09-13T13:20:00Z" w:initials="AO">
    <w:p w14:paraId="705D9983" w14:textId="2C031D88" w:rsidR="00CA1E11" w:rsidRDefault="00CA1E11">
      <w:pPr>
        <w:pStyle w:val="CommentText"/>
      </w:pPr>
      <w:r>
        <w:rPr>
          <w:rStyle w:val="CommentReference"/>
        </w:rPr>
        <w:annotationRef/>
      </w:r>
      <w:r>
        <w:t xml:space="preserve">The language needs to be a little more specific here. ‘Since this type of study has not been undertaken for this topic before’? </w:t>
      </w:r>
    </w:p>
  </w:comment>
  <w:comment w:id="54" w:author="Proofed" w:date="2021-09-13T13:35:00Z" w:initials="AO">
    <w:p w14:paraId="14DB9F2B" w14:textId="68612702" w:rsidR="00CA1E11" w:rsidRDefault="00CA1E11">
      <w:pPr>
        <w:pStyle w:val="CommentText"/>
      </w:pPr>
      <w:r>
        <w:rPr>
          <w:rStyle w:val="CommentReference"/>
        </w:rPr>
        <w:annotationRef/>
      </w:r>
      <w:r>
        <w:t>Do you mean the articles’ years of publication, or are you referring to the time limitations of your study? Please clarify.</w:t>
      </w:r>
    </w:p>
  </w:comment>
  <w:comment w:id="61" w:author="Proofed" w:date="2021-09-13T13:51:00Z" w:initials="AO">
    <w:p w14:paraId="0E9A81D8" w14:textId="02D9A974" w:rsidR="00CA1E11" w:rsidRDefault="00CA1E11">
      <w:pPr>
        <w:pStyle w:val="CommentText"/>
      </w:pPr>
      <w:r>
        <w:rPr>
          <w:rStyle w:val="CommentReference"/>
        </w:rPr>
        <w:annotationRef/>
      </w:r>
      <w:r>
        <w:t xml:space="preserve">There is some repetition of the aims </w:t>
      </w:r>
      <w:r>
        <w:rPr>
          <w:noProof/>
        </w:rPr>
        <w:t>of the different stages of the review here (NB the phrasing 'the viability of a space elevator megaproject from the managerial perspective'). Please check carefully and consider some editing to clarify the separation of the stages and avoid this repetition.</w:t>
      </w:r>
    </w:p>
  </w:comment>
  <w:comment w:id="62" w:author="Proofed" w:date="2021-09-13T13:54:00Z" w:initials="AO">
    <w:p w14:paraId="4BDA2D1E" w14:textId="3A0813F4" w:rsidR="00CA1E11" w:rsidRDefault="00CA1E11">
      <w:pPr>
        <w:pStyle w:val="CommentText"/>
      </w:pPr>
      <w:r>
        <w:rPr>
          <w:rStyle w:val="CommentReference"/>
        </w:rPr>
        <w:annotationRef/>
      </w:r>
      <w:r>
        <w:t>Please see my comment above re considering edits to this section to avoid unnecessary repetition of similar points/phrasing.</w:t>
      </w:r>
    </w:p>
  </w:comment>
  <w:comment w:id="66" w:author="Proofed" w:date="2021-09-13T10:37:00Z" w:initials="AO">
    <w:p w14:paraId="45092E0C" w14:textId="136B5409" w:rsidR="00CA1E11" w:rsidRDefault="00CA1E11">
      <w:pPr>
        <w:pStyle w:val="CommentText"/>
      </w:pPr>
      <w:r>
        <w:rPr>
          <w:rStyle w:val="CommentReference"/>
        </w:rPr>
        <w:annotationRef/>
      </w:r>
      <w:r>
        <w:t>Please see my comment above re labelling of the primary question and subquestions.</w:t>
      </w:r>
    </w:p>
  </w:comment>
  <w:comment w:id="70" w:author="Proofed" w:date="2021-09-13T14:03:00Z" w:initials="AO">
    <w:p w14:paraId="4623BC8B" w14:textId="7119D42F" w:rsidR="00CA1E11" w:rsidRDefault="00CA1E11">
      <w:pPr>
        <w:pStyle w:val="CommentText"/>
      </w:pPr>
      <w:r>
        <w:rPr>
          <w:rStyle w:val="CommentReference"/>
        </w:rPr>
        <w:annotationRef/>
      </w:r>
      <w:r>
        <w:t>There is no need to give the abbreviation here as this term is not used again in the paper.</w:t>
      </w:r>
    </w:p>
  </w:comment>
  <w:comment w:id="71" w:author="Proofed" w:date="2021-09-13T14:31:00Z" w:initials="AO">
    <w:p w14:paraId="600D773D" w14:textId="1E1A7F87" w:rsidR="00CA1E11" w:rsidRDefault="00CA1E11">
      <w:pPr>
        <w:pStyle w:val="CommentText"/>
      </w:pPr>
      <w:r>
        <w:rPr>
          <w:rStyle w:val="CommentReference"/>
        </w:rPr>
        <w:annotationRef/>
      </w:r>
      <w:r>
        <w:t>Ensure to add citation/reference for this source.</w:t>
      </w:r>
    </w:p>
  </w:comment>
  <w:comment w:id="84" w:author="Proofed" w:date="2021-09-13T14:55:00Z" w:initials="AO">
    <w:p w14:paraId="2FEADDC3" w14:textId="1DC208E7" w:rsidR="00CA1E11" w:rsidRDefault="00CA1E11">
      <w:pPr>
        <w:pStyle w:val="CommentText"/>
      </w:pPr>
      <w:r>
        <w:rPr>
          <w:rStyle w:val="CommentReference"/>
        </w:rPr>
        <w:annotationRef/>
      </w:r>
      <w:r>
        <w:t>Are there other organisations besides these two? If these are the only two used, change ‘included’ to ‘were’.</w:t>
      </w:r>
    </w:p>
  </w:comment>
  <w:comment w:id="85" w:author="Proofed" w:date="2021-09-13T15:12:00Z" w:initials="AO">
    <w:p w14:paraId="08741E68" w14:textId="06B3F636" w:rsidR="00CA1E11" w:rsidRDefault="00CA1E11">
      <w:pPr>
        <w:pStyle w:val="CommentText"/>
      </w:pPr>
      <w:r>
        <w:rPr>
          <w:rStyle w:val="CommentReference"/>
        </w:rPr>
        <w:annotationRef/>
      </w:r>
      <w:r>
        <w:t>Table 1 below suggests that you have only included studies published in or after the year 2000. Please check that my change to reflect this is accurate.</w:t>
      </w:r>
    </w:p>
  </w:comment>
  <w:comment w:id="88" w:author="Proofed" w:date="2021-09-13T15:18:00Z" w:initials="AO">
    <w:p w14:paraId="42CA3A68" w14:textId="7AD5B465" w:rsidR="00CA1E11" w:rsidRDefault="00CA1E11">
      <w:pPr>
        <w:pStyle w:val="CommentText"/>
      </w:pPr>
      <w:r>
        <w:rPr>
          <w:rStyle w:val="CommentReference"/>
        </w:rPr>
        <w:annotationRef/>
      </w:r>
      <w:r>
        <w:t>Citation/reference for the source of this system?</w:t>
      </w:r>
    </w:p>
  </w:comment>
  <w:comment w:id="93" w:author="Proofed" w:date="2021-09-13T15:25:00Z" w:initials="AO">
    <w:p w14:paraId="426E55FB" w14:textId="2CF3C27F" w:rsidR="00CA1E11" w:rsidRDefault="00CA1E11">
      <w:pPr>
        <w:pStyle w:val="CommentText"/>
      </w:pPr>
      <w:r>
        <w:rPr>
          <w:rStyle w:val="CommentReference"/>
        </w:rPr>
        <w:annotationRef/>
      </w:r>
      <w:r>
        <w:t>Please add citation/reference for the source of this model.</w:t>
      </w:r>
    </w:p>
  </w:comment>
  <w:comment w:id="97" w:author="Proofed" w:date="2021-09-13T15:39:00Z" w:initials="AO">
    <w:p w14:paraId="0CB79B05" w14:textId="5A7F3BB9" w:rsidR="00CA1E11" w:rsidRDefault="00CA1E11">
      <w:pPr>
        <w:pStyle w:val="CommentText"/>
      </w:pPr>
      <w:r>
        <w:rPr>
          <w:rStyle w:val="CommentReference"/>
        </w:rPr>
        <w:annotationRef/>
      </w:r>
      <w:r>
        <w:t>I’d suggest giving a specific section/subsection number here for clarity.</w:t>
      </w:r>
    </w:p>
  </w:comment>
  <w:comment w:id="101" w:author="Proofed" w:date="2021-09-13T15:45:00Z" w:initials="AO">
    <w:p w14:paraId="79B38288" w14:textId="3617270B" w:rsidR="00CA1E11" w:rsidRDefault="00CA1E11">
      <w:pPr>
        <w:pStyle w:val="CommentText"/>
      </w:pPr>
      <w:r>
        <w:rPr>
          <w:rStyle w:val="CommentReference"/>
        </w:rPr>
        <w:annotationRef/>
      </w:r>
      <w:r>
        <w:t>Consider ordering this list alphabetically?</w:t>
      </w:r>
    </w:p>
  </w:comment>
  <w:comment w:id="109" w:author="Proofed" w:date="2021-09-13T15:59:00Z" w:initials="AO">
    <w:p w14:paraId="283F000D" w14:textId="75717FF9" w:rsidR="00CA1E11" w:rsidRDefault="00CA1E11">
      <w:pPr>
        <w:pStyle w:val="CommentText"/>
      </w:pPr>
      <w:r>
        <w:rPr>
          <w:rStyle w:val="CommentReference"/>
        </w:rPr>
        <w:annotationRef/>
      </w:r>
      <w:r>
        <w:t>In British English, ‘programme’ is the correct spelling except when referring to computer software.</w:t>
      </w:r>
    </w:p>
  </w:comment>
  <w:comment w:id="122" w:author="Proofed" w:date="2021-09-13T10:38:00Z" w:initials="AO">
    <w:p w14:paraId="457AF86B" w14:textId="0B51669D" w:rsidR="00CA1E11" w:rsidRDefault="00CA1E11">
      <w:pPr>
        <w:pStyle w:val="CommentText"/>
      </w:pPr>
      <w:r>
        <w:rPr>
          <w:rStyle w:val="CommentReference"/>
        </w:rPr>
        <w:annotationRef/>
      </w:r>
      <w:r>
        <w:t>Please see my previous comment re labelling of the primary and subquestions.</w:t>
      </w:r>
    </w:p>
  </w:comment>
  <w:comment w:id="129" w:author="Proofed" w:date="2021-09-13T16:30:00Z" w:initials="AO">
    <w:p w14:paraId="5A8ADB5B" w14:textId="523127B3" w:rsidR="00CA1E11" w:rsidRDefault="00CA1E11">
      <w:pPr>
        <w:pStyle w:val="CommentText"/>
      </w:pPr>
      <w:r>
        <w:rPr>
          <w:rStyle w:val="CommentReference"/>
        </w:rPr>
        <w:annotationRef/>
      </w:r>
      <w:r>
        <w:t>It seems perhaps unnecessary to repeat this whole process in detail as it is the same as in the scoping review chapter</w:t>
      </w:r>
      <w:r>
        <w:rPr>
          <w:noProof/>
        </w:rPr>
        <w:t xml:space="preserve"> – it's generally not ideal to repeat long passages of text</w:t>
      </w:r>
      <w:r>
        <w:t>. Consider editing this to a brief summary and mentioning that it’s the same as for the scoping review</w:t>
      </w:r>
      <w:r>
        <w:rPr>
          <w:noProof/>
        </w:rPr>
        <w:t>, with the 5 additional articles added</w:t>
      </w:r>
      <w:r>
        <w:t>?</w:t>
      </w:r>
    </w:p>
  </w:comment>
  <w:comment w:id="130" w:author="Proofed" w:date="2021-09-13T16:25:00Z" w:initials="AO">
    <w:p w14:paraId="53B47186" w14:textId="1B3EF41D" w:rsidR="00CA1E11" w:rsidRDefault="00CA1E11">
      <w:pPr>
        <w:pStyle w:val="CommentText"/>
      </w:pPr>
      <w:r>
        <w:rPr>
          <w:rStyle w:val="CommentReference"/>
        </w:rPr>
        <w:annotationRef/>
      </w:r>
      <w:r>
        <w:t>Were other professional organisations’ databases also consulted? If it was only NASA and the ISEC, change to ‘of two professional organisations: NASA and the ISEC’.</w:t>
      </w:r>
    </w:p>
  </w:comment>
  <w:comment w:id="131" w:author="Proofed" w:date="2021-09-13T16:28:00Z" w:initials="AO">
    <w:p w14:paraId="658B1EB4" w14:textId="093EC7C0" w:rsidR="00CA1E11" w:rsidRDefault="00CA1E11">
      <w:pPr>
        <w:pStyle w:val="CommentText"/>
      </w:pPr>
      <w:r>
        <w:rPr>
          <w:rStyle w:val="CommentReference"/>
        </w:rPr>
        <w:annotationRef/>
      </w:r>
      <w:r>
        <w:t>I’ve amended as in the scoping review section. Please check that my change is accurate.</w:t>
      </w:r>
    </w:p>
  </w:comment>
  <w:comment w:id="150" w:author="Proofed" w:date="2021-09-12T18:10:00Z" w:initials="AO">
    <w:p w14:paraId="7299D532" w14:textId="77777777" w:rsidR="00CA1E11" w:rsidRDefault="00CA1E11">
      <w:pPr>
        <w:pStyle w:val="CommentText"/>
      </w:pPr>
      <w:r>
        <w:rPr>
          <w:rStyle w:val="CommentReference"/>
        </w:rPr>
        <w:annotationRef/>
      </w:r>
      <w:r>
        <w:t>Your style guide recommends that subdivisions should not go to this level (only chapter, section and one level of subsection headings are suggested). Please check your structure as per the style guide’s suggestion to see if you can recast the report to avoid this extra level of subdivision.</w:t>
      </w:r>
    </w:p>
    <w:p w14:paraId="5712EDC6" w14:textId="168DF2E8" w:rsidR="00CA1E11" w:rsidRDefault="00CA1E11">
      <w:pPr>
        <w:pStyle w:val="CommentText"/>
      </w:pPr>
      <w:r>
        <w:t>Please also note that only 3 levels of headings currently appear in the table of contents at the start of the paper, so these 4</w:t>
      </w:r>
      <w:r w:rsidRPr="009B1DAE">
        <w:rPr>
          <w:vertAlign w:val="superscript"/>
        </w:rPr>
        <w:t>th</w:t>
      </w:r>
      <w:r>
        <w:t xml:space="preserve">-level headings don’t appear.   </w:t>
      </w:r>
    </w:p>
  </w:comment>
  <w:comment w:id="151" w:author="Proofed" w:date="2021-09-14T09:15:00Z" w:initials="AO">
    <w:p w14:paraId="194FB319" w14:textId="412F67C3" w:rsidR="00CA1E11" w:rsidRDefault="00CA1E11">
      <w:pPr>
        <w:pStyle w:val="CommentText"/>
      </w:pPr>
      <w:r>
        <w:rPr>
          <w:rStyle w:val="CommentReference"/>
        </w:rPr>
        <w:annotationRef/>
      </w:r>
      <w:r>
        <w:t>‘Could’ and ‘potentially’ convey the same meaning, so it is unnecessary to use them both.</w:t>
      </w:r>
    </w:p>
  </w:comment>
  <w:comment w:id="155" w:author="Proofed" w:date="2021-09-14T09:44:00Z" w:initials="AO">
    <w:p w14:paraId="4874922A" w14:textId="77777777" w:rsidR="00CA1E11" w:rsidRDefault="00CA1E11">
      <w:pPr>
        <w:pStyle w:val="CommentText"/>
        <w:rPr>
          <w:noProof/>
        </w:rPr>
      </w:pPr>
      <w:r>
        <w:rPr>
          <w:rStyle w:val="CommentReference"/>
        </w:rPr>
        <w:annotationRef/>
      </w:r>
      <w:r>
        <w:t xml:space="preserve">This is contradicted by the last sentence in the paragraph, which states that carbon </w:t>
      </w:r>
    </w:p>
    <w:p w14:paraId="53C3AF3B" w14:textId="77777777" w:rsidR="00CA1E11" w:rsidRDefault="00CA1E11">
      <w:pPr>
        <w:pStyle w:val="CommentText"/>
        <w:rPr>
          <w:noProof/>
        </w:rPr>
      </w:pPr>
    </w:p>
    <w:p w14:paraId="1E04F4E5" w14:textId="6E65D5B0" w:rsidR="00CA1E11" w:rsidRDefault="00CA1E11">
      <w:pPr>
        <w:pStyle w:val="CommentText"/>
      </w:pPr>
      <w:r>
        <w:t>nanotubes would be strong enough. Please check and revise for clarity – was this paper published earlier than the study by NASA, or do the two papers just present different viewpoints re the suitability of this material, or is there a</w:t>
      </w:r>
      <w:r>
        <w:rPr>
          <w:noProof/>
        </w:rPr>
        <w:t xml:space="preserve"> different explanation</w:t>
      </w:r>
      <w:r>
        <w:t xml:space="preserve">? </w:t>
      </w:r>
    </w:p>
  </w:comment>
  <w:comment w:id="156" w:author="Proofed" w:date="2021-09-14T09:43:00Z" w:initials="AO">
    <w:p w14:paraId="26B8C679" w14:textId="007D7ED7" w:rsidR="00CA1E11" w:rsidRDefault="00CA1E11">
      <w:pPr>
        <w:pStyle w:val="CommentText"/>
      </w:pPr>
      <w:r>
        <w:rPr>
          <w:rStyle w:val="CommentReference"/>
        </w:rPr>
        <w:annotationRef/>
      </w:r>
      <w:r>
        <w:t>Ensure to add citation/reference for this source.</w:t>
      </w:r>
    </w:p>
  </w:comment>
  <w:comment w:id="157" w:author="Proofed" w:date="2021-09-14T09:57:00Z" w:initials="AO">
    <w:p w14:paraId="5D217CD1" w14:textId="516B3346" w:rsidR="00CA1E11" w:rsidRDefault="00CA1E11">
      <w:pPr>
        <w:pStyle w:val="CommentText"/>
      </w:pPr>
      <w:r>
        <w:rPr>
          <w:rStyle w:val="CommentReference"/>
        </w:rPr>
        <w:annotationRef/>
      </w:r>
      <w:r>
        <w:t>Ensure to include a reference for this source.</w:t>
      </w:r>
    </w:p>
  </w:comment>
  <w:comment w:id="158" w:author="Proofed" w:date="2021-09-14T10:05:00Z" w:initials="AO">
    <w:p w14:paraId="21880768" w14:textId="774C3B22" w:rsidR="00CA1E11" w:rsidRDefault="00CA1E11">
      <w:pPr>
        <w:pStyle w:val="CommentText"/>
      </w:pPr>
      <w:r>
        <w:rPr>
          <w:rStyle w:val="CommentReference"/>
        </w:rPr>
        <w:annotationRef/>
      </w:r>
      <w:r>
        <w:t>Please check that my edits here retain your intended meaning, which was a little unclear.</w:t>
      </w:r>
    </w:p>
  </w:comment>
  <w:comment w:id="160" w:author="Proofed" w:date="2021-09-14T10:37:00Z" w:initials="AO">
    <w:p w14:paraId="12CD20F1" w14:textId="3640C386" w:rsidR="00CA1E11" w:rsidRDefault="00CA1E11">
      <w:pPr>
        <w:pStyle w:val="CommentText"/>
      </w:pPr>
      <w:r>
        <w:rPr>
          <w:rStyle w:val="CommentReference"/>
        </w:rPr>
        <w:annotationRef/>
      </w:r>
      <w:r>
        <w:t>Is this the general definition of what you’re referring to as a megaproject throughout the paper, or just an example you’re using in this instance? If you’re taking this as a defining characteristic of megaprojects, it should be introduced/explained earlier in the paper.</w:t>
      </w:r>
    </w:p>
  </w:comment>
  <w:comment w:id="173" w:author="Proofed" w:date="2021-09-14T11:33:00Z" w:initials="AO">
    <w:p w14:paraId="5CE4D9AE" w14:textId="3B894876" w:rsidR="00CA1E11" w:rsidRDefault="00CA1E11">
      <w:pPr>
        <w:pStyle w:val="CommentText"/>
      </w:pPr>
      <w:r>
        <w:rPr>
          <w:rStyle w:val="CommentReference"/>
        </w:rPr>
        <w:annotationRef/>
      </w:r>
      <w:r>
        <w:t>I’ve amended phrasing here, as ‘as many as possible’ contradicts the next part of the sentence.</w:t>
      </w:r>
    </w:p>
  </w:comment>
  <w:comment w:id="177" w:author="Proofed" w:date="2021-09-12T17:34:00Z" w:initials="AO">
    <w:p w14:paraId="6F25DE11" w14:textId="4A75969E" w:rsidR="00CA1E11" w:rsidRDefault="00CA1E11">
      <w:pPr>
        <w:pStyle w:val="CommentText"/>
      </w:pPr>
      <w:r>
        <w:rPr>
          <w:rStyle w:val="CommentReference"/>
        </w:rPr>
        <w:annotationRef/>
      </w:r>
      <w:r>
        <w:t>Please clarify what type of paper this is – a thesis, a project report, or something else? Add this information after the title.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276DD36" w15:done="0"/>
  <w15:commentEx w15:paraId="789F16CB" w15:done="0"/>
  <w15:commentEx w15:paraId="4841BBAD" w15:done="0"/>
  <w15:commentEx w15:paraId="63FB88B0" w15:done="0"/>
  <w15:commentEx w15:paraId="54A3F13B" w15:done="0"/>
  <w15:commentEx w15:paraId="05F6D99A" w15:done="0"/>
  <w15:commentEx w15:paraId="705D9983" w15:done="0"/>
  <w15:commentEx w15:paraId="14DB9F2B" w15:done="0"/>
  <w15:commentEx w15:paraId="0E9A81D8" w15:done="0"/>
  <w15:commentEx w15:paraId="4BDA2D1E" w15:done="0"/>
  <w15:commentEx w15:paraId="45092E0C" w15:done="0"/>
  <w15:commentEx w15:paraId="4623BC8B" w15:done="0"/>
  <w15:commentEx w15:paraId="600D773D" w15:done="0"/>
  <w15:commentEx w15:paraId="2FEADDC3" w15:done="0"/>
  <w15:commentEx w15:paraId="08741E68" w15:done="0"/>
  <w15:commentEx w15:paraId="42CA3A68" w15:done="0"/>
  <w15:commentEx w15:paraId="426E55FB" w15:done="0"/>
  <w15:commentEx w15:paraId="0CB79B05" w15:done="0"/>
  <w15:commentEx w15:paraId="79B38288" w15:done="0"/>
  <w15:commentEx w15:paraId="283F000D" w15:done="0"/>
  <w15:commentEx w15:paraId="457AF86B" w15:done="0"/>
  <w15:commentEx w15:paraId="5A8ADB5B" w15:done="0"/>
  <w15:commentEx w15:paraId="53B47186" w15:done="0"/>
  <w15:commentEx w15:paraId="658B1EB4" w15:done="0"/>
  <w15:commentEx w15:paraId="5712EDC6" w15:done="0"/>
  <w15:commentEx w15:paraId="194FB319" w15:done="0"/>
  <w15:commentEx w15:paraId="1E04F4E5" w15:done="0"/>
  <w15:commentEx w15:paraId="26B8C679" w15:done="0"/>
  <w15:commentEx w15:paraId="5D217CD1" w15:done="0"/>
  <w15:commentEx w15:paraId="21880768" w15:done="0"/>
  <w15:commentEx w15:paraId="12CD20F1" w15:done="0"/>
  <w15:commentEx w15:paraId="5CE4D9AE" w15:done="0"/>
  <w15:commentEx w15:paraId="6F25DE1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F0E138" w16cex:dateUtc="2021-09-18T18:05:00Z"/>
  <w16cex:commentExtensible w16cex:durableId="24E9A38D" w16cex:dateUtc="2021-09-13T09:16:00Z"/>
  <w16cex:commentExtensible w16cex:durableId="24E9A59C" w16cex:dateUtc="2021-09-13T09:25:00Z"/>
  <w16cex:commentExtensible w16cex:durableId="24E9A6EE" w16cex:dateUtc="2021-09-13T09:31:00Z"/>
  <w16cex:commentExtensible w16cex:durableId="24E9A7D3" w16cex:dateUtc="2021-09-13T09:34:00Z"/>
  <w16cex:commentExtensible w16cex:durableId="24E9CDEF" w16cex:dateUtc="2021-09-13T12:17:00Z"/>
  <w16cex:commentExtensible w16cex:durableId="24E9CEA1" w16cex:dateUtc="2021-09-13T12:20:00Z"/>
  <w16cex:commentExtensible w16cex:durableId="24E9D214" w16cex:dateUtc="2021-09-13T12:35:00Z"/>
  <w16cex:commentExtensible w16cex:durableId="24E9D5E5" w16cex:dateUtc="2021-09-13T12:51:00Z"/>
  <w16cex:commentExtensible w16cex:durableId="24E9D67B" w16cex:dateUtc="2021-09-13T12:54:00Z"/>
  <w16cex:commentExtensible w16cex:durableId="24E9A87D" w16cex:dateUtc="2021-09-13T09:37:00Z"/>
  <w16cex:commentExtensible w16cex:durableId="24E9D8A6" w16cex:dateUtc="2021-09-13T13:03:00Z"/>
  <w16cex:commentExtensible w16cex:durableId="24E9DF35" w16cex:dateUtc="2021-09-13T13:31:00Z"/>
  <w16cex:commentExtensible w16cex:durableId="24E9E4FB" w16cex:dateUtc="2021-09-13T13:55:00Z"/>
  <w16cex:commentExtensible w16cex:durableId="24E9E8F4" w16cex:dateUtc="2021-09-13T14:12:00Z"/>
  <w16cex:commentExtensible w16cex:durableId="24E9EA62" w16cex:dateUtc="2021-09-13T14:18:00Z"/>
  <w16cex:commentExtensible w16cex:durableId="24E9EBCC" w16cex:dateUtc="2021-09-13T14:25:00Z"/>
  <w16cex:commentExtensible w16cex:durableId="24E9EF41" w16cex:dateUtc="2021-09-13T14:39:00Z"/>
  <w16cex:commentExtensible w16cex:durableId="24E9F0B0" w16cex:dateUtc="2021-09-13T14:45:00Z"/>
  <w16cex:commentExtensible w16cex:durableId="24E9F3D4" w16cex:dateUtc="2021-09-13T14:59:00Z"/>
  <w16cex:commentExtensible w16cex:durableId="24E9A8A5" w16cex:dateUtc="2021-09-13T09:38:00Z"/>
  <w16cex:commentExtensible w16cex:durableId="24E9FB33" w16cex:dateUtc="2021-09-13T15:30:00Z"/>
  <w16cex:commentExtensible w16cex:durableId="24E9F9DF" w16cex:dateUtc="2021-09-13T15:25:00Z"/>
  <w16cex:commentExtensible w16cex:durableId="24E9FAC3" w16cex:dateUtc="2021-09-13T15:28:00Z"/>
  <w16cex:commentExtensible w16cex:durableId="24E8C0FD" w16cex:dateUtc="2021-09-12T17:10:00Z"/>
  <w16cex:commentExtensible w16cex:durableId="24EAE6B9" w16cex:dateUtc="2021-09-14T08:15:00Z"/>
  <w16cex:commentExtensible w16cex:durableId="24EAED94" w16cex:dateUtc="2021-09-14T08:44:00Z"/>
  <w16cex:commentExtensible w16cex:durableId="24EAED54" w16cex:dateUtc="2021-09-14T08:43:00Z"/>
  <w16cex:commentExtensible w16cex:durableId="24EAF084" w16cex:dateUtc="2021-09-14T08:57:00Z"/>
  <w16cex:commentExtensible w16cex:durableId="24EAF271" w16cex:dateUtc="2021-09-14T09:05:00Z"/>
  <w16cex:commentExtensible w16cex:durableId="24EAFA07" w16cex:dateUtc="2021-09-14T09:37:00Z"/>
  <w16cex:commentExtensible w16cex:durableId="24EB0713" w16cex:dateUtc="2021-09-14T10:33:00Z"/>
  <w16cex:commentExtensible w16cex:durableId="24E8B661" w16cex:dateUtc="2021-09-12T16:24:00Z"/>
  <w16cex:commentExtensible w16cex:durableId="24E8B5E4" w16cex:dateUtc="2021-09-12T16:22:00Z"/>
  <w16cex:commentExtensible w16cex:durableId="24E8B728" w16cex:dateUtc="2021-09-12T16:28:00Z"/>
  <w16cex:commentExtensible w16cex:durableId="24E8B7B8" w16cex:dateUtc="2021-09-12T16:30:00Z"/>
  <w16cex:commentExtensible w16cex:durableId="24E8B88B" w16cex:dateUtc="2021-09-12T16:34:00Z"/>
  <w16cex:commentExtensible w16cex:durableId="24E8B8D8" w16cex:dateUtc="2021-09-12T16:35:00Z"/>
  <w16cex:commentExtensible w16cex:durableId="24E8B945" w16cex:dateUtc="2021-09-12T16:37:00Z"/>
  <w16cex:commentExtensible w16cex:durableId="24E8B976" w16cex:dateUtc="2021-09-12T16:37:00Z"/>
  <w16cex:commentExtensible w16cex:durableId="24E8B9DD" w16cex:dateUtc="2021-09-12T16: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276DD36" w16cid:durableId="24F0E138"/>
  <w16cid:commentId w16cid:paraId="789F16CB" w16cid:durableId="24E9A38D"/>
  <w16cid:commentId w16cid:paraId="4841BBAD" w16cid:durableId="24E9A59C"/>
  <w16cid:commentId w16cid:paraId="63FB88B0" w16cid:durableId="24E9A6EE"/>
  <w16cid:commentId w16cid:paraId="54A3F13B" w16cid:durableId="24E9A7D3"/>
  <w16cid:commentId w16cid:paraId="05F6D99A" w16cid:durableId="24E9CDEF"/>
  <w16cid:commentId w16cid:paraId="705D9983" w16cid:durableId="24E9CEA1"/>
  <w16cid:commentId w16cid:paraId="14DB9F2B" w16cid:durableId="24E9D214"/>
  <w16cid:commentId w16cid:paraId="0E9A81D8" w16cid:durableId="24E9D5E5"/>
  <w16cid:commentId w16cid:paraId="4BDA2D1E" w16cid:durableId="24E9D67B"/>
  <w16cid:commentId w16cid:paraId="45092E0C" w16cid:durableId="24E9A87D"/>
  <w16cid:commentId w16cid:paraId="4623BC8B" w16cid:durableId="24E9D8A6"/>
  <w16cid:commentId w16cid:paraId="600D773D" w16cid:durableId="24E9DF35"/>
  <w16cid:commentId w16cid:paraId="2FEADDC3" w16cid:durableId="24E9E4FB"/>
  <w16cid:commentId w16cid:paraId="08741E68" w16cid:durableId="24E9E8F4"/>
  <w16cid:commentId w16cid:paraId="42CA3A68" w16cid:durableId="24E9EA62"/>
  <w16cid:commentId w16cid:paraId="426E55FB" w16cid:durableId="24E9EBCC"/>
  <w16cid:commentId w16cid:paraId="0CB79B05" w16cid:durableId="24E9EF41"/>
  <w16cid:commentId w16cid:paraId="79B38288" w16cid:durableId="24E9F0B0"/>
  <w16cid:commentId w16cid:paraId="283F000D" w16cid:durableId="24E9F3D4"/>
  <w16cid:commentId w16cid:paraId="457AF86B" w16cid:durableId="24E9A8A5"/>
  <w16cid:commentId w16cid:paraId="5A8ADB5B" w16cid:durableId="24E9FB33"/>
  <w16cid:commentId w16cid:paraId="53B47186" w16cid:durableId="24E9F9DF"/>
  <w16cid:commentId w16cid:paraId="658B1EB4" w16cid:durableId="24E9FAC3"/>
  <w16cid:commentId w16cid:paraId="5712EDC6" w16cid:durableId="24E8C0FD"/>
  <w16cid:commentId w16cid:paraId="194FB319" w16cid:durableId="24EAE6B9"/>
  <w16cid:commentId w16cid:paraId="1E04F4E5" w16cid:durableId="24EAED94"/>
  <w16cid:commentId w16cid:paraId="26B8C679" w16cid:durableId="24EAED54"/>
  <w16cid:commentId w16cid:paraId="5D217CD1" w16cid:durableId="24EAF084"/>
  <w16cid:commentId w16cid:paraId="21880768" w16cid:durableId="24EAF271"/>
  <w16cid:commentId w16cid:paraId="12CD20F1" w16cid:durableId="24EAFA07"/>
  <w16cid:commentId w16cid:paraId="5CE4D9AE" w16cid:durableId="24EB0713"/>
  <w16cid:commentId w16cid:paraId="121D2267" w16cid:durableId="24E8B661"/>
  <w16cid:commentId w16cid:paraId="6FE35E2A" w16cid:durableId="24E8B5E4"/>
  <w16cid:commentId w16cid:paraId="05C0F03B" w16cid:durableId="24E8B728"/>
  <w16cid:commentId w16cid:paraId="60C9C544" w16cid:durableId="24E8B7B8"/>
  <w16cid:commentId w16cid:paraId="6F25DE11" w16cid:durableId="24E8B88B"/>
  <w16cid:commentId w16cid:paraId="7231C6DE" w16cid:durableId="24E8B8D8"/>
  <w16cid:commentId w16cid:paraId="0198D042" w16cid:durableId="24E8B945"/>
  <w16cid:commentId w16cid:paraId="01A5C495" w16cid:durableId="24E8B976"/>
  <w16cid:commentId w16cid:paraId="25531B88" w16cid:durableId="24E8B9D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002B1E" w14:textId="77777777" w:rsidR="00AE033A" w:rsidRDefault="00AE033A" w:rsidP="00DA3FCA">
      <w:pPr>
        <w:spacing w:after="0" w:line="240" w:lineRule="auto"/>
      </w:pPr>
      <w:r>
        <w:separator/>
      </w:r>
    </w:p>
  </w:endnote>
  <w:endnote w:type="continuationSeparator" w:id="0">
    <w:p w14:paraId="2EFD892E" w14:textId="77777777" w:rsidR="00AE033A" w:rsidRDefault="00AE033A" w:rsidP="00DA3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873448415"/>
      <w:docPartObj>
        <w:docPartGallery w:val="Page Numbers (Bottom of Page)"/>
        <w:docPartUnique/>
      </w:docPartObj>
    </w:sdtPr>
    <w:sdtContent>
      <w:p w14:paraId="51948B02" w14:textId="5234A1AC" w:rsidR="00CA1E11" w:rsidRDefault="00CA1E11" w:rsidP="006D10B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8E66027" w14:textId="77777777" w:rsidR="00CA1E11" w:rsidRDefault="00CA1E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334755332"/>
      <w:docPartObj>
        <w:docPartGallery w:val="Page Numbers (Bottom of Page)"/>
        <w:docPartUnique/>
      </w:docPartObj>
    </w:sdtPr>
    <w:sdtContent>
      <w:p w14:paraId="5441DA0A" w14:textId="6D3358B7" w:rsidR="00CA1E11" w:rsidRDefault="00CA1E11" w:rsidP="006D10B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4F3431">
          <w:rPr>
            <w:rStyle w:val="PageNumber"/>
            <w:noProof/>
          </w:rPr>
          <w:t>45</w:t>
        </w:r>
        <w:r>
          <w:rPr>
            <w:rStyle w:val="PageNumber"/>
          </w:rPr>
          <w:fldChar w:fldCharType="end"/>
        </w:r>
      </w:p>
    </w:sdtContent>
  </w:sdt>
  <w:p w14:paraId="26E5E0D8" w14:textId="77777777" w:rsidR="00CA1E11" w:rsidRDefault="00CA1E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D49CAE" w14:textId="77777777" w:rsidR="00AE033A" w:rsidRDefault="00AE033A" w:rsidP="00DA3FCA">
      <w:pPr>
        <w:spacing w:after="0" w:line="240" w:lineRule="auto"/>
      </w:pPr>
      <w:r>
        <w:separator/>
      </w:r>
    </w:p>
  </w:footnote>
  <w:footnote w:type="continuationSeparator" w:id="0">
    <w:p w14:paraId="3405132C" w14:textId="77777777" w:rsidR="00AE033A" w:rsidRDefault="00AE033A" w:rsidP="00DA3F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FB1F4" w14:textId="77777777" w:rsidR="00CA1E11" w:rsidRDefault="00CA1E11">
    <w:r>
      <w:c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41C5F"/>
    <w:multiLevelType w:val="hybridMultilevel"/>
    <w:tmpl w:val="AF0269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A703ED"/>
    <w:multiLevelType w:val="hybridMultilevel"/>
    <w:tmpl w:val="7876A8D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363C05"/>
    <w:multiLevelType w:val="hybridMultilevel"/>
    <w:tmpl w:val="BB10E9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4F4C37"/>
    <w:multiLevelType w:val="multilevel"/>
    <w:tmpl w:val="0ABC0BBC"/>
    <w:lvl w:ilvl="0">
      <w:start w:val="1"/>
      <w:numFmt w:val="decimal"/>
      <w:lvlText w:val="%1."/>
      <w:lvlJc w:val="left"/>
      <w:pPr>
        <w:ind w:left="720" w:hanging="360"/>
      </w:pPr>
      <w:rPr>
        <w:rFonts w:hint="default"/>
      </w:rPr>
    </w:lvl>
    <w:lvl w:ilvl="1">
      <w:start w:val="4"/>
      <w:numFmt w:val="decimal"/>
      <w:isLgl/>
      <w:lvlText w:val="%1.%2"/>
      <w:lvlJc w:val="left"/>
      <w:pPr>
        <w:ind w:left="1200" w:hanging="720"/>
      </w:pPr>
      <w:rPr>
        <w:rFonts w:hint="default"/>
      </w:rPr>
    </w:lvl>
    <w:lvl w:ilvl="2">
      <w:start w:val="3"/>
      <w:numFmt w:val="decimal"/>
      <w:isLgl/>
      <w:lvlText w:val="%1.%2.%3"/>
      <w:lvlJc w:val="left"/>
      <w:pPr>
        <w:ind w:left="1320" w:hanging="720"/>
      </w:pPr>
      <w:rPr>
        <w:rFonts w:hint="default"/>
      </w:rPr>
    </w:lvl>
    <w:lvl w:ilvl="3">
      <w:start w:val="4"/>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2760" w:hanging="1440"/>
      </w:pPr>
      <w:rPr>
        <w:rFonts w:hint="default"/>
      </w:rPr>
    </w:lvl>
  </w:abstractNum>
  <w:abstractNum w:abstractNumId="4" w15:restartNumberingAfterBreak="0">
    <w:nsid w:val="118135FB"/>
    <w:multiLevelType w:val="hybridMultilevel"/>
    <w:tmpl w:val="186C47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F70C78"/>
    <w:multiLevelType w:val="multilevel"/>
    <w:tmpl w:val="DCBC9EFA"/>
    <w:lvl w:ilvl="0">
      <w:start w:val="1"/>
      <w:numFmt w:val="decimal"/>
      <w:lvlText w:val="%1."/>
      <w:lvlJc w:val="left"/>
      <w:pPr>
        <w:ind w:left="720" w:hanging="360"/>
      </w:pPr>
      <w:rPr>
        <w:rFonts w:hint="default"/>
      </w:rPr>
    </w:lvl>
    <w:lvl w:ilvl="1">
      <w:start w:val="4"/>
      <w:numFmt w:val="decimal"/>
      <w:isLgl/>
      <w:lvlText w:val="%1.%2"/>
      <w:lvlJc w:val="left"/>
      <w:pPr>
        <w:ind w:left="1200" w:hanging="720"/>
      </w:pPr>
      <w:rPr>
        <w:rFonts w:hint="default"/>
      </w:rPr>
    </w:lvl>
    <w:lvl w:ilvl="2">
      <w:start w:val="3"/>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2760" w:hanging="1440"/>
      </w:pPr>
      <w:rPr>
        <w:rFonts w:hint="default"/>
      </w:rPr>
    </w:lvl>
  </w:abstractNum>
  <w:abstractNum w:abstractNumId="6" w15:restartNumberingAfterBreak="0">
    <w:nsid w:val="21CD781C"/>
    <w:multiLevelType w:val="hybridMultilevel"/>
    <w:tmpl w:val="75E8B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6B0D07"/>
    <w:multiLevelType w:val="hybridMultilevel"/>
    <w:tmpl w:val="DD8A9C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FD11592"/>
    <w:multiLevelType w:val="multilevel"/>
    <w:tmpl w:val="0ABC0BBC"/>
    <w:lvl w:ilvl="0">
      <w:start w:val="1"/>
      <w:numFmt w:val="decimal"/>
      <w:lvlText w:val="%1."/>
      <w:lvlJc w:val="left"/>
      <w:pPr>
        <w:ind w:left="720" w:hanging="360"/>
      </w:pPr>
      <w:rPr>
        <w:rFonts w:hint="default"/>
      </w:rPr>
    </w:lvl>
    <w:lvl w:ilvl="1">
      <w:start w:val="4"/>
      <w:numFmt w:val="decimal"/>
      <w:isLgl/>
      <w:lvlText w:val="%1.%2"/>
      <w:lvlJc w:val="left"/>
      <w:pPr>
        <w:ind w:left="1200" w:hanging="720"/>
      </w:pPr>
      <w:rPr>
        <w:rFonts w:hint="default"/>
      </w:rPr>
    </w:lvl>
    <w:lvl w:ilvl="2">
      <w:start w:val="3"/>
      <w:numFmt w:val="decimal"/>
      <w:isLgl/>
      <w:lvlText w:val="%1.%2.%3"/>
      <w:lvlJc w:val="left"/>
      <w:pPr>
        <w:ind w:left="1320" w:hanging="720"/>
      </w:pPr>
      <w:rPr>
        <w:rFonts w:hint="default"/>
      </w:rPr>
    </w:lvl>
    <w:lvl w:ilvl="3">
      <w:start w:val="4"/>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2760" w:hanging="1440"/>
      </w:pPr>
      <w:rPr>
        <w:rFonts w:hint="default"/>
      </w:rPr>
    </w:lvl>
  </w:abstractNum>
  <w:abstractNum w:abstractNumId="9" w15:restartNumberingAfterBreak="0">
    <w:nsid w:val="3E6F7400"/>
    <w:multiLevelType w:val="multilevel"/>
    <w:tmpl w:val="EDD0D2A6"/>
    <w:lvl w:ilvl="0">
      <w:start w:val="1"/>
      <w:numFmt w:val="decimal"/>
      <w:lvlText w:val="%1."/>
      <w:lvlJc w:val="left"/>
      <w:pPr>
        <w:ind w:left="720" w:hanging="360"/>
      </w:pPr>
      <w:rPr>
        <w:rFonts w:hint="default"/>
      </w:rPr>
    </w:lvl>
    <w:lvl w:ilvl="1">
      <w:start w:val="4"/>
      <w:numFmt w:val="decimal"/>
      <w:isLgl/>
      <w:lvlText w:val="%1.%2"/>
      <w:lvlJc w:val="left"/>
      <w:pPr>
        <w:ind w:left="1380" w:hanging="660"/>
      </w:pPr>
      <w:rPr>
        <w:rFonts w:hint="default"/>
      </w:rPr>
    </w:lvl>
    <w:lvl w:ilvl="2">
      <w:start w:val="3"/>
      <w:numFmt w:val="decimal"/>
      <w:isLgl/>
      <w:lvlText w:val="%1.%2.%3"/>
      <w:lvlJc w:val="left"/>
      <w:pPr>
        <w:ind w:left="1800" w:hanging="720"/>
      </w:pPr>
      <w:rPr>
        <w:rFonts w:hint="default"/>
      </w:rPr>
    </w:lvl>
    <w:lvl w:ilvl="3">
      <w:start w:val="2"/>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0541DAF"/>
    <w:multiLevelType w:val="hybridMultilevel"/>
    <w:tmpl w:val="0EDC7A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0C34147"/>
    <w:multiLevelType w:val="hybridMultilevel"/>
    <w:tmpl w:val="FC222F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C54F27"/>
    <w:multiLevelType w:val="hybridMultilevel"/>
    <w:tmpl w:val="A01A76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9"/>
  </w:num>
  <w:num w:numId="3">
    <w:abstractNumId w:val="0"/>
  </w:num>
  <w:num w:numId="4">
    <w:abstractNumId w:val="10"/>
  </w:num>
  <w:num w:numId="5">
    <w:abstractNumId w:val="2"/>
  </w:num>
  <w:num w:numId="6">
    <w:abstractNumId w:val="7"/>
  </w:num>
  <w:num w:numId="7">
    <w:abstractNumId w:val="1"/>
  </w:num>
  <w:num w:numId="8">
    <w:abstractNumId w:val="5"/>
  </w:num>
  <w:num w:numId="9">
    <w:abstractNumId w:val="6"/>
  </w:num>
  <w:num w:numId="10">
    <w:abstractNumId w:val="3"/>
  </w:num>
  <w:num w:numId="11">
    <w:abstractNumId w:val="4"/>
  </w:num>
  <w:num w:numId="12">
    <w:abstractNumId w:val="11"/>
  </w:num>
  <w:num w:numId="13">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Zaur Hasanov">
    <w15:presenceInfo w15:providerId="Windows Live" w15:userId="927361ee546d5d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ZW"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aztLA0NTU2MjWyMLdU0lEKTi0uzszPAykwrAUAOa3saiwAAAA="/>
  </w:docVars>
  <w:rsids>
    <w:rsidRoot w:val="00CC337C"/>
    <w:rsid w:val="00000015"/>
    <w:rsid w:val="000026BD"/>
    <w:rsid w:val="000047A7"/>
    <w:rsid w:val="00013EBA"/>
    <w:rsid w:val="00017DBD"/>
    <w:rsid w:val="00020A55"/>
    <w:rsid w:val="000237F2"/>
    <w:rsid w:val="00023AFE"/>
    <w:rsid w:val="00027537"/>
    <w:rsid w:val="0004339D"/>
    <w:rsid w:val="00045176"/>
    <w:rsid w:val="00045AE7"/>
    <w:rsid w:val="00046C32"/>
    <w:rsid w:val="00050EB9"/>
    <w:rsid w:val="000632FF"/>
    <w:rsid w:val="000770DD"/>
    <w:rsid w:val="00087707"/>
    <w:rsid w:val="00090AC7"/>
    <w:rsid w:val="00090B2F"/>
    <w:rsid w:val="000A5A07"/>
    <w:rsid w:val="000A7785"/>
    <w:rsid w:val="000C2943"/>
    <w:rsid w:val="000D05F9"/>
    <w:rsid w:val="000D2C7D"/>
    <w:rsid w:val="000D3E58"/>
    <w:rsid w:val="000D6F1E"/>
    <w:rsid w:val="000E092C"/>
    <w:rsid w:val="000E4BB8"/>
    <w:rsid w:val="000E5553"/>
    <w:rsid w:val="000E5989"/>
    <w:rsid w:val="000F40D3"/>
    <w:rsid w:val="000F438A"/>
    <w:rsid w:val="000F62E9"/>
    <w:rsid w:val="00100351"/>
    <w:rsid w:val="00103BF2"/>
    <w:rsid w:val="001040BB"/>
    <w:rsid w:val="00105654"/>
    <w:rsid w:val="00106148"/>
    <w:rsid w:val="001112FA"/>
    <w:rsid w:val="0011490D"/>
    <w:rsid w:val="001156D1"/>
    <w:rsid w:val="00116644"/>
    <w:rsid w:val="001178B5"/>
    <w:rsid w:val="00121168"/>
    <w:rsid w:val="00127A58"/>
    <w:rsid w:val="0013090A"/>
    <w:rsid w:val="00137CC6"/>
    <w:rsid w:val="00145D53"/>
    <w:rsid w:val="00146747"/>
    <w:rsid w:val="00147618"/>
    <w:rsid w:val="00154586"/>
    <w:rsid w:val="0015531C"/>
    <w:rsid w:val="001601E0"/>
    <w:rsid w:val="001602CB"/>
    <w:rsid w:val="0016102B"/>
    <w:rsid w:val="001613FD"/>
    <w:rsid w:val="001641F1"/>
    <w:rsid w:val="00176672"/>
    <w:rsid w:val="0018562D"/>
    <w:rsid w:val="001875C2"/>
    <w:rsid w:val="00193B23"/>
    <w:rsid w:val="00194EAD"/>
    <w:rsid w:val="00195B63"/>
    <w:rsid w:val="00196555"/>
    <w:rsid w:val="001969D7"/>
    <w:rsid w:val="00196C21"/>
    <w:rsid w:val="001A095E"/>
    <w:rsid w:val="001A1451"/>
    <w:rsid w:val="001A29B5"/>
    <w:rsid w:val="001A3FCD"/>
    <w:rsid w:val="001A79AB"/>
    <w:rsid w:val="001B7EA6"/>
    <w:rsid w:val="001C52BB"/>
    <w:rsid w:val="001D2D14"/>
    <w:rsid w:val="001E6D7D"/>
    <w:rsid w:val="001F2D4A"/>
    <w:rsid w:val="00203473"/>
    <w:rsid w:val="002042E3"/>
    <w:rsid w:val="00220222"/>
    <w:rsid w:val="00221D36"/>
    <w:rsid w:val="00222E1D"/>
    <w:rsid w:val="00227CDD"/>
    <w:rsid w:val="00241C4D"/>
    <w:rsid w:val="002432DF"/>
    <w:rsid w:val="0024555B"/>
    <w:rsid w:val="002459B9"/>
    <w:rsid w:val="00245B09"/>
    <w:rsid w:val="002572D1"/>
    <w:rsid w:val="00261AFB"/>
    <w:rsid w:val="002660AF"/>
    <w:rsid w:val="00266D40"/>
    <w:rsid w:val="002718C4"/>
    <w:rsid w:val="002719F4"/>
    <w:rsid w:val="00273B5F"/>
    <w:rsid w:val="00273B96"/>
    <w:rsid w:val="00275C57"/>
    <w:rsid w:val="00292825"/>
    <w:rsid w:val="00293068"/>
    <w:rsid w:val="00294276"/>
    <w:rsid w:val="0029628B"/>
    <w:rsid w:val="002A65B6"/>
    <w:rsid w:val="002B15FD"/>
    <w:rsid w:val="002B1CC1"/>
    <w:rsid w:val="002B3AD7"/>
    <w:rsid w:val="002B3C54"/>
    <w:rsid w:val="002B7345"/>
    <w:rsid w:val="002C042B"/>
    <w:rsid w:val="002C0F95"/>
    <w:rsid w:val="002C4194"/>
    <w:rsid w:val="002C5873"/>
    <w:rsid w:val="002D23D6"/>
    <w:rsid w:val="002D5B17"/>
    <w:rsid w:val="002E1206"/>
    <w:rsid w:val="002E1A2D"/>
    <w:rsid w:val="002E2394"/>
    <w:rsid w:val="002F4853"/>
    <w:rsid w:val="002F497E"/>
    <w:rsid w:val="002F4F71"/>
    <w:rsid w:val="00302133"/>
    <w:rsid w:val="00303894"/>
    <w:rsid w:val="00312DAD"/>
    <w:rsid w:val="00315703"/>
    <w:rsid w:val="00327F57"/>
    <w:rsid w:val="00331DF6"/>
    <w:rsid w:val="00332414"/>
    <w:rsid w:val="00340847"/>
    <w:rsid w:val="003411E0"/>
    <w:rsid w:val="003438E2"/>
    <w:rsid w:val="003450DF"/>
    <w:rsid w:val="0034527A"/>
    <w:rsid w:val="00347317"/>
    <w:rsid w:val="003504AD"/>
    <w:rsid w:val="00352585"/>
    <w:rsid w:val="003528FD"/>
    <w:rsid w:val="00357CE5"/>
    <w:rsid w:val="00357EBE"/>
    <w:rsid w:val="00366B22"/>
    <w:rsid w:val="00370B2A"/>
    <w:rsid w:val="00374282"/>
    <w:rsid w:val="003744DB"/>
    <w:rsid w:val="00380213"/>
    <w:rsid w:val="003814FD"/>
    <w:rsid w:val="00387C58"/>
    <w:rsid w:val="003905FE"/>
    <w:rsid w:val="003A24DB"/>
    <w:rsid w:val="003A544D"/>
    <w:rsid w:val="003A55E1"/>
    <w:rsid w:val="003A7231"/>
    <w:rsid w:val="003B49C3"/>
    <w:rsid w:val="003C679E"/>
    <w:rsid w:val="003C7118"/>
    <w:rsid w:val="003F0FC0"/>
    <w:rsid w:val="003F1872"/>
    <w:rsid w:val="003F40EA"/>
    <w:rsid w:val="003F4536"/>
    <w:rsid w:val="0040114B"/>
    <w:rsid w:val="00410E5D"/>
    <w:rsid w:val="00411EFB"/>
    <w:rsid w:val="00413BB6"/>
    <w:rsid w:val="004161E3"/>
    <w:rsid w:val="004173FC"/>
    <w:rsid w:val="004201AC"/>
    <w:rsid w:val="004275CE"/>
    <w:rsid w:val="00437489"/>
    <w:rsid w:val="0045432C"/>
    <w:rsid w:val="00454AA0"/>
    <w:rsid w:val="00457B3B"/>
    <w:rsid w:val="00460988"/>
    <w:rsid w:val="004635F0"/>
    <w:rsid w:val="00464091"/>
    <w:rsid w:val="00466E6C"/>
    <w:rsid w:val="00466EF1"/>
    <w:rsid w:val="0047567E"/>
    <w:rsid w:val="00486BCD"/>
    <w:rsid w:val="00486DFC"/>
    <w:rsid w:val="0049332E"/>
    <w:rsid w:val="004942B3"/>
    <w:rsid w:val="004A2BC4"/>
    <w:rsid w:val="004B1285"/>
    <w:rsid w:val="004B3B0D"/>
    <w:rsid w:val="004C2CAF"/>
    <w:rsid w:val="004C717E"/>
    <w:rsid w:val="004D026E"/>
    <w:rsid w:val="004D0F59"/>
    <w:rsid w:val="004D41AD"/>
    <w:rsid w:val="004E11D0"/>
    <w:rsid w:val="004E68F2"/>
    <w:rsid w:val="004F3431"/>
    <w:rsid w:val="0050382D"/>
    <w:rsid w:val="00504105"/>
    <w:rsid w:val="005046A8"/>
    <w:rsid w:val="00504D39"/>
    <w:rsid w:val="005055B4"/>
    <w:rsid w:val="00505B94"/>
    <w:rsid w:val="005069CB"/>
    <w:rsid w:val="00522393"/>
    <w:rsid w:val="005223A0"/>
    <w:rsid w:val="00522A66"/>
    <w:rsid w:val="00522DC2"/>
    <w:rsid w:val="0052600B"/>
    <w:rsid w:val="00546AA4"/>
    <w:rsid w:val="00547BF8"/>
    <w:rsid w:val="00551AA6"/>
    <w:rsid w:val="00551D1A"/>
    <w:rsid w:val="005540B8"/>
    <w:rsid w:val="0055426E"/>
    <w:rsid w:val="005625A2"/>
    <w:rsid w:val="00577572"/>
    <w:rsid w:val="005819D3"/>
    <w:rsid w:val="00582948"/>
    <w:rsid w:val="005836E4"/>
    <w:rsid w:val="0058661F"/>
    <w:rsid w:val="00587FCC"/>
    <w:rsid w:val="005909F6"/>
    <w:rsid w:val="00591764"/>
    <w:rsid w:val="005970FF"/>
    <w:rsid w:val="005A1851"/>
    <w:rsid w:val="005A3CE2"/>
    <w:rsid w:val="005A47CD"/>
    <w:rsid w:val="005A59FB"/>
    <w:rsid w:val="005A7039"/>
    <w:rsid w:val="005B046F"/>
    <w:rsid w:val="005B376D"/>
    <w:rsid w:val="005C12AD"/>
    <w:rsid w:val="005C4B7C"/>
    <w:rsid w:val="005C5C7A"/>
    <w:rsid w:val="005C7BDA"/>
    <w:rsid w:val="005D1C18"/>
    <w:rsid w:val="005D3EF0"/>
    <w:rsid w:val="005D605A"/>
    <w:rsid w:val="005E0763"/>
    <w:rsid w:val="005E4F78"/>
    <w:rsid w:val="005E5496"/>
    <w:rsid w:val="005F796B"/>
    <w:rsid w:val="0060227D"/>
    <w:rsid w:val="00603036"/>
    <w:rsid w:val="00603A20"/>
    <w:rsid w:val="006066BE"/>
    <w:rsid w:val="006118F7"/>
    <w:rsid w:val="00615C59"/>
    <w:rsid w:val="00616639"/>
    <w:rsid w:val="006216FC"/>
    <w:rsid w:val="00623D4F"/>
    <w:rsid w:val="0062785A"/>
    <w:rsid w:val="006311D1"/>
    <w:rsid w:val="00632488"/>
    <w:rsid w:val="00637CA7"/>
    <w:rsid w:val="00644FDA"/>
    <w:rsid w:val="00654EE4"/>
    <w:rsid w:val="006569A2"/>
    <w:rsid w:val="006571A7"/>
    <w:rsid w:val="006574D5"/>
    <w:rsid w:val="00657EE5"/>
    <w:rsid w:val="00661FB9"/>
    <w:rsid w:val="00663651"/>
    <w:rsid w:val="00663C99"/>
    <w:rsid w:val="006648F4"/>
    <w:rsid w:val="00665D82"/>
    <w:rsid w:val="0067148F"/>
    <w:rsid w:val="006716E3"/>
    <w:rsid w:val="00674444"/>
    <w:rsid w:val="0068144B"/>
    <w:rsid w:val="00682BE0"/>
    <w:rsid w:val="006868E1"/>
    <w:rsid w:val="00695CC0"/>
    <w:rsid w:val="006B185E"/>
    <w:rsid w:val="006B1DAB"/>
    <w:rsid w:val="006C33DB"/>
    <w:rsid w:val="006C472F"/>
    <w:rsid w:val="006C64CB"/>
    <w:rsid w:val="006C64DE"/>
    <w:rsid w:val="006D0ED2"/>
    <w:rsid w:val="006D10B4"/>
    <w:rsid w:val="006E0DA0"/>
    <w:rsid w:val="006E3BD1"/>
    <w:rsid w:val="007066D8"/>
    <w:rsid w:val="007101CF"/>
    <w:rsid w:val="007120E1"/>
    <w:rsid w:val="0071459E"/>
    <w:rsid w:val="00716088"/>
    <w:rsid w:val="00721B16"/>
    <w:rsid w:val="00721EF3"/>
    <w:rsid w:val="00722E8B"/>
    <w:rsid w:val="00723D13"/>
    <w:rsid w:val="00724933"/>
    <w:rsid w:val="007346EF"/>
    <w:rsid w:val="007349B7"/>
    <w:rsid w:val="007376B4"/>
    <w:rsid w:val="00746CB3"/>
    <w:rsid w:val="00756AC0"/>
    <w:rsid w:val="007578F8"/>
    <w:rsid w:val="00765196"/>
    <w:rsid w:val="00773E4A"/>
    <w:rsid w:val="007742A3"/>
    <w:rsid w:val="00780956"/>
    <w:rsid w:val="00781818"/>
    <w:rsid w:val="00791919"/>
    <w:rsid w:val="00792107"/>
    <w:rsid w:val="007A7CC9"/>
    <w:rsid w:val="007B0DB1"/>
    <w:rsid w:val="007B1DE2"/>
    <w:rsid w:val="007B65AE"/>
    <w:rsid w:val="007C577F"/>
    <w:rsid w:val="007C63D7"/>
    <w:rsid w:val="007D481E"/>
    <w:rsid w:val="007D673D"/>
    <w:rsid w:val="007E0D62"/>
    <w:rsid w:val="007E2262"/>
    <w:rsid w:val="007E3939"/>
    <w:rsid w:val="007F47A8"/>
    <w:rsid w:val="007F48EF"/>
    <w:rsid w:val="00813838"/>
    <w:rsid w:val="00822DDB"/>
    <w:rsid w:val="00825321"/>
    <w:rsid w:val="00830472"/>
    <w:rsid w:val="00833857"/>
    <w:rsid w:val="0083799E"/>
    <w:rsid w:val="0084050C"/>
    <w:rsid w:val="00842CDC"/>
    <w:rsid w:val="008451B7"/>
    <w:rsid w:val="00850809"/>
    <w:rsid w:val="00853C7A"/>
    <w:rsid w:val="00861E64"/>
    <w:rsid w:val="008648BF"/>
    <w:rsid w:val="0086503E"/>
    <w:rsid w:val="008738E8"/>
    <w:rsid w:val="008803AF"/>
    <w:rsid w:val="00881D13"/>
    <w:rsid w:val="00882731"/>
    <w:rsid w:val="00885409"/>
    <w:rsid w:val="008858A6"/>
    <w:rsid w:val="0089275C"/>
    <w:rsid w:val="008A0EE1"/>
    <w:rsid w:val="008A5BFC"/>
    <w:rsid w:val="008A7899"/>
    <w:rsid w:val="008B4DEA"/>
    <w:rsid w:val="008C37E0"/>
    <w:rsid w:val="008C3A7A"/>
    <w:rsid w:val="008C4B79"/>
    <w:rsid w:val="008D1526"/>
    <w:rsid w:val="008D473A"/>
    <w:rsid w:val="008D65A3"/>
    <w:rsid w:val="008E1636"/>
    <w:rsid w:val="008E6AA8"/>
    <w:rsid w:val="008F1178"/>
    <w:rsid w:val="008F1A35"/>
    <w:rsid w:val="008F5677"/>
    <w:rsid w:val="008F7F0B"/>
    <w:rsid w:val="009009FC"/>
    <w:rsid w:val="00905AED"/>
    <w:rsid w:val="00907BBB"/>
    <w:rsid w:val="009169F0"/>
    <w:rsid w:val="00926370"/>
    <w:rsid w:val="00927595"/>
    <w:rsid w:val="009365CA"/>
    <w:rsid w:val="00936D1B"/>
    <w:rsid w:val="00937362"/>
    <w:rsid w:val="00937FAB"/>
    <w:rsid w:val="009447BD"/>
    <w:rsid w:val="0094611A"/>
    <w:rsid w:val="00952B46"/>
    <w:rsid w:val="00956705"/>
    <w:rsid w:val="0096217B"/>
    <w:rsid w:val="00964559"/>
    <w:rsid w:val="009653AE"/>
    <w:rsid w:val="009846B4"/>
    <w:rsid w:val="00985743"/>
    <w:rsid w:val="00985FB6"/>
    <w:rsid w:val="009865F8"/>
    <w:rsid w:val="0099141D"/>
    <w:rsid w:val="009A4925"/>
    <w:rsid w:val="009A5065"/>
    <w:rsid w:val="009B1DAE"/>
    <w:rsid w:val="009B420D"/>
    <w:rsid w:val="009B605A"/>
    <w:rsid w:val="009C1E0E"/>
    <w:rsid w:val="009C2FEE"/>
    <w:rsid w:val="009C6931"/>
    <w:rsid w:val="009D20F7"/>
    <w:rsid w:val="009D45E4"/>
    <w:rsid w:val="009D70D9"/>
    <w:rsid w:val="009E493A"/>
    <w:rsid w:val="009E5E4D"/>
    <w:rsid w:val="009F3237"/>
    <w:rsid w:val="009F7225"/>
    <w:rsid w:val="00A00731"/>
    <w:rsid w:val="00A013E3"/>
    <w:rsid w:val="00A03919"/>
    <w:rsid w:val="00A05408"/>
    <w:rsid w:val="00A10B6E"/>
    <w:rsid w:val="00A14683"/>
    <w:rsid w:val="00A2274D"/>
    <w:rsid w:val="00A27BFF"/>
    <w:rsid w:val="00A337F9"/>
    <w:rsid w:val="00A36767"/>
    <w:rsid w:val="00A40B87"/>
    <w:rsid w:val="00A40E92"/>
    <w:rsid w:val="00A416E0"/>
    <w:rsid w:val="00A42550"/>
    <w:rsid w:val="00A57540"/>
    <w:rsid w:val="00A66391"/>
    <w:rsid w:val="00A66A57"/>
    <w:rsid w:val="00A679CA"/>
    <w:rsid w:val="00A76C00"/>
    <w:rsid w:val="00A80B00"/>
    <w:rsid w:val="00A84E8B"/>
    <w:rsid w:val="00A927D4"/>
    <w:rsid w:val="00A937D7"/>
    <w:rsid w:val="00A93CDE"/>
    <w:rsid w:val="00A966DF"/>
    <w:rsid w:val="00A96770"/>
    <w:rsid w:val="00A96FF7"/>
    <w:rsid w:val="00AA571B"/>
    <w:rsid w:val="00AC28DF"/>
    <w:rsid w:val="00AC33F8"/>
    <w:rsid w:val="00AC3BD7"/>
    <w:rsid w:val="00AC74F3"/>
    <w:rsid w:val="00AD387F"/>
    <w:rsid w:val="00AD4D53"/>
    <w:rsid w:val="00AD548E"/>
    <w:rsid w:val="00AE033A"/>
    <w:rsid w:val="00AF144B"/>
    <w:rsid w:val="00AF43E1"/>
    <w:rsid w:val="00AF7932"/>
    <w:rsid w:val="00B01A39"/>
    <w:rsid w:val="00B12ED1"/>
    <w:rsid w:val="00B17ED3"/>
    <w:rsid w:val="00B200DF"/>
    <w:rsid w:val="00B216B2"/>
    <w:rsid w:val="00B2300C"/>
    <w:rsid w:val="00B41FE9"/>
    <w:rsid w:val="00B43C22"/>
    <w:rsid w:val="00B46E8E"/>
    <w:rsid w:val="00B5521A"/>
    <w:rsid w:val="00B56490"/>
    <w:rsid w:val="00B66FA4"/>
    <w:rsid w:val="00B7659C"/>
    <w:rsid w:val="00B7714B"/>
    <w:rsid w:val="00B82E23"/>
    <w:rsid w:val="00B8346F"/>
    <w:rsid w:val="00B90B8D"/>
    <w:rsid w:val="00BA00A5"/>
    <w:rsid w:val="00BA2607"/>
    <w:rsid w:val="00BA524F"/>
    <w:rsid w:val="00BA7915"/>
    <w:rsid w:val="00BB03EC"/>
    <w:rsid w:val="00BB19DE"/>
    <w:rsid w:val="00BB39BC"/>
    <w:rsid w:val="00BB7C37"/>
    <w:rsid w:val="00BC276B"/>
    <w:rsid w:val="00BD1456"/>
    <w:rsid w:val="00BD4FF0"/>
    <w:rsid w:val="00BD7AE0"/>
    <w:rsid w:val="00BE6891"/>
    <w:rsid w:val="00BE75B8"/>
    <w:rsid w:val="00BE7C6D"/>
    <w:rsid w:val="00BF2C45"/>
    <w:rsid w:val="00BF3975"/>
    <w:rsid w:val="00BF6A9E"/>
    <w:rsid w:val="00C100F3"/>
    <w:rsid w:val="00C124B5"/>
    <w:rsid w:val="00C22226"/>
    <w:rsid w:val="00C23D35"/>
    <w:rsid w:val="00C256CF"/>
    <w:rsid w:val="00C27D3A"/>
    <w:rsid w:val="00C30A5B"/>
    <w:rsid w:val="00C336D0"/>
    <w:rsid w:val="00C464BF"/>
    <w:rsid w:val="00C529FF"/>
    <w:rsid w:val="00C55F43"/>
    <w:rsid w:val="00C6185F"/>
    <w:rsid w:val="00C6537E"/>
    <w:rsid w:val="00C6552F"/>
    <w:rsid w:val="00C7204E"/>
    <w:rsid w:val="00C77E02"/>
    <w:rsid w:val="00C801D1"/>
    <w:rsid w:val="00C86088"/>
    <w:rsid w:val="00C90CC5"/>
    <w:rsid w:val="00C91846"/>
    <w:rsid w:val="00C929DC"/>
    <w:rsid w:val="00CA1E11"/>
    <w:rsid w:val="00CA48C3"/>
    <w:rsid w:val="00CA51DF"/>
    <w:rsid w:val="00CB2C3C"/>
    <w:rsid w:val="00CB7862"/>
    <w:rsid w:val="00CC1BA5"/>
    <w:rsid w:val="00CC337C"/>
    <w:rsid w:val="00CD0771"/>
    <w:rsid w:val="00CD2874"/>
    <w:rsid w:val="00CF0CC2"/>
    <w:rsid w:val="00CF12A7"/>
    <w:rsid w:val="00CF149E"/>
    <w:rsid w:val="00CF5D8C"/>
    <w:rsid w:val="00CF76CB"/>
    <w:rsid w:val="00D00FD3"/>
    <w:rsid w:val="00D05DAF"/>
    <w:rsid w:val="00D12567"/>
    <w:rsid w:val="00D132B0"/>
    <w:rsid w:val="00D16B7D"/>
    <w:rsid w:val="00D27457"/>
    <w:rsid w:val="00D3368A"/>
    <w:rsid w:val="00D34884"/>
    <w:rsid w:val="00D355BD"/>
    <w:rsid w:val="00D447D7"/>
    <w:rsid w:val="00D44DDB"/>
    <w:rsid w:val="00D45CD4"/>
    <w:rsid w:val="00D475DC"/>
    <w:rsid w:val="00D5091D"/>
    <w:rsid w:val="00D5641C"/>
    <w:rsid w:val="00D603FD"/>
    <w:rsid w:val="00D63228"/>
    <w:rsid w:val="00D66011"/>
    <w:rsid w:val="00D72DF0"/>
    <w:rsid w:val="00D84029"/>
    <w:rsid w:val="00D877A7"/>
    <w:rsid w:val="00D97CEB"/>
    <w:rsid w:val="00DA3FCA"/>
    <w:rsid w:val="00DB4335"/>
    <w:rsid w:val="00DB680C"/>
    <w:rsid w:val="00DB7D44"/>
    <w:rsid w:val="00DC74DD"/>
    <w:rsid w:val="00DC7B47"/>
    <w:rsid w:val="00DD50DA"/>
    <w:rsid w:val="00DE628C"/>
    <w:rsid w:val="00DF0332"/>
    <w:rsid w:val="00DF0B77"/>
    <w:rsid w:val="00DF204C"/>
    <w:rsid w:val="00DF23FB"/>
    <w:rsid w:val="00DF3C14"/>
    <w:rsid w:val="00DF685F"/>
    <w:rsid w:val="00DF7470"/>
    <w:rsid w:val="00E0551F"/>
    <w:rsid w:val="00E05868"/>
    <w:rsid w:val="00E1187C"/>
    <w:rsid w:val="00E11C74"/>
    <w:rsid w:val="00E12B66"/>
    <w:rsid w:val="00E16042"/>
    <w:rsid w:val="00E2110F"/>
    <w:rsid w:val="00E22940"/>
    <w:rsid w:val="00E249C2"/>
    <w:rsid w:val="00E26195"/>
    <w:rsid w:val="00E32D32"/>
    <w:rsid w:val="00E33213"/>
    <w:rsid w:val="00E348CB"/>
    <w:rsid w:val="00E349B7"/>
    <w:rsid w:val="00E35258"/>
    <w:rsid w:val="00E42641"/>
    <w:rsid w:val="00E43F79"/>
    <w:rsid w:val="00E44B4A"/>
    <w:rsid w:val="00E452A6"/>
    <w:rsid w:val="00E51A1A"/>
    <w:rsid w:val="00E5550E"/>
    <w:rsid w:val="00E60BAF"/>
    <w:rsid w:val="00E6221E"/>
    <w:rsid w:val="00E66764"/>
    <w:rsid w:val="00E71F34"/>
    <w:rsid w:val="00E74C95"/>
    <w:rsid w:val="00E802E4"/>
    <w:rsid w:val="00E92075"/>
    <w:rsid w:val="00EA10EC"/>
    <w:rsid w:val="00EA1E70"/>
    <w:rsid w:val="00EA66DC"/>
    <w:rsid w:val="00EB2601"/>
    <w:rsid w:val="00EB41E6"/>
    <w:rsid w:val="00EC3B16"/>
    <w:rsid w:val="00EC41C9"/>
    <w:rsid w:val="00ED2B14"/>
    <w:rsid w:val="00ED37D0"/>
    <w:rsid w:val="00ED3E01"/>
    <w:rsid w:val="00ED7160"/>
    <w:rsid w:val="00ED7CB4"/>
    <w:rsid w:val="00ED7F1B"/>
    <w:rsid w:val="00EE0A5E"/>
    <w:rsid w:val="00EE1954"/>
    <w:rsid w:val="00EE258A"/>
    <w:rsid w:val="00EE7B4C"/>
    <w:rsid w:val="00EF4DAB"/>
    <w:rsid w:val="00F0020D"/>
    <w:rsid w:val="00F0101E"/>
    <w:rsid w:val="00F018FC"/>
    <w:rsid w:val="00F04252"/>
    <w:rsid w:val="00F107C4"/>
    <w:rsid w:val="00F15D8F"/>
    <w:rsid w:val="00F15FD3"/>
    <w:rsid w:val="00F1776D"/>
    <w:rsid w:val="00F2156E"/>
    <w:rsid w:val="00F2247A"/>
    <w:rsid w:val="00F255D7"/>
    <w:rsid w:val="00F25644"/>
    <w:rsid w:val="00F313C2"/>
    <w:rsid w:val="00F35596"/>
    <w:rsid w:val="00F37D88"/>
    <w:rsid w:val="00F44EFD"/>
    <w:rsid w:val="00F541D1"/>
    <w:rsid w:val="00F61C9E"/>
    <w:rsid w:val="00F672A1"/>
    <w:rsid w:val="00F71E78"/>
    <w:rsid w:val="00F73727"/>
    <w:rsid w:val="00F761A3"/>
    <w:rsid w:val="00F769CC"/>
    <w:rsid w:val="00F85E9E"/>
    <w:rsid w:val="00F864B4"/>
    <w:rsid w:val="00F86D78"/>
    <w:rsid w:val="00F909FE"/>
    <w:rsid w:val="00F91F79"/>
    <w:rsid w:val="00F92BFA"/>
    <w:rsid w:val="00F93B36"/>
    <w:rsid w:val="00F93CF9"/>
    <w:rsid w:val="00FA2F5D"/>
    <w:rsid w:val="00FA368C"/>
    <w:rsid w:val="00FA4D03"/>
    <w:rsid w:val="00FB5E2C"/>
    <w:rsid w:val="00FD23D9"/>
    <w:rsid w:val="00FD2FBD"/>
    <w:rsid w:val="00FE2C9B"/>
    <w:rsid w:val="00FE2D33"/>
    <w:rsid w:val="00FE2FA1"/>
    <w:rsid w:val="00FE6C52"/>
    <w:rsid w:val="00FF59E7"/>
    <w:rsid w:val="00FF5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F78EF"/>
  <w15:docId w15:val="{6BDC205B-A261-1845-8E0A-2E0A6C982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0F95"/>
    <w:pPr>
      <w:spacing w:line="360" w:lineRule="auto"/>
      <w:jc w:val="both"/>
    </w:pPr>
    <w:rPr>
      <w:rFonts w:ascii="Arial" w:hAnsi="Arial"/>
      <w:sz w:val="24"/>
      <w:lang w:val="en-GB"/>
    </w:rPr>
  </w:style>
  <w:style w:type="paragraph" w:styleId="Heading1">
    <w:name w:val="heading 1"/>
    <w:basedOn w:val="Normal"/>
    <w:next w:val="Normal"/>
    <w:link w:val="Heading1Char"/>
    <w:uiPriority w:val="9"/>
    <w:qFormat/>
    <w:rsid w:val="002C0F95"/>
    <w:pPr>
      <w:keepNext/>
      <w:keepLines/>
      <w:jc w:val="left"/>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2C0F95"/>
    <w:pPr>
      <w:keepNext/>
      <w:keepLines/>
      <w:jc w:val="left"/>
      <w:outlineLvl w:val="1"/>
    </w:pPr>
    <w:rPr>
      <w:rFonts w:eastAsiaTheme="majorEastAsia" w:cstheme="majorBidi"/>
      <w:sz w:val="28"/>
      <w:szCs w:val="26"/>
    </w:rPr>
  </w:style>
  <w:style w:type="paragraph" w:styleId="Heading3">
    <w:name w:val="heading 3"/>
    <w:basedOn w:val="Normal"/>
    <w:next w:val="Normal"/>
    <w:link w:val="Heading3Char"/>
    <w:uiPriority w:val="9"/>
    <w:unhideWhenUsed/>
    <w:qFormat/>
    <w:rsid w:val="002C0F95"/>
    <w:pPr>
      <w:keepNext/>
      <w:keepLines/>
      <w:jc w:val="left"/>
      <w:outlineLvl w:val="2"/>
    </w:pPr>
    <w:rPr>
      <w:rFonts w:eastAsiaTheme="majorEastAsia" w:cstheme="majorBidi"/>
      <w:sz w:val="28"/>
      <w:szCs w:val="24"/>
    </w:rPr>
  </w:style>
  <w:style w:type="paragraph" w:styleId="Heading4">
    <w:name w:val="heading 4"/>
    <w:basedOn w:val="Normal"/>
    <w:next w:val="Normal"/>
    <w:link w:val="Heading4Char"/>
    <w:uiPriority w:val="9"/>
    <w:unhideWhenUsed/>
    <w:qFormat/>
    <w:rsid w:val="00663C99"/>
    <w:pPr>
      <w:keepNext/>
      <w:keepLines/>
      <w:outlineLvl w:val="3"/>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F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3FCA"/>
    <w:rPr>
      <w:lang w:val="en-GB"/>
    </w:rPr>
  </w:style>
  <w:style w:type="paragraph" w:styleId="Footer">
    <w:name w:val="footer"/>
    <w:basedOn w:val="Normal"/>
    <w:link w:val="FooterChar"/>
    <w:uiPriority w:val="99"/>
    <w:unhideWhenUsed/>
    <w:rsid w:val="00DA3F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3FCA"/>
    <w:rPr>
      <w:lang w:val="en-GB"/>
    </w:rPr>
  </w:style>
  <w:style w:type="character" w:customStyle="1" w:styleId="Heading1Char">
    <w:name w:val="Heading 1 Char"/>
    <w:basedOn w:val="DefaultParagraphFont"/>
    <w:link w:val="Heading1"/>
    <w:uiPriority w:val="9"/>
    <w:rsid w:val="002C0F95"/>
    <w:rPr>
      <w:rFonts w:ascii="Arial" w:eastAsiaTheme="majorEastAsia" w:hAnsi="Arial" w:cstheme="majorBidi"/>
      <w:b/>
      <w:sz w:val="32"/>
      <w:szCs w:val="32"/>
      <w:lang w:val="en-GB"/>
    </w:rPr>
  </w:style>
  <w:style w:type="character" w:customStyle="1" w:styleId="Heading2Char">
    <w:name w:val="Heading 2 Char"/>
    <w:basedOn w:val="DefaultParagraphFont"/>
    <w:link w:val="Heading2"/>
    <w:uiPriority w:val="9"/>
    <w:rsid w:val="002C0F95"/>
    <w:rPr>
      <w:rFonts w:ascii="Arial" w:eastAsiaTheme="majorEastAsia" w:hAnsi="Arial" w:cstheme="majorBidi"/>
      <w:sz w:val="28"/>
      <w:szCs w:val="26"/>
      <w:lang w:val="en-GB"/>
    </w:rPr>
  </w:style>
  <w:style w:type="character" w:customStyle="1" w:styleId="Heading3Char">
    <w:name w:val="Heading 3 Char"/>
    <w:basedOn w:val="DefaultParagraphFont"/>
    <w:link w:val="Heading3"/>
    <w:uiPriority w:val="9"/>
    <w:rsid w:val="002C0F95"/>
    <w:rPr>
      <w:rFonts w:ascii="Arial" w:eastAsiaTheme="majorEastAsia" w:hAnsi="Arial" w:cstheme="majorBidi"/>
      <w:sz w:val="28"/>
      <w:szCs w:val="24"/>
      <w:lang w:val="en-GB"/>
    </w:rPr>
  </w:style>
  <w:style w:type="paragraph" w:styleId="Caption">
    <w:name w:val="caption"/>
    <w:basedOn w:val="Normal"/>
    <w:next w:val="Normal"/>
    <w:uiPriority w:val="35"/>
    <w:unhideWhenUsed/>
    <w:qFormat/>
    <w:rsid w:val="00663C99"/>
    <w:pPr>
      <w:spacing w:after="240"/>
      <w:jc w:val="center"/>
    </w:pPr>
    <w:rPr>
      <w:iCs/>
      <w:sz w:val="22"/>
      <w:szCs w:val="18"/>
    </w:rPr>
  </w:style>
  <w:style w:type="paragraph" w:styleId="FootnoteText">
    <w:name w:val="footnote text"/>
    <w:basedOn w:val="Normal"/>
    <w:link w:val="FootnoteTextChar"/>
    <w:uiPriority w:val="99"/>
    <w:semiHidden/>
    <w:unhideWhenUsed/>
    <w:rsid w:val="00D2745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27457"/>
    <w:rPr>
      <w:sz w:val="20"/>
      <w:szCs w:val="20"/>
      <w:lang w:val="en-GB"/>
    </w:rPr>
  </w:style>
  <w:style w:type="character" w:styleId="FootnoteReference">
    <w:name w:val="footnote reference"/>
    <w:basedOn w:val="DefaultParagraphFont"/>
    <w:uiPriority w:val="99"/>
    <w:semiHidden/>
    <w:unhideWhenUsed/>
    <w:rsid w:val="00D27457"/>
    <w:rPr>
      <w:vertAlign w:val="superscript"/>
    </w:rPr>
  </w:style>
  <w:style w:type="paragraph" w:styleId="ListParagraph">
    <w:name w:val="List Paragraph"/>
    <w:basedOn w:val="Normal"/>
    <w:uiPriority w:val="34"/>
    <w:qFormat/>
    <w:rsid w:val="00936D1B"/>
    <w:pPr>
      <w:ind w:left="720"/>
      <w:contextualSpacing/>
    </w:pPr>
  </w:style>
  <w:style w:type="table" w:styleId="TableGrid">
    <w:name w:val="Table Grid"/>
    <w:basedOn w:val="TableNormal"/>
    <w:uiPriority w:val="39"/>
    <w:rsid w:val="00FD23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663C99"/>
    <w:rPr>
      <w:rFonts w:ascii="Arial" w:eastAsiaTheme="majorEastAsia" w:hAnsi="Arial" w:cstheme="majorBidi"/>
      <w:iCs/>
      <w:sz w:val="24"/>
      <w:lang w:val="en-GB"/>
    </w:rPr>
  </w:style>
  <w:style w:type="character" w:styleId="CommentReference">
    <w:name w:val="annotation reference"/>
    <w:basedOn w:val="DefaultParagraphFont"/>
    <w:uiPriority w:val="99"/>
    <w:semiHidden/>
    <w:unhideWhenUsed/>
    <w:rsid w:val="00D475DC"/>
    <w:rPr>
      <w:sz w:val="16"/>
      <w:szCs w:val="16"/>
    </w:rPr>
  </w:style>
  <w:style w:type="paragraph" w:styleId="CommentText">
    <w:name w:val="annotation text"/>
    <w:basedOn w:val="Normal"/>
    <w:link w:val="CommentTextChar"/>
    <w:uiPriority w:val="99"/>
    <w:unhideWhenUsed/>
    <w:rsid w:val="00D475DC"/>
    <w:pPr>
      <w:spacing w:line="240" w:lineRule="auto"/>
    </w:pPr>
    <w:rPr>
      <w:sz w:val="20"/>
      <w:szCs w:val="20"/>
    </w:rPr>
  </w:style>
  <w:style w:type="character" w:customStyle="1" w:styleId="CommentTextChar">
    <w:name w:val="Comment Text Char"/>
    <w:basedOn w:val="DefaultParagraphFont"/>
    <w:link w:val="CommentText"/>
    <w:uiPriority w:val="99"/>
    <w:rsid w:val="00D475DC"/>
    <w:rPr>
      <w:sz w:val="20"/>
      <w:szCs w:val="20"/>
      <w:lang w:val="en-GB"/>
    </w:rPr>
  </w:style>
  <w:style w:type="paragraph" w:styleId="CommentSubject">
    <w:name w:val="annotation subject"/>
    <w:basedOn w:val="CommentText"/>
    <w:next w:val="CommentText"/>
    <w:link w:val="CommentSubjectChar"/>
    <w:uiPriority w:val="99"/>
    <w:semiHidden/>
    <w:unhideWhenUsed/>
    <w:rsid w:val="00D475DC"/>
    <w:rPr>
      <w:b/>
      <w:bCs/>
    </w:rPr>
  </w:style>
  <w:style w:type="character" w:customStyle="1" w:styleId="CommentSubjectChar">
    <w:name w:val="Comment Subject Char"/>
    <w:basedOn w:val="CommentTextChar"/>
    <w:link w:val="CommentSubject"/>
    <w:uiPriority w:val="99"/>
    <w:semiHidden/>
    <w:rsid w:val="00D475DC"/>
    <w:rPr>
      <w:b/>
      <w:bCs/>
      <w:sz w:val="20"/>
      <w:szCs w:val="20"/>
      <w:lang w:val="en-GB"/>
    </w:rPr>
  </w:style>
  <w:style w:type="paragraph" w:styleId="BalloonText">
    <w:name w:val="Balloon Text"/>
    <w:basedOn w:val="Normal"/>
    <w:link w:val="BalloonTextChar"/>
    <w:uiPriority w:val="99"/>
    <w:semiHidden/>
    <w:unhideWhenUsed/>
    <w:rsid w:val="00D475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75DC"/>
    <w:rPr>
      <w:rFonts w:ascii="Segoe UI" w:hAnsi="Segoe UI" w:cs="Segoe UI"/>
      <w:sz w:val="18"/>
      <w:szCs w:val="18"/>
      <w:lang w:val="en-GB"/>
    </w:rPr>
  </w:style>
  <w:style w:type="paragraph" w:styleId="TableofFigures">
    <w:name w:val="table of figures"/>
    <w:basedOn w:val="Normal"/>
    <w:next w:val="Normal"/>
    <w:uiPriority w:val="99"/>
    <w:unhideWhenUsed/>
    <w:rsid w:val="003814FD"/>
    <w:pPr>
      <w:spacing w:after="0"/>
    </w:pPr>
  </w:style>
  <w:style w:type="character" w:styleId="Hyperlink">
    <w:name w:val="Hyperlink"/>
    <w:basedOn w:val="DefaultParagraphFont"/>
    <w:uiPriority w:val="99"/>
    <w:unhideWhenUsed/>
    <w:rsid w:val="003814FD"/>
    <w:rPr>
      <w:color w:val="0563C1" w:themeColor="hyperlink"/>
      <w:u w:val="single"/>
    </w:rPr>
  </w:style>
  <w:style w:type="paragraph" w:styleId="TOCHeading">
    <w:name w:val="TOC Heading"/>
    <w:basedOn w:val="Heading1"/>
    <w:next w:val="Normal"/>
    <w:uiPriority w:val="39"/>
    <w:unhideWhenUsed/>
    <w:qFormat/>
    <w:rsid w:val="00303894"/>
    <w:pPr>
      <w:outlineLvl w:val="9"/>
    </w:pPr>
    <w:rPr>
      <w:lang w:val="en-US"/>
    </w:rPr>
  </w:style>
  <w:style w:type="paragraph" w:styleId="TOC1">
    <w:name w:val="toc 1"/>
    <w:basedOn w:val="Normal"/>
    <w:next w:val="Normal"/>
    <w:autoRedefine/>
    <w:uiPriority w:val="39"/>
    <w:unhideWhenUsed/>
    <w:rsid w:val="00FE2C9B"/>
    <w:pPr>
      <w:tabs>
        <w:tab w:val="right" w:leader="dot" w:pos="8544"/>
      </w:tabs>
      <w:spacing w:after="100"/>
    </w:pPr>
  </w:style>
  <w:style w:type="paragraph" w:styleId="TOC2">
    <w:name w:val="toc 2"/>
    <w:basedOn w:val="Normal"/>
    <w:next w:val="Normal"/>
    <w:autoRedefine/>
    <w:uiPriority w:val="39"/>
    <w:unhideWhenUsed/>
    <w:rsid w:val="00303894"/>
    <w:pPr>
      <w:spacing w:after="100"/>
      <w:ind w:left="220"/>
    </w:pPr>
  </w:style>
  <w:style w:type="paragraph" w:styleId="TOC3">
    <w:name w:val="toc 3"/>
    <w:basedOn w:val="Normal"/>
    <w:next w:val="Normal"/>
    <w:autoRedefine/>
    <w:uiPriority w:val="39"/>
    <w:unhideWhenUsed/>
    <w:rsid w:val="00303894"/>
    <w:pPr>
      <w:spacing w:after="100"/>
      <w:ind w:left="440"/>
    </w:pPr>
  </w:style>
  <w:style w:type="character" w:customStyle="1" w:styleId="c-messagebody">
    <w:name w:val="c-message__body"/>
    <w:basedOn w:val="DefaultParagraphFont"/>
    <w:rsid w:val="00522DC2"/>
  </w:style>
  <w:style w:type="paragraph" w:styleId="NoSpacing">
    <w:name w:val="No Spacing"/>
    <w:link w:val="NoSpacingChar"/>
    <w:uiPriority w:val="1"/>
    <w:qFormat/>
    <w:rsid w:val="00522DC2"/>
    <w:pPr>
      <w:spacing w:after="0" w:line="240" w:lineRule="auto"/>
    </w:pPr>
  </w:style>
  <w:style w:type="character" w:customStyle="1" w:styleId="NoSpacingChar">
    <w:name w:val="No Spacing Char"/>
    <w:basedOn w:val="DefaultParagraphFont"/>
    <w:link w:val="NoSpacing"/>
    <w:uiPriority w:val="1"/>
    <w:rsid w:val="00522DC2"/>
  </w:style>
  <w:style w:type="character" w:styleId="FollowedHyperlink">
    <w:name w:val="FollowedHyperlink"/>
    <w:basedOn w:val="DefaultParagraphFont"/>
    <w:uiPriority w:val="99"/>
    <w:semiHidden/>
    <w:unhideWhenUsed/>
    <w:rsid w:val="00657EE5"/>
    <w:rPr>
      <w:color w:val="954F72" w:themeColor="followedHyperlink"/>
      <w:u w:val="single"/>
    </w:rPr>
  </w:style>
  <w:style w:type="character" w:styleId="PageNumber">
    <w:name w:val="page number"/>
    <w:basedOn w:val="DefaultParagraphFont"/>
    <w:uiPriority w:val="99"/>
    <w:semiHidden/>
    <w:unhideWhenUsed/>
    <w:rsid w:val="002C0F95"/>
  </w:style>
  <w:style w:type="paragraph" w:styleId="Revision">
    <w:name w:val="Revision"/>
    <w:hidden/>
    <w:uiPriority w:val="99"/>
    <w:semiHidden/>
    <w:rsid w:val="00952B46"/>
    <w:pPr>
      <w:spacing w:after="0" w:line="240" w:lineRule="auto"/>
    </w:pPr>
    <w:rPr>
      <w:rFonts w:ascii="Arial" w:hAnsi="Arial"/>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247590">
      <w:bodyDiv w:val="1"/>
      <w:marLeft w:val="0"/>
      <w:marRight w:val="0"/>
      <w:marTop w:val="0"/>
      <w:marBottom w:val="0"/>
      <w:divBdr>
        <w:top w:val="none" w:sz="0" w:space="0" w:color="auto"/>
        <w:left w:val="none" w:sz="0" w:space="0" w:color="auto"/>
        <w:bottom w:val="none" w:sz="0" w:space="0" w:color="auto"/>
        <w:right w:val="none" w:sz="0" w:space="0" w:color="auto"/>
      </w:divBdr>
    </w:div>
    <w:div w:id="555749255">
      <w:bodyDiv w:val="1"/>
      <w:marLeft w:val="0"/>
      <w:marRight w:val="0"/>
      <w:marTop w:val="0"/>
      <w:marBottom w:val="0"/>
      <w:divBdr>
        <w:top w:val="none" w:sz="0" w:space="0" w:color="auto"/>
        <w:left w:val="none" w:sz="0" w:space="0" w:color="auto"/>
        <w:bottom w:val="none" w:sz="0" w:space="0" w:color="auto"/>
        <w:right w:val="none" w:sz="0" w:space="0" w:color="auto"/>
      </w:divBdr>
    </w:div>
    <w:div w:id="886374458">
      <w:bodyDiv w:val="1"/>
      <w:marLeft w:val="0"/>
      <w:marRight w:val="0"/>
      <w:marTop w:val="0"/>
      <w:marBottom w:val="0"/>
      <w:divBdr>
        <w:top w:val="none" w:sz="0" w:space="0" w:color="auto"/>
        <w:left w:val="none" w:sz="0" w:space="0" w:color="auto"/>
        <w:bottom w:val="none" w:sz="0" w:space="0" w:color="auto"/>
        <w:right w:val="none" w:sz="0" w:space="0" w:color="auto"/>
      </w:divBdr>
    </w:div>
    <w:div w:id="1496677580">
      <w:bodyDiv w:val="1"/>
      <w:marLeft w:val="0"/>
      <w:marRight w:val="0"/>
      <w:marTop w:val="0"/>
      <w:marBottom w:val="0"/>
      <w:divBdr>
        <w:top w:val="none" w:sz="0" w:space="0" w:color="auto"/>
        <w:left w:val="none" w:sz="0" w:space="0" w:color="auto"/>
        <w:bottom w:val="none" w:sz="0" w:space="0" w:color="auto"/>
        <w:right w:val="none" w:sz="0" w:space="0" w:color="auto"/>
      </w:divBdr>
    </w:div>
    <w:div w:id="20077026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microsoft.com/office/2014/relationships/chartEx" Target="charts/chartEx1.xm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i.org/10.2322/tastj.10.tg_1"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4.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30.png"/><Relationship Id="rId20" Type="http://schemas.openxmlformats.org/officeDocument/2006/relationships/hyperlink" Target="https://www.sciencedirect.com/science/article/pii/S0148296319304564"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webSettings" Target="webSettings.xml"/><Relationship Id="rId23" Type="http://schemas.openxmlformats.org/officeDocument/2006/relationships/header" Target="header1.xml"/><Relationship Id="rId28" Type="http://schemas.openxmlformats.org/officeDocument/2006/relationships/theme" Target="theme/theme1.xml"/><Relationship Id="rId10" Type="http://schemas.microsoft.com/office/2011/relationships/commentsExtended" Target="commentsExtended.xml"/><Relationship Id="rId19" Type="http://schemas.openxmlformats.org/officeDocument/2006/relationships/hyperlink" Target="https://doi.org/10.2322/tastj.10.tg_1" TargetMode="External"/><Relationship Id="rId4" Type="http://schemas.openxmlformats.org/officeDocument/2006/relationships/settings" Target="settings.xml"/><Relationship Id="rId9" Type="http://schemas.openxmlformats.org/officeDocument/2006/relationships/comments" Target="comments.xml"/><Relationship Id="rId22" Type="http://schemas.openxmlformats.org/officeDocument/2006/relationships/chart" Target="charts/chart1.xml"/><Relationship Id="rId27" Type="http://schemas.microsoft.com/office/2011/relationships/people" Target="people.xml"/><Relationship Id="rId30" Type="http://schemas.microsoft.com/office/2016/09/relationships/commentsIds" Target="commentsId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tomminah\Downloads\Copy%20of%20Scoping%20Review%20(2).xlsx" TargetMode="External"/></Relationships>
</file>

<file path=word/charts/_rels/chartEx1.xml.rels><?xml version="1.0" encoding="UTF-8" standalone="yes"?>
<Relationships xmlns="http://schemas.openxmlformats.org/package/2006/relationships"><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GB" sz="1600" b="1" i="0" u="none" strike="noStrike" kern="1200" baseline="0">
                <a:solidFill>
                  <a:schemeClr val="tx1">
                    <a:lumMod val="65000"/>
                    <a:lumOff val="35000"/>
                  </a:schemeClr>
                </a:solidFill>
                <a:latin typeface="+mn-lt"/>
                <a:ea typeface="+mn-ea"/>
                <a:cs typeface="+mn-cs"/>
              </a:defRPr>
            </a:pPr>
            <a:r>
              <a:rPr lang="en-US"/>
              <a:t>Distribution of the Articles over the Years</a:t>
            </a:r>
          </a:p>
        </c:rich>
      </c:tx>
      <c:overlay val="0"/>
      <c:spPr>
        <a:noFill/>
        <a:ln>
          <a:noFill/>
        </a:ln>
        <a:effectLst/>
      </c:spPr>
    </c:title>
    <c:autoTitleDeleted val="0"/>
    <c:plotArea>
      <c:layout/>
      <c:lineChart>
        <c:grouping val="stacked"/>
        <c:varyColors val="0"/>
        <c:ser>
          <c:idx val="0"/>
          <c:order val="0"/>
          <c:spPr>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val>
            <c:numRef>
              <c:f>'[Copy of Scoping Review (2).xlsx]Лист1'!$B$2:$B$16</c:f>
              <c:numCache>
                <c:formatCode>General</c:formatCode>
                <c:ptCount val="15"/>
                <c:pt idx="0">
                  <c:v>2000</c:v>
                </c:pt>
                <c:pt idx="1">
                  <c:v>2006</c:v>
                </c:pt>
                <c:pt idx="2">
                  <c:v>2019</c:v>
                </c:pt>
                <c:pt idx="3">
                  <c:v>2007</c:v>
                </c:pt>
                <c:pt idx="4">
                  <c:v>2014</c:v>
                </c:pt>
                <c:pt idx="5">
                  <c:v>2020</c:v>
                </c:pt>
                <c:pt idx="6">
                  <c:v>2007</c:v>
                </c:pt>
                <c:pt idx="7">
                  <c:v>2009</c:v>
                </c:pt>
                <c:pt idx="8">
                  <c:v>2013</c:v>
                </c:pt>
                <c:pt idx="9">
                  <c:v>2019</c:v>
                </c:pt>
                <c:pt idx="10">
                  <c:v>2016</c:v>
                </c:pt>
                <c:pt idx="11">
                  <c:v>2019</c:v>
                </c:pt>
                <c:pt idx="12">
                  <c:v>2014</c:v>
                </c:pt>
                <c:pt idx="13">
                  <c:v>2016</c:v>
                </c:pt>
                <c:pt idx="14">
                  <c:v>2006</c:v>
                </c:pt>
              </c:numCache>
            </c:numRef>
          </c:val>
          <c:smooth val="0"/>
          <c:extLst>
            <c:ext xmlns:c16="http://schemas.microsoft.com/office/drawing/2014/chart" uri="{C3380CC4-5D6E-409C-BE32-E72D297353CC}">
              <c16:uniqueId val="{00000000-20B2-4CAF-B009-07C69E383D39}"/>
            </c:ext>
          </c:extLst>
        </c:ser>
        <c:dLbls>
          <c:showLegendKey val="0"/>
          <c:showVal val="0"/>
          <c:showCatName val="0"/>
          <c:showSerName val="0"/>
          <c:showPercent val="0"/>
          <c:showBubbleSize val="0"/>
        </c:dLbls>
        <c:marker val="1"/>
        <c:smooth val="0"/>
        <c:axId val="94147328"/>
        <c:axId val="94149248"/>
      </c:lineChart>
      <c:catAx>
        <c:axId val="94147328"/>
        <c:scaling>
          <c:orientation val="minMax"/>
        </c:scaling>
        <c:delete val="0"/>
        <c:axPos val="b"/>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94149248"/>
        <c:crosses val="autoZero"/>
        <c:auto val="1"/>
        <c:lblAlgn val="ctr"/>
        <c:lblOffset val="100"/>
        <c:noMultiLvlLbl val="0"/>
      </c:catAx>
      <c:valAx>
        <c:axId val="941492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94147328"/>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data id="0">
      <cx:numDim type="val">
        <cx:f>Лист1!$B$2:$B$16</cx:f>
        <cx:lvl ptCount="15" formatCode="General">
          <cx:pt idx="0">2000</cx:pt>
          <cx:pt idx="1">2006</cx:pt>
          <cx:pt idx="2">2019</cx:pt>
          <cx:pt idx="3">2007</cx:pt>
          <cx:pt idx="4">2014</cx:pt>
          <cx:pt idx="5">2020</cx:pt>
          <cx:pt idx="6">2007</cx:pt>
          <cx:pt idx="7">2009</cx:pt>
          <cx:pt idx="8">2013</cx:pt>
          <cx:pt idx="9">2019</cx:pt>
          <cx:pt idx="10">2016</cx:pt>
          <cx:pt idx="11">2019</cx:pt>
          <cx:pt idx="12">2014</cx:pt>
          <cx:pt idx="13">2016</cx:pt>
          <cx:pt idx="14">2006</cx:pt>
        </cx:lvl>
      </cx:numDim>
    </cx:data>
  </cx:chartData>
  <cx:chart>
    <cx:title pos="t" align="ctr" overlay="0">
      <cx:tx>
        <cx:txData>
          <cx:v>Distribution of the Articles over the Years</cx:v>
        </cx:txData>
      </cx:tx>
      <cx:txPr>
        <a:bodyPr spcFirstLastPara="1" vertOverflow="ellipsis" wrap="square" lIns="0" tIns="0" rIns="0" bIns="0" anchor="ctr" anchorCtr="1"/>
        <a:lstStyle/>
        <a:p>
          <a:pPr algn="ctr">
            <a:defRPr/>
          </a:pPr>
          <a:r>
            <a:rPr lang="en-US"/>
            <a:t>Distribution of the Articles over the Years</a:t>
          </a:r>
        </a:p>
      </cx:txPr>
    </cx:title>
    <cx:plotArea>
      <cx:plotAreaRegion>
        <cx:series layoutId="clusteredColumn" uniqueId="{5FF26E92-01CB-4B71-B8E5-C233ABA2B57B}">
          <cx:spPr>
            <a:solidFill>
              <a:schemeClr val="accent1">
                <a:alpha val="99000"/>
              </a:schemeClr>
            </a:solidFill>
          </cx:spPr>
          <cx:dataPt idx="1">
            <cx:spPr>
              <a:solidFill>
                <a:schemeClr val="accent2">
                  <a:lumMod val="40000"/>
                  <a:lumOff val="60000"/>
                  <a:alpha val="99000"/>
                </a:schemeClr>
              </a:solidFill>
            </cx:spPr>
          </cx:dataPt>
          <cx:dataPt idx="2">
            <cx:spPr>
              <a:solidFill>
                <a:schemeClr val="accent4">
                  <a:alpha val="99000"/>
                </a:schemeClr>
              </a:solidFill>
            </cx:spPr>
          </cx:dataPt>
          <cx:dataLabels pos="inEnd">
            <cx:visibility seriesName="0" categoryName="0" value="1"/>
          </cx:dataLabels>
          <cx:dataId val="0"/>
          <cx:layoutPr>
            <cx:binning intervalClosed="r"/>
          </cx:layoutPr>
          <cx:axisId val="1"/>
        </cx:series>
        <cx:series layoutId="paretoLine" ownerIdx="0" uniqueId="{2974881C-E1BC-4D10-A6E3-8563B3160524}">
          <cx:axisId val="2"/>
        </cx:series>
      </cx:plotAreaRegion>
      <cx:axis id="0">
        <cx:catScaling gapWidth="0"/>
        <cx:tickLabels/>
      </cx:axis>
      <cx:axis id="1" hidden="1">
        <cx:valScaling/>
        <cx:majorGridlines/>
        <cx:tickLabels/>
      </cx:axis>
      <cx:axis id="2">
        <cx:valScaling max="1" min="0"/>
        <cx:units unit="percentage"/>
        <cx:tickLabels/>
      </cx:axis>
    </cx:plotArea>
  </cx:chart>
  <cx:clrMapOvr bg1="lt1" tx1="dk1" bg2="lt2" tx2="dk2" accent1="accent1" accent2="accent2" accent3="accent3" accent4="accent4" accent5="accent5" accent6="accent6" hlink="hlink" folHlink="folHlink"/>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68">
  <cs:axisTitle>
    <cs:lnRef idx="0"/>
    <cs:fillRef idx="0"/>
    <cs:effectRef idx="0"/>
    <cs:fontRef idx="minor">
      <a:schemeClr val="dk1">
        <a:lumMod val="75000"/>
        <a:lumOff val="25000"/>
      </a:schemeClr>
    </cs:fontRef>
    <cs:defRPr sz="9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baseline="0"/>
    <cs:bodyPr/>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cs:dataLabel>
  <cs:dataLabelCallout>
    <cs:lnRef idx="0"/>
    <cs:fillRef idx="0"/>
    <cs:effectRef idx="0"/>
    <cs:fontRef idx="minor">
      <a:schemeClr val="dk1">
        <a:lumMod val="75000"/>
        <a:lumOff val="25000"/>
      </a:schemeClr>
    </cs:fontRef>
    <cs:spPr>
      <a:solidFill>
        <a:schemeClr val="dk1">
          <a:lumMod val="65000"/>
          <a:lumOff val="35000"/>
          <a:alpha val="75000"/>
        </a:schemeClr>
      </a:solidFill>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cs:spPr>
  </cs:dataPoint>
  <cs:dataPoint3D>
    <cs:lnRef idx="0"/>
    <cs:fillRef idx="0">
      <cs:styleClr val="auto"/>
    </cs:fillRef>
    <cs:effectRef idx="0"/>
    <cs:fontRef idx="minor">
      <a:schemeClr val="dk1"/>
    </cs:fontRef>
    <cs:spPr>
      <a:solidFill>
        <a:schemeClr val="ph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2857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75000"/>
            <a:lumOff val="25000"/>
          </a:schemeClr>
        </a:solidFill>
      </a:ln>
    </cs:spPr>
    <cs:defRPr sz="900"/>
  </cs:dataTable>
  <cs:downBar>
    <cs:lnRef idx="0"/>
    <cs:fillRef idx="0"/>
    <cs:effectRef idx="0"/>
    <cs:fontRef idx="minor">
      <a:schemeClr val="dk1"/>
    </cs:fontRef>
    <cs:spPr>
      <a:solidFill>
        <a:schemeClr val="dk1"/>
      </a:solidFill>
    </cs:spPr>
  </cs:downBar>
  <cs:dropLine>
    <cs:lnRef idx="0"/>
    <cs:fillRef idx="0"/>
    <cs:effectRef idx="0"/>
    <cs:fontRef idx="minor">
      <a:schemeClr val="dk1"/>
    </cs:fontRef>
  </cs:dropLine>
  <cs:errorBar>
    <cs:lnRef idx="0"/>
    <cs:fillRef idx="0"/>
    <cs:effectRef idx="0"/>
    <cs:fontRef idx="minor">
      <a:schemeClr val="dk1"/>
    </cs:fontRef>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lumOff val="10000"/>
              </a:schemeClr>
            </a:gs>
            <a:gs pos="0">
              <a:schemeClr val="lt1">
                <a:lumMod val="75000"/>
                <a:alpha val="36000"/>
                <a:lumOff val="10000"/>
              </a:schemeClr>
            </a:gs>
          </a:gsLst>
          <a:lin ang="5400000" scaled="0"/>
        </a:gradFill>
      </a:ln>
    </cs:spPr>
  </cs:gridlineMinor>
  <cs:hiLoLine>
    <cs:lnRef idx="0"/>
    <cs:fillRef idx="0"/>
    <cs:effectRef idx="0"/>
    <cs:fontRef idx="minor">
      <a:schemeClr val="dk1"/>
    </cs:fontRef>
  </cs:hiLoLine>
  <cs:leaderLine>
    <cs:lnRef idx="0"/>
    <cs:fillRef idx="0"/>
    <cs:effectRef idx="0"/>
    <cs:fontRef idx="minor">
      <a:schemeClr val="dk1"/>
    </cs:fontRef>
  </cs:leaderLine>
  <cs:legend>
    <cs:lnRef idx="0"/>
    <cs:fillRef idx="0"/>
    <cs:effectRef idx="0"/>
    <cs:fontRef idx="minor">
      <a:schemeClr val="dk1">
        <a:lumMod val="75000"/>
        <a:lumOff val="25000"/>
      </a:schemeClr>
    </cs:fontRef>
    <cs:spPr>
      <a:solidFill>
        <a:schemeClr val="lt1">
          <a:lumMod val="95000"/>
          <a:alpha val="39000"/>
        </a:schemeClr>
      </a:solidFill>
    </cs:spPr>
    <cs:defRPr sz="9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cs:bodyPr/>
  </cs:seriesAxis>
  <cs:seriesLine>
    <cs:lnRef idx="0"/>
    <cs:fillRef idx="0"/>
    <cs:effectRef idx="0"/>
    <cs:fontRef idx="minor">
      <a:schemeClr val="dk1"/>
    </cs:fontRef>
    <cs:spPr>
      <a:ln w="9525" cap="flat">
        <a:solidFill>
          <a:srgbClr val="D9D9D9"/>
        </a:solidFill>
        <a:round/>
      </a:ln>
    </cs:spPr>
  </cs:seriesLine>
  <cs:title>
    <cs:lnRef idx="0"/>
    <cs:fillRef idx="0"/>
    <cs:effectRef idx="0"/>
    <cs:fontRef idx="minor">
      <a:schemeClr val="dk1">
        <a:lumMod val="75000"/>
        <a:lumOff val="25000"/>
      </a:schemeClr>
    </cs:fontRef>
    <cs:defRPr sz="1800" b="1" kern="1200" baseline="0"/>
    <cs:body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75000"/>
        <a:lumOff val="25000"/>
      </a:schemeClr>
    </cs:fontRef>
    <cs:defRPr sz="900"/>
  </cs:trendlineLabel>
  <cs:upBar>
    <cs:lnRef idx="0"/>
    <cs:fillRef idx="0"/>
    <cs:effectRef idx="0"/>
    <cs:fontRef idx="minor">
      <a:schemeClr val="dk1"/>
    </cs:fontRef>
    <cs:spPr>
      <a:solidFill>
        <a:schemeClr val="lt1"/>
      </a:solidFill>
    </cs:spPr>
  </cs:upBar>
  <cs:valueAxis>
    <cs:lnRef idx="0"/>
    <cs:fillRef idx="0"/>
    <cs:effectRef idx="0"/>
    <cs:fontRef idx="minor">
      <a:schemeClr val="dk1">
        <a:lumMod val="75000"/>
        <a:lumOff val="25000"/>
      </a:schemeClr>
    </cs:fontRef>
    <cs:defRPr sz="900" kern="1200"/>
    <cs:bodyPr/>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A7013-AEFE-462B-85DB-B825F6E74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74</Pages>
  <Words>18769</Words>
  <Characters>106985</Characters>
  <Application>Microsoft Office Word</Application>
  <DocSecurity>0</DocSecurity>
  <Lines>891</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Ngechu</dc:creator>
  <cp:keywords/>
  <dc:description/>
  <cp:lastModifiedBy>Admin</cp:lastModifiedBy>
  <cp:revision>3</cp:revision>
  <cp:lastPrinted>2021-09-15T19:23:00Z</cp:lastPrinted>
  <dcterms:created xsi:type="dcterms:W3CDTF">2021-09-19T17:04:00Z</dcterms:created>
  <dcterms:modified xsi:type="dcterms:W3CDTF">2021-09-19T17:16:00Z</dcterms:modified>
</cp:coreProperties>
</file>